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1F29" w14:textId="02069D52" w:rsidR="00BB66D4" w:rsidRPr="00D65358" w:rsidRDefault="00320054" w:rsidP="00D65358">
      <w:pPr>
        <w:pStyle w:val="Heading1"/>
      </w:pPr>
      <w:r w:rsidRPr="00D65358">
        <w:t xml:space="preserve">Rapid </w:t>
      </w:r>
      <w:r w:rsidR="00C80AF6" w:rsidRPr="00D65358">
        <w:t>a</w:t>
      </w:r>
      <w:r w:rsidRPr="00D65358">
        <w:t xml:space="preserve">ntigen </w:t>
      </w:r>
      <w:r w:rsidR="00C80AF6" w:rsidRPr="00D65358">
        <w:t>t</w:t>
      </w:r>
      <w:r w:rsidRPr="00D65358">
        <w:t>ests</w:t>
      </w:r>
    </w:p>
    <w:p w14:paraId="1ADC6208" w14:textId="6A1F05E0" w:rsidR="00BB66D4" w:rsidRPr="00D65358" w:rsidRDefault="00320054" w:rsidP="00D65358">
      <w:pPr>
        <w:pStyle w:val="Heading2"/>
      </w:pPr>
      <w:r w:rsidRPr="00D65358">
        <w:t>What you need to know</w:t>
      </w:r>
    </w:p>
    <w:p w14:paraId="6921FC19" w14:textId="497612A7" w:rsidR="00BB66D4" w:rsidRPr="00D65358" w:rsidRDefault="00BB66D4" w:rsidP="00D65358">
      <w:pPr>
        <w:pStyle w:val="Heading3"/>
      </w:pPr>
      <w:r w:rsidRPr="00D65358">
        <w:t xml:space="preserve">Easy Read </w:t>
      </w:r>
      <w:r w:rsidR="00320054" w:rsidRPr="00D65358">
        <w:t>fact sheet</w:t>
      </w:r>
      <w:r w:rsidRPr="00D65358">
        <w:t xml:space="preserve"> </w:t>
      </w:r>
    </w:p>
    <w:p w14:paraId="3C80AE28" w14:textId="18CABAFD" w:rsidR="005E5775" w:rsidRDefault="00BB66D4" w:rsidP="00D65358">
      <w:pPr>
        <w:pStyle w:val="Heading2"/>
      </w:pPr>
      <w:bookmarkStart w:id="0" w:name="_Toc349720822"/>
      <w:bookmarkStart w:id="1" w:name="_Toc513644158"/>
      <w:r w:rsidRPr="005E5775">
        <w:t xml:space="preserve">How to use this </w:t>
      </w:r>
      <w:bookmarkEnd w:id="0"/>
      <w:bookmarkEnd w:id="1"/>
      <w:r w:rsidR="00320054">
        <w:t>fact sheet</w:t>
      </w:r>
    </w:p>
    <w:p w14:paraId="79F82ACF" w14:textId="77777777" w:rsidR="00D65358" w:rsidRDefault="00D65358" w:rsidP="00D65358">
      <w:r>
        <w:t xml:space="preserve">The NSW </w:t>
      </w:r>
      <w:r w:rsidRPr="00D65358">
        <w:t>Government</w:t>
      </w:r>
      <w:r>
        <w:t xml:space="preserve"> wrote this fact sheet. </w:t>
      </w:r>
    </w:p>
    <w:p w14:paraId="408F46CD" w14:textId="77777777" w:rsidR="00D65358" w:rsidRPr="00E9016B" w:rsidRDefault="00D65358" w:rsidP="00D65358">
      <w:r>
        <w:t xml:space="preserve">When you see the word ‘we’, it means the NSW Government. </w:t>
      </w:r>
    </w:p>
    <w:p w14:paraId="539C0D33" w14:textId="77777777" w:rsidR="00D65358" w:rsidRDefault="00D65358" w:rsidP="00D65358">
      <w:r>
        <w:t>We have written this</w:t>
      </w:r>
      <w:r w:rsidRPr="00E9016B">
        <w:t xml:space="preserve"> </w:t>
      </w:r>
      <w:r>
        <w:t xml:space="preserve">fact sheet </w:t>
      </w:r>
      <w:r w:rsidRPr="00E9016B">
        <w:t xml:space="preserve">in an </w:t>
      </w:r>
      <w:proofErr w:type="gramStart"/>
      <w:r w:rsidRPr="00E9016B">
        <w:t>easy to read</w:t>
      </w:r>
      <w:proofErr w:type="gramEnd"/>
      <w:r w:rsidRPr="00E9016B">
        <w:t xml:space="preserve"> way. </w:t>
      </w:r>
    </w:p>
    <w:p w14:paraId="0A8B00E2" w14:textId="77777777" w:rsidR="00D65358" w:rsidRDefault="00D65358" w:rsidP="00D65358"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D65358">
        <w:rPr>
          <w:rStyle w:val="Strong"/>
        </w:rPr>
        <w:t>bold</w:t>
      </w:r>
      <w:r w:rsidRPr="001C28AC">
        <w:t>.</w:t>
      </w:r>
    </w:p>
    <w:p w14:paraId="11ADA00B" w14:textId="77777777" w:rsidR="00D65358" w:rsidRDefault="00D65358" w:rsidP="00D65358">
      <w:r w:rsidRPr="00232BA5">
        <w:t>This means the letters are</w:t>
      </w:r>
      <w:r>
        <w:t xml:space="preserve"> thicker and darker.</w:t>
      </w:r>
    </w:p>
    <w:p w14:paraId="4CE1737A" w14:textId="77777777" w:rsidR="00D65358" w:rsidRDefault="00D65358" w:rsidP="00D65358">
      <w:r w:rsidRPr="001C28AC">
        <w:t>We explain what these words mean.</w:t>
      </w:r>
    </w:p>
    <w:p w14:paraId="0017F2FB" w14:textId="7EC71122" w:rsidR="00D65358" w:rsidRPr="000A43FC" w:rsidRDefault="00D65358" w:rsidP="00D65358">
      <w:r w:rsidRPr="000F6E4B">
        <w:t xml:space="preserve">You can ask for help to read this </w:t>
      </w:r>
      <w:r>
        <w:t>fact sheet</w:t>
      </w:r>
      <w:r w:rsidRPr="000F6E4B">
        <w:t>.</w:t>
      </w:r>
      <w:r>
        <w:t xml:space="preserve"> </w:t>
      </w:r>
      <w:r w:rsidRPr="000F6E4B">
        <w:t xml:space="preserve">A friend, family member or </w:t>
      </w:r>
      <w:r>
        <w:br/>
      </w:r>
      <w:r w:rsidRPr="000F6E4B">
        <w:t xml:space="preserve">support person may be able to help you. </w:t>
      </w:r>
    </w:p>
    <w:p w14:paraId="2C79B925" w14:textId="3D44B6BC" w:rsidR="00000C8E" w:rsidRPr="00000C8E" w:rsidRDefault="00BB66D4" w:rsidP="00D65358">
      <w:pPr>
        <w:pStyle w:val="Heading2"/>
      </w:pPr>
      <w:r>
        <w:br w:type="page"/>
      </w:r>
      <w:r w:rsidR="00000C8E">
        <w:lastRenderedPageBreak/>
        <w:t xml:space="preserve">Rapid </w:t>
      </w:r>
      <w:r w:rsidR="00C80AF6">
        <w:t>a</w:t>
      </w:r>
      <w:r w:rsidR="00000C8E">
        <w:t xml:space="preserve">ntigen </w:t>
      </w:r>
      <w:r w:rsidR="00C80AF6">
        <w:t>t</w:t>
      </w:r>
      <w:r w:rsidR="00000C8E">
        <w:t>ests</w:t>
      </w:r>
    </w:p>
    <w:p w14:paraId="1EE8D8D5" w14:textId="77777777" w:rsidR="00D65358" w:rsidRPr="00DB0295" w:rsidRDefault="00D65358" w:rsidP="00D65358">
      <w:r w:rsidRPr="00000C8E">
        <w:t xml:space="preserve">A </w:t>
      </w:r>
      <w:r w:rsidRPr="00000C8E">
        <w:rPr>
          <w:rStyle w:val="Strong"/>
        </w:rPr>
        <w:t>rapid antigen test</w:t>
      </w:r>
      <w:r w:rsidRPr="00000C8E">
        <w:t xml:space="preserve"> is a fast way to </w:t>
      </w:r>
      <w:r>
        <w:t>check</w:t>
      </w:r>
      <w:r w:rsidRPr="00000C8E">
        <w:t xml:space="preserve"> if you have COVID-19.</w:t>
      </w:r>
    </w:p>
    <w:p w14:paraId="65D31CEC" w14:textId="77777777" w:rsidR="00D65358" w:rsidRPr="00000C8E" w:rsidRDefault="00D65358" w:rsidP="00D65358">
      <w:r>
        <w:t>You can do a rapid antigen test at home.</w:t>
      </w:r>
    </w:p>
    <w:p w14:paraId="6F0976C1" w14:textId="77777777" w:rsidR="00D65358" w:rsidRPr="00DB0295" w:rsidRDefault="00D65358" w:rsidP="00D65358">
      <w:r>
        <w:t>You can buy rapid antigen tests at:</w:t>
      </w:r>
    </w:p>
    <w:p w14:paraId="591DAEF7" w14:textId="77777777" w:rsidR="00D65358" w:rsidRPr="00DB0295" w:rsidRDefault="00D65358" w:rsidP="00D65358">
      <w:pPr>
        <w:pStyle w:val="ListBullet"/>
      </w:pPr>
      <w:r>
        <w:t>pharmacies</w:t>
      </w:r>
    </w:p>
    <w:p w14:paraId="62CE2673" w14:textId="77777777" w:rsidR="00D65358" w:rsidRPr="00DB0295" w:rsidRDefault="00D65358" w:rsidP="00D65358">
      <w:pPr>
        <w:pStyle w:val="ListBullet"/>
      </w:pPr>
      <w:r>
        <w:t>supermarkets.</w:t>
      </w:r>
    </w:p>
    <w:p w14:paraId="17D3DDDE" w14:textId="21F51F76" w:rsidR="003A2536" w:rsidRPr="00DD556B" w:rsidRDefault="00C40A49" w:rsidP="00D65358">
      <w:pPr>
        <w:pStyle w:val="Heading3"/>
      </w:pPr>
      <w:r>
        <w:t xml:space="preserve">Can you get a free </w:t>
      </w:r>
      <w:r w:rsidR="00C80AF6">
        <w:t>rapid antigen test</w:t>
      </w:r>
      <w:r>
        <w:t>?</w:t>
      </w:r>
    </w:p>
    <w:p w14:paraId="25F9D101" w14:textId="77777777" w:rsidR="00D65358" w:rsidRDefault="00D65358" w:rsidP="00D65358">
      <w:r>
        <w:t>Some people can get free rapid antigen tests from:</w:t>
      </w:r>
    </w:p>
    <w:p w14:paraId="7BD3CFAD" w14:textId="63474D1B" w:rsidR="00D65358" w:rsidRDefault="00CC6E3E" w:rsidP="00D65358">
      <w:pPr>
        <w:pStyle w:val="ListBullet"/>
      </w:pPr>
      <w:r>
        <w:t>their NDIS provider</w:t>
      </w:r>
    </w:p>
    <w:p w14:paraId="07D32885" w14:textId="222969E9" w:rsidR="00D65358" w:rsidRDefault="00CC6E3E" w:rsidP="00D65358">
      <w:pPr>
        <w:pStyle w:val="ListBullet"/>
      </w:pPr>
      <w:r>
        <w:t>a neighbourhood or community centre</w:t>
      </w:r>
      <w:r w:rsidR="00D65358">
        <w:t>.</w:t>
      </w:r>
    </w:p>
    <w:p w14:paraId="41390A5D" w14:textId="77777777" w:rsidR="00CC6E3E" w:rsidRDefault="00CC6E3E" w:rsidP="00CC6E3E">
      <w:pPr>
        <w:pStyle w:val="ListBullet"/>
        <w:numPr>
          <w:ilvl w:val="0"/>
          <w:numId w:val="0"/>
        </w:numPr>
        <w:ind w:left="360"/>
        <w:rPr>
          <w:rFonts w:eastAsia="Calibri"/>
        </w:rPr>
      </w:pPr>
      <w:r>
        <w:rPr>
          <w:rFonts w:eastAsia="Calibri"/>
        </w:rPr>
        <w:t>To find a neighbourhood or community centre near you, you can check this list on our website.</w:t>
      </w:r>
    </w:p>
    <w:p w14:paraId="2B27E459" w14:textId="13D162DD" w:rsidR="00CC6E3E" w:rsidRDefault="00FC0102" w:rsidP="00CC6E3E">
      <w:pPr>
        <w:pStyle w:val="ListBullet"/>
        <w:numPr>
          <w:ilvl w:val="0"/>
          <w:numId w:val="0"/>
        </w:numPr>
        <w:ind w:left="360"/>
        <w:rPr>
          <w:rFonts w:eastAsia="Calibri"/>
        </w:rPr>
      </w:pPr>
      <w:hyperlink r:id="rId11" w:history="1">
        <w:r w:rsidR="00CC6E3E" w:rsidRPr="00CC6E3E">
          <w:rPr>
            <w:rStyle w:val="Hyperlink"/>
            <w:rFonts w:eastAsia="Calibri"/>
          </w:rPr>
          <w:t>https://www.dcj.nsw.gov.au/covid-19/free-rapid-antigen-tests-for-people-with-a-disability/contact-information-for-rapid-antigen-tests-for-tei-providers.html</w:t>
        </w:r>
      </w:hyperlink>
      <w:r w:rsidR="00CC6E3E">
        <w:rPr>
          <w:rFonts w:eastAsia="Calibri"/>
        </w:rPr>
        <w:t xml:space="preserve"> </w:t>
      </w:r>
    </w:p>
    <w:p w14:paraId="629125C8" w14:textId="181CEAEA" w:rsidR="00D65358" w:rsidRPr="00DB0295" w:rsidRDefault="00D65358" w:rsidP="00D65358">
      <w:r>
        <w:t xml:space="preserve">You can learn more about getting free rapid antigen tests on the </w:t>
      </w:r>
      <w:r>
        <w:br/>
        <w:t>Services Australia website.</w:t>
      </w:r>
    </w:p>
    <w:p w14:paraId="756353C0" w14:textId="77777777" w:rsidR="00D65358" w:rsidRPr="00DB0295" w:rsidRDefault="00FC0102" w:rsidP="00D65358">
      <w:hyperlink r:id="rId12" w:history="1">
        <w:r w:rsidR="00D65358" w:rsidRPr="00C40DB3">
          <w:rPr>
            <w:rStyle w:val="Hyperlink"/>
          </w:rPr>
          <w:t>www.servicesaustralia.gov.au/get-free-rapid-antigen-tests-rats-if-you-hold-concession-card</w:t>
        </w:r>
      </w:hyperlink>
      <w:r w:rsidR="00D65358">
        <w:t xml:space="preserve"> </w:t>
      </w:r>
    </w:p>
    <w:p w14:paraId="4F1FCF55" w14:textId="77777777" w:rsidR="00D65358" w:rsidRDefault="00D65358">
      <w:pPr>
        <w:spacing w:before="0" w:after="0" w:line="240" w:lineRule="auto"/>
        <w:rPr>
          <w:b/>
          <w:bCs/>
          <w:color w:val="143880"/>
          <w:sz w:val="32"/>
          <w:szCs w:val="26"/>
        </w:rPr>
      </w:pPr>
      <w:r>
        <w:br w:type="page"/>
      </w:r>
    </w:p>
    <w:p w14:paraId="32EDD36B" w14:textId="52C6DFF9" w:rsidR="00D65358" w:rsidRDefault="00D65358" w:rsidP="00D65358">
      <w:r>
        <w:lastRenderedPageBreak/>
        <w:t xml:space="preserve"> </w:t>
      </w:r>
    </w:p>
    <w:p w14:paraId="27510EB9" w14:textId="48E76AA4" w:rsidR="00000C8E" w:rsidRDefault="00000C8E" w:rsidP="00D65358">
      <w:pPr>
        <w:pStyle w:val="Heading2"/>
      </w:pPr>
      <w:r>
        <w:t xml:space="preserve">When should you </w:t>
      </w:r>
      <w:r w:rsidR="00944EA8">
        <w:t>do</w:t>
      </w:r>
      <w:r>
        <w:t xml:space="preserve"> a </w:t>
      </w:r>
      <w:r w:rsidR="00944EA8">
        <w:t>rapid antigen test</w:t>
      </w:r>
      <w:r>
        <w:t>?</w:t>
      </w:r>
    </w:p>
    <w:p w14:paraId="5F8BA407" w14:textId="77777777" w:rsidR="00D65358" w:rsidRDefault="00D65358" w:rsidP="00D65358">
      <w:r>
        <w:t xml:space="preserve">You can do a rapid antigen test if you have any COVID-19 </w:t>
      </w:r>
      <w:r w:rsidRPr="00CF1BD5">
        <w:rPr>
          <w:rStyle w:val="Strong"/>
        </w:rPr>
        <w:t>symptoms</w:t>
      </w:r>
      <w:r>
        <w:t>.</w:t>
      </w:r>
    </w:p>
    <w:p w14:paraId="0B2088EC" w14:textId="77777777" w:rsidR="00D65358" w:rsidRDefault="00D65358" w:rsidP="00D65358">
      <w:r w:rsidRPr="002E21C4">
        <w:t xml:space="preserve">A </w:t>
      </w:r>
      <w:r w:rsidRPr="00CF1BD5">
        <w:t>symptom</w:t>
      </w:r>
      <w:r>
        <w:t xml:space="preserve"> is a sign that you might be sick.</w:t>
      </w:r>
    </w:p>
    <w:p w14:paraId="7A317A2E" w14:textId="77777777" w:rsidR="00D65358" w:rsidRDefault="00D65358" w:rsidP="00D65358">
      <w:r>
        <w:t>You might:</w:t>
      </w:r>
    </w:p>
    <w:p w14:paraId="57293C9B" w14:textId="77777777" w:rsidR="00D65358" w:rsidRDefault="00D65358" w:rsidP="00D65358">
      <w:pPr>
        <w:pStyle w:val="ListBullet"/>
      </w:pPr>
      <w:r>
        <w:t>see symptoms</w:t>
      </w:r>
    </w:p>
    <w:p w14:paraId="6406F6ED" w14:textId="77777777" w:rsidR="00D65358" w:rsidRPr="00DB0295" w:rsidRDefault="00D65358" w:rsidP="00D65358">
      <w:pPr>
        <w:pStyle w:val="ListBullet"/>
      </w:pPr>
      <w:r>
        <w:t>feel symptoms.</w:t>
      </w:r>
    </w:p>
    <w:p w14:paraId="7A3BBC29" w14:textId="4BDBE4B0" w:rsidR="00D65358" w:rsidRPr="00DB0295" w:rsidRDefault="00D65358" w:rsidP="00D65358">
      <w:r>
        <w:t xml:space="preserve">We have Easy Read information about COVID-19 symptoms on </w:t>
      </w:r>
      <w:r>
        <w:br/>
        <w:t>our website.</w:t>
      </w:r>
    </w:p>
    <w:p w14:paraId="60AE5778" w14:textId="77777777" w:rsidR="00D65358" w:rsidRPr="00DB0295" w:rsidRDefault="00FC0102" w:rsidP="00D65358">
      <w:hyperlink r:id="rId13" w:history="1">
        <w:r w:rsidR="00D65358" w:rsidRPr="00C40DB3">
          <w:rPr>
            <w:rStyle w:val="Hyperlink"/>
          </w:rPr>
          <w:t>www.nsw.gov.au/covid-19/support/easy-read/symptoms</w:t>
        </w:r>
      </w:hyperlink>
      <w:r w:rsidR="00D65358">
        <w:t xml:space="preserve"> </w:t>
      </w:r>
    </w:p>
    <w:p w14:paraId="67551D76" w14:textId="77777777" w:rsidR="00D65358" w:rsidRDefault="00D65358" w:rsidP="00D65358">
      <w:r>
        <w:t>You should also do a rapid antigen test if:</w:t>
      </w:r>
    </w:p>
    <w:p w14:paraId="47581ED2" w14:textId="77777777" w:rsidR="00D65358" w:rsidRDefault="00D65358" w:rsidP="00D65358">
      <w:pPr>
        <w:pStyle w:val="ListBullet"/>
      </w:pPr>
      <w:r>
        <w:t>someone you live with has COVID-19</w:t>
      </w:r>
    </w:p>
    <w:p w14:paraId="1AA327CC" w14:textId="77777777" w:rsidR="00D65358" w:rsidRDefault="00D65358" w:rsidP="00D65358">
      <w:pPr>
        <w:pStyle w:val="ListBullet"/>
      </w:pPr>
      <w:r>
        <w:t>you spent a lot of time with someone who has COVID-19.</w:t>
      </w:r>
    </w:p>
    <w:p w14:paraId="677C0E91" w14:textId="77777777" w:rsidR="00D65358" w:rsidRDefault="00D65358">
      <w:pPr>
        <w:spacing w:before="0" w:after="0" w:line="240" w:lineRule="auto"/>
      </w:pPr>
      <w:r>
        <w:br w:type="page"/>
      </w:r>
    </w:p>
    <w:p w14:paraId="003A77DB" w14:textId="69CC8E4D" w:rsidR="00D65358" w:rsidRPr="002F0418" w:rsidRDefault="00D65358" w:rsidP="00D65358">
      <w:r w:rsidRPr="002F0418">
        <w:lastRenderedPageBreak/>
        <w:t>You can also do a rapid antigen test if you’re going somewhere:</w:t>
      </w:r>
    </w:p>
    <w:p w14:paraId="5E14CF9E" w14:textId="77777777" w:rsidR="00D65358" w:rsidRDefault="00D65358" w:rsidP="00D65358">
      <w:pPr>
        <w:pStyle w:val="ListBullet"/>
      </w:pPr>
      <w:r>
        <w:t>with lots of people</w:t>
      </w:r>
    </w:p>
    <w:p w14:paraId="5F6DD00B" w14:textId="77777777" w:rsidR="00D65358" w:rsidRDefault="00D65358" w:rsidP="00D65358">
      <w:pPr>
        <w:pStyle w:val="ListBullet"/>
      </w:pPr>
      <w:r>
        <w:t>where people might be at high risk of catching COVID-19.</w:t>
      </w:r>
    </w:p>
    <w:p w14:paraId="6B082AF7" w14:textId="77777777" w:rsidR="00D65358" w:rsidRPr="00DB0295" w:rsidRDefault="00D65358" w:rsidP="00D65358">
      <w:r w:rsidRPr="00235D64">
        <w:t xml:space="preserve">Each </w:t>
      </w:r>
      <w:r>
        <w:t>rapid antigen test comes with instructions about</w:t>
      </w:r>
      <w:r w:rsidRPr="00235D64">
        <w:t xml:space="preserve"> how to do the test.</w:t>
      </w:r>
    </w:p>
    <w:p w14:paraId="33653812" w14:textId="77777777" w:rsidR="00D65358" w:rsidRDefault="00D65358" w:rsidP="00D65358">
      <w:r>
        <w:t>A family member or carer can help you:</w:t>
      </w:r>
    </w:p>
    <w:p w14:paraId="4D24EB92" w14:textId="77777777" w:rsidR="00D65358" w:rsidRDefault="00D65358" w:rsidP="00D65358">
      <w:pPr>
        <w:pStyle w:val="ListBullet"/>
      </w:pPr>
      <w:r>
        <w:t>read the information</w:t>
      </w:r>
    </w:p>
    <w:p w14:paraId="1C6E227F" w14:textId="77777777" w:rsidR="00D65358" w:rsidRPr="00DB0295" w:rsidRDefault="00D65358" w:rsidP="00D65358">
      <w:pPr>
        <w:pStyle w:val="ListBullet"/>
      </w:pPr>
      <w:r>
        <w:t>do the test.</w:t>
      </w:r>
    </w:p>
    <w:p w14:paraId="482E2F8A" w14:textId="77777777" w:rsidR="00D65358" w:rsidRPr="00DB0295" w:rsidRDefault="00D65358" w:rsidP="00D65358">
      <w:r w:rsidRPr="00235D64">
        <w:t xml:space="preserve">You will get </w:t>
      </w:r>
      <w:r>
        <w:t xml:space="preserve">your rapid antigen test </w:t>
      </w:r>
      <w:r w:rsidRPr="00235D64">
        <w:t>result in about 15</w:t>
      </w:r>
      <w:r>
        <w:t> </w:t>
      </w:r>
      <w:r w:rsidRPr="00235D64">
        <w:t>minutes.</w:t>
      </w:r>
    </w:p>
    <w:p w14:paraId="0A8CC5D1" w14:textId="77777777" w:rsidR="004725E9" w:rsidRDefault="004725E9" w:rsidP="00D65358">
      <w:pPr>
        <w:rPr>
          <w:rFonts w:ascii="Gotham" w:hAnsi="Gotham" w:cs="Times New Roman"/>
          <w:color w:val="143880"/>
          <w:sz w:val="36"/>
          <w:szCs w:val="26"/>
          <w:lang w:eastAsia="x-none"/>
        </w:rPr>
      </w:pPr>
      <w:bookmarkStart w:id="2" w:name="_Toc513644161"/>
      <w:r>
        <w:br w:type="page"/>
      </w:r>
    </w:p>
    <w:p w14:paraId="616776F9" w14:textId="3F03A990" w:rsidR="00BB66D4" w:rsidRPr="00BE3039" w:rsidRDefault="00235D64" w:rsidP="00D65358">
      <w:pPr>
        <w:pStyle w:val="Heading2"/>
      </w:pPr>
      <w:r>
        <w:lastRenderedPageBreak/>
        <w:t>What if your test says you have COVID-19</w:t>
      </w:r>
      <w:bookmarkEnd w:id="2"/>
      <w:r>
        <w:t>?</w:t>
      </w:r>
    </w:p>
    <w:p w14:paraId="0519B970" w14:textId="43ABE4CA" w:rsidR="00D65358" w:rsidRDefault="00D65358" w:rsidP="00AE1C0E">
      <w:r>
        <w:t>If your rapid antigen test says you have COVID-19, you </w:t>
      </w:r>
      <w:r w:rsidR="00AE1C0E">
        <w:t>can</w:t>
      </w:r>
      <w:r>
        <w:t xml:space="preserve"> tell us</w:t>
      </w:r>
      <w:r w:rsidR="00AE1C0E">
        <w:t xml:space="preserve"> so </w:t>
      </w:r>
      <w:proofErr w:type="gramStart"/>
      <w:r w:rsidR="00AE1C0E">
        <w:t xml:space="preserve">we </w:t>
      </w:r>
      <w:r>
        <w:t xml:space="preserve"> can</w:t>
      </w:r>
      <w:proofErr w:type="gramEnd"/>
      <w:r>
        <w:t xml:space="preserve"> </w:t>
      </w:r>
      <w:r w:rsidR="00AE1C0E">
        <w:t>help you</w:t>
      </w:r>
      <w:r>
        <w:t>.</w:t>
      </w:r>
    </w:p>
    <w:p w14:paraId="3474E97B" w14:textId="5AD2F095" w:rsidR="00AE1C0E" w:rsidRDefault="00AE1C0E" w:rsidP="00AE1C0E">
      <w:r>
        <w:t>You can call us.</w:t>
      </w:r>
    </w:p>
    <w:p w14:paraId="46EBA866" w14:textId="77777777" w:rsidR="00D65358" w:rsidRPr="00A96126" w:rsidRDefault="00D65358" w:rsidP="00D65358">
      <w:pPr>
        <w:rPr>
          <w:rStyle w:val="Strong"/>
        </w:rPr>
      </w:pPr>
      <w:r w:rsidRPr="00A96126">
        <w:rPr>
          <w:rStyle w:val="Strong"/>
        </w:rPr>
        <w:t>13 77 88</w:t>
      </w:r>
    </w:p>
    <w:p w14:paraId="59A8190F" w14:textId="77777777" w:rsidR="00D65358" w:rsidRDefault="00D65358" w:rsidP="00D65358">
      <w:r>
        <w:t>You can tell us on the Service NSW:</w:t>
      </w:r>
    </w:p>
    <w:p w14:paraId="20D643A5" w14:textId="2DA95B77" w:rsidR="00D65358" w:rsidRDefault="00AE1C0E" w:rsidP="00D65358">
      <w:pPr>
        <w:pStyle w:val="ListBullet"/>
      </w:pPr>
      <w:hyperlink r:id="rId14" w:history="1">
        <w:r w:rsidR="00D65358" w:rsidRPr="00AE1C0E">
          <w:rPr>
            <w:rStyle w:val="Hyperlink"/>
          </w:rPr>
          <w:t>website</w:t>
        </w:r>
      </w:hyperlink>
    </w:p>
    <w:p w14:paraId="56EDD9B2" w14:textId="2F7C0A44" w:rsidR="00D65358" w:rsidRPr="00DB0295" w:rsidRDefault="00AE1C0E" w:rsidP="00D65358">
      <w:pPr>
        <w:pStyle w:val="ListBullet"/>
      </w:pPr>
      <w:hyperlink r:id="rId15" w:history="1">
        <w:r w:rsidR="00D65358" w:rsidRPr="00AE1C0E">
          <w:rPr>
            <w:rStyle w:val="Hyperlink"/>
          </w:rPr>
          <w:t>app.</w:t>
        </w:r>
      </w:hyperlink>
    </w:p>
    <w:p w14:paraId="60F110EC" w14:textId="77777777" w:rsidR="00AE1C0E" w:rsidRDefault="00D65358" w:rsidP="00D65358">
      <w:pPr>
        <w:rPr>
          <w:rFonts w:ascii="Public Sans" w:hAnsi="Public Sans"/>
          <w:color w:val="22272B"/>
          <w:sz w:val="48"/>
          <w:szCs w:val="48"/>
        </w:rPr>
      </w:pPr>
      <w:r>
        <w:t xml:space="preserve">If you tell </w:t>
      </w:r>
      <w:proofErr w:type="gramStart"/>
      <w:r>
        <w:t>us</w:t>
      </w:r>
      <w:proofErr w:type="gramEnd"/>
      <w:r>
        <w:t xml:space="preserve"> you have COVID-1</w:t>
      </w:r>
      <w:r w:rsidRPr="00AE1C0E">
        <w:t>9 quickly</w:t>
      </w:r>
      <w:r w:rsidRPr="00AE1C0E">
        <w:rPr>
          <w:szCs w:val="28"/>
        </w:rPr>
        <w:t xml:space="preserve">, </w:t>
      </w:r>
      <w:r w:rsidR="00AE1C0E" w:rsidRPr="00AE1C0E">
        <w:rPr>
          <w:color w:val="22272B"/>
          <w:szCs w:val="28"/>
        </w:rPr>
        <w:t>you can get supports such as medicines to manage your symptoms early.</w:t>
      </w:r>
    </w:p>
    <w:p w14:paraId="19793CD6" w14:textId="044B89C6" w:rsidR="00D65358" w:rsidRPr="00DB0295" w:rsidRDefault="00D65358" w:rsidP="00D65358">
      <w:r>
        <w:t xml:space="preserve">Website – </w:t>
      </w:r>
      <w:hyperlink r:id="rId16" w:history="1">
        <w:r w:rsidRPr="00C40DB3">
          <w:rPr>
            <w:rStyle w:val="Hyperlink"/>
          </w:rPr>
          <w:t>www.service.nsw.gov.au/transaction/register-positive-rapid-antigen-test-result</w:t>
        </w:r>
      </w:hyperlink>
      <w:r>
        <w:t xml:space="preserve"> </w:t>
      </w:r>
    </w:p>
    <w:p w14:paraId="5B1FA359" w14:textId="77777777" w:rsidR="00D65358" w:rsidRDefault="00D65358" w:rsidP="00D65358">
      <w:r>
        <w:t>A family member or carer can help you tell us you have COVID-19.</w:t>
      </w:r>
    </w:p>
    <w:p w14:paraId="38E62E3B" w14:textId="5D0A9899" w:rsidR="00CC6E3E" w:rsidRPr="00FD6321" w:rsidRDefault="00CC6E3E" w:rsidP="00CC6E3E">
      <w:pPr>
        <w:pStyle w:val="Heading2"/>
      </w:pPr>
      <w:bookmarkStart w:id="3" w:name="_Toc513644165"/>
      <w:r>
        <w:t>When should you get a PCR test?</w:t>
      </w:r>
    </w:p>
    <w:p w14:paraId="6B2A3A41" w14:textId="77777777" w:rsidR="00CC6E3E" w:rsidRDefault="00CC6E3E" w:rsidP="00CC6E3E">
      <w:r>
        <w:t>What is a PCR test?</w:t>
      </w:r>
    </w:p>
    <w:p w14:paraId="22DFA31A" w14:textId="77777777" w:rsidR="00CC6E3E" w:rsidRDefault="00CC6E3E" w:rsidP="00CC6E3E">
      <w:r>
        <w:t>A PCR (nose and throat swab) test is a way to check if you have COVID-19?</w:t>
      </w:r>
    </w:p>
    <w:p w14:paraId="6119700F" w14:textId="77777777" w:rsidR="00CC6E3E" w:rsidRDefault="00CC6E3E" w:rsidP="00CC6E3E">
      <w:r>
        <w:t>You can get a PCR test at a:</w:t>
      </w:r>
    </w:p>
    <w:p w14:paraId="23B5F3A2" w14:textId="699B370A" w:rsidR="00CC6E3E" w:rsidRDefault="008260EB" w:rsidP="00CC6E3E">
      <w:pPr>
        <w:pStyle w:val="ListBullet"/>
      </w:pPr>
      <w:r>
        <w:br w:type="page"/>
      </w:r>
      <w:r w:rsidR="00CC6E3E">
        <w:lastRenderedPageBreak/>
        <w:t>hospital</w:t>
      </w:r>
    </w:p>
    <w:p w14:paraId="165056E9" w14:textId="2A508613" w:rsidR="00CC6E3E" w:rsidRDefault="00CC6E3E" w:rsidP="00CC6E3E">
      <w:pPr>
        <w:pStyle w:val="ListBullet"/>
      </w:pPr>
      <w:r>
        <w:t>testing clinic.</w:t>
      </w:r>
    </w:p>
    <w:p w14:paraId="6E345F51" w14:textId="6A398D26" w:rsidR="00CC6E3E" w:rsidRDefault="00CC6E3E" w:rsidP="00CC6E3E">
      <w:pPr>
        <w:pStyle w:val="ListBullet"/>
        <w:numPr>
          <w:ilvl w:val="0"/>
          <w:numId w:val="0"/>
        </w:numPr>
        <w:ind w:left="720" w:hanging="360"/>
      </w:pPr>
    </w:p>
    <w:p w14:paraId="3CE8EC35" w14:textId="132836ED" w:rsidR="00CC6E3E" w:rsidRDefault="00CC6E3E" w:rsidP="00CC6E3E">
      <w:pPr>
        <w:pStyle w:val="ListBullet"/>
        <w:numPr>
          <w:ilvl w:val="0"/>
          <w:numId w:val="0"/>
        </w:numPr>
        <w:ind w:left="720" w:hanging="360"/>
      </w:pPr>
      <w:r>
        <w:t>A health care worker does the test for you.</w:t>
      </w:r>
    </w:p>
    <w:p w14:paraId="08CFE191" w14:textId="31428AC7" w:rsidR="00CC6E3E" w:rsidRDefault="00CC6E3E" w:rsidP="00CC6E3E">
      <w:pPr>
        <w:pStyle w:val="ListBullet"/>
        <w:numPr>
          <w:ilvl w:val="0"/>
          <w:numId w:val="0"/>
        </w:numPr>
        <w:ind w:left="720" w:hanging="360"/>
      </w:pPr>
      <w:r>
        <w:t>You should always get a PCR test if you:</w:t>
      </w:r>
    </w:p>
    <w:p w14:paraId="60D2C729" w14:textId="61821131" w:rsidR="00CC6E3E" w:rsidRDefault="00CC6E3E" w:rsidP="00CC6E3E">
      <w:pPr>
        <w:pStyle w:val="ListBullet"/>
        <w:numPr>
          <w:ilvl w:val="0"/>
          <w:numId w:val="27"/>
        </w:numPr>
      </w:pPr>
      <w:r>
        <w:t>are at high risk of catching COVID-19.</w:t>
      </w:r>
    </w:p>
    <w:p w14:paraId="406D9A3D" w14:textId="64380E82" w:rsidR="00CC6E3E" w:rsidRDefault="00CC6E3E" w:rsidP="00CC6E3E">
      <w:pPr>
        <w:pStyle w:val="ListBullet"/>
        <w:numPr>
          <w:ilvl w:val="0"/>
          <w:numId w:val="0"/>
        </w:numPr>
        <w:ind w:left="720" w:hanging="360"/>
      </w:pPr>
      <w:r>
        <w:t>And you can also get a PCR test is you</w:t>
      </w:r>
    </w:p>
    <w:p w14:paraId="55917973" w14:textId="408529AD" w:rsidR="00CC6E3E" w:rsidRDefault="00CC6E3E" w:rsidP="00CC6E3E">
      <w:pPr>
        <w:pStyle w:val="ListBullet"/>
        <w:numPr>
          <w:ilvl w:val="0"/>
          <w:numId w:val="26"/>
        </w:numPr>
      </w:pPr>
      <w:r>
        <w:t>don’t have rapid antigen tests at home</w:t>
      </w:r>
    </w:p>
    <w:p w14:paraId="16A5E71F" w14:textId="0BA03BE4" w:rsidR="00CC6E3E" w:rsidRDefault="00CC6E3E" w:rsidP="00CC6E3E">
      <w:pPr>
        <w:pStyle w:val="ListBullet"/>
        <w:numPr>
          <w:ilvl w:val="0"/>
          <w:numId w:val="26"/>
        </w:numPr>
      </w:pPr>
      <w:r>
        <w:t>can’t buy rapid antigen tests.</w:t>
      </w:r>
    </w:p>
    <w:p w14:paraId="1D26491C" w14:textId="22621E6D" w:rsidR="00CC6E3E" w:rsidRDefault="00CC6E3E" w:rsidP="00CC6E3E">
      <w:pPr>
        <w:pStyle w:val="ListBullet"/>
        <w:numPr>
          <w:ilvl w:val="0"/>
          <w:numId w:val="0"/>
        </w:numPr>
        <w:ind w:left="720" w:hanging="360"/>
      </w:pPr>
      <w:r>
        <w:t>We have Easy Read information about PCR tests on our website.</w:t>
      </w:r>
    </w:p>
    <w:p w14:paraId="293602EE" w14:textId="7B7006A1" w:rsidR="00CC6E3E" w:rsidRDefault="00FC0102" w:rsidP="00CC6E3E">
      <w:pPr>
        <w:pStyle w:val="ListBullet"/>
        <w:numPr>
          <w:ilvl w:val="0"/>
          <w:numId w:val="0"/>
        </w:numPr>
        <w:ind w:left="720" w:hanging="360"/>
      </w:pPr>
      <w:hyperlink r:id="rId17" w:history="1">
        <w:r w:rsidR="0099229C" w:rsidRPr="0099229C">
          <w:rPr>
            <w:rStyle w:val="Hyperlink"/>
          </w:rPr>
          <w:t>https://www.nsw.gov.au/covid-19/support/easy-read/pcr-test</w:t>
        </w:r>
      </w:hyperlink>
    </w:p>
    <w:p w14:paraId="13BB3EF5" w14:textId="48B45B45" w:rsidR="0099229C" w:rsidRDefault="0099229C" w:rsidP="00CC6E3E">
      <w:pPr>
        <w:pStyle w:val="ListBullet"/>
        <w:numPr>
          <w:ilvl w:val="0"/>
          <w:numId w:val="0"/>
        </w:numPr>
        <w:ind w:left="720" w:hanging="360"/>
      </w:pPr>
      <w:r>
        <w:t>The Disability Gateway has Easy Read information about getting a COVID-19 test.</w:t>
      </w:r>
    </w:p>
    <w:p w14:paraId="4A1E308B" w14:textId="11BE5418" w:rsidR="0099229C" w:rsidRPr="00DB0295" w:rsidRDefault="00FC0102" w:rsidP="00CC6E3E">
      <w:pPr>
        <w:pStyle w:val="ListBullet"/>
        <w:numPr>
          <w:ilvl w:val="0"/>
          <w:numId w:val="0"/>
        </w:numPr>
        <w:ind w:left="720" w:hanging="360"/>
      </w:pPr>
      <w:hyperlink r:id="rId18" w:history="1">
        <w:r w:rsidR="0099229C" w:rsidRPr="0099229C">
          <w:rPr>
            <w:rStyle w:val="Hyperlink"/>
          </w:rPr>
          <w:t>https://www.disabilitygateway.gov.au/sites/default/files/documents/2021-02/191-coronavirus-getting-test.pdf</w:t>
        </w:r>
      </w:hyperlink>
    </w:p>
    <w:p w14:paraId="5CE82ABB" w14:textId="2322DFF2" w:rsidR="008260EB" w:rsidRDefault="008260EB" w:rsidP="00CC6E3E">
      <w:pPr>
        <w:rPr>
          <w:rFonts w:ascii="Gotham" w:hAnsi="Gotham" w:cs="Times New Roman"/>
          <w:color w:val="143880"/>
          <w:sz w:val="36"/>
          <w:szCs w:val="26"/>
          <w:lang w:eastAsia="x-none"/>
        </w:rPr>
      </w:pPr>
    </w:p>
    <w:p w14:paraId="5E451B41" w14:textId="21B05741" w:rsidR="00BB66D4" w:rsidRPr="00FD6321" w:rsidRDefault="00BB66D4" w:rsidP="00D65358">
      <w:pPr>
        <w:pStyle w:val="Heading2"/>
      </w:pPr>
      <w:r>
        <w:t>Contact us</w:t>
      </w:r>
      <w:bookmarkEnd w:id="3"/>
    </w:p>
    <w:p w14:paraId="40368E78" w14:textId="77777777" w:rsidR="00D65358" w:rsidRPr="00413877" w:rsidRDefault="00D65358" w:rsidP="00D65358">
      <w:r w:rsidRPr="00413877">
        <w:t>You can call the Service NSW COVID-19 Helpline.</w:t>
      </w:r>
    </w:p>
    <w:p w14:paraId="080471A8" w14:textId="77777777" w:rsidR="00D65358" w:rsidRPr="00CE733E" w:rsidRDefault="00D65358" w:rsidP="00D65358">
      <w:pPr>
        <w:rPr>
          <w:rStyle w:val="Strong"/>
        </w:rPr>
      </w:pPr>
      <w:r w:rsidRPr="00413877">
        <w:rPr>
          <w:rStyle w:val="Strong"/>
        </w:rPr>
        <w:t>13 77 88</w:t>
      </w:r>
    </w:p>
    <w:p w14:paraId="2D88E843" w14:textId="77777777" w:rsidR="00D65358" w:rsidRDefault="00D65358" w:rsidP="00D65358">
      <w:r>
        <w:t>You can go to our website.</w:t>
      </w:r>
    </w:p>
    <w:p w14:paraId="78432EF3" w14:textId="77777777" w:rsidR="00D65358" w:rsidRPr="001A5C7B" w:rsidRDefault="00FC0102" w:rsidP="00D65358">
      <w:hyperlink r:id="rId19" w:history="1">
        <w:r w:rsidR="00D65358" w:rsidRPr="002862FD">
          <w:rPr>
            <w:rStyle w:val="Hyperlink"/>
          </w:rPr>
          <w:t>www.</w:t>
        </w:r>
        <w:r w:rsidR="00D65358" w:rsidRPr="00D65358">
          <w:rPr>
            <w:rStyle w:val="Hyperlink"/>
          </w:rPr>
          <w:t>nsw</w:t>
        </w:r>
        <w:r w:rsidR="00D65358" w:rsidRPr="002862FD">
          <w:rPr>
            <w:rStyle w:val="Hyperlink"/>
          </w:rPr>
          <w:t>.gov.au/covid-19</w:t>
        </w:r>
      </w:hyperlink>
      <w:r w:rsidR="00D65358">
        <w:t xml:space="preserve"> </w:t>
      </w:r>
    </w:p>
    <w:p w14:paraId="73A0D424" w14:textId="57E8670C" w:rsidR="00A721B6" w:rsidRPr="00D65358" w:rsidRDefault="00D65358" w:rsidP="00D65358">
      <w:pPr>
        <w:spacing w:before="9000"/>
        <w:rPr>
          <w:sz w:val="24"/>
          <w:szCs w:val="24"/>
        </w:rPr>
      </w:pPr>
      <w:r w:rsidRPr="00D65358">
        <w:rPr>
          <w:sz w:val="24"/>
          <w:szCs w:val="24"/>
        </w:rPr>
        <w:lastRenderedPageBreak/>
        <w:t xml:space="preserve">The Information Access Group created this Easy Read document. For any enquiries about the images, please visit </w:t>
      </w:r>
      <w:hyperlink r:id="rId20" w:history="1">
        <w:r w:rsidRPr="00D65358">
          <w:rPr>
            <w:rStyle w:val="Hyperlink"/>
            <w:sz w:val="24"/>
            <w:szCs w:val="24"/>
          </w:rPr>
          <w:t>www.informationaccessgroup.com</w:t>
        </w:r>
      </w:hyperlink>
      <w:r w:rsidRPr="00D65358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D65358">
        <w:rPr>
          <w:sz w:val="24"/>
          <w:szCs w:val="24"/>
        </w:rPr>
        <w:t>Quote job number 4609-A.</w:t>
      </w:r>
    </w:p>
    <w:sectPr w:rsidR="00A721B6" w:rsidRPr="00D65358" w:rsidSect="00D65358">
      <w:footerReference w:type="even" r:id="rId21"/>
      <w:footerReference w:type="default" r:id="rId22"/>
      <w:pgSz w:w="11900" w:h="16840"/>
      <w:pgMar w:top="1440" w:right="1440" w:bottom="1440" w:left="1440" w:header="149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02490" w14:textId="77777777" w:rsidR="00FC0102" w:rsidRDefault="00FC0102" w:rsidP="00D65358">
      <w:r>
        <w:separator/>
      </w:r>
    </w:p>
  </w:endnote>
  <w:endnote w:type="continuationSeparator" w:id="0">
    <w:p w14:paraId="5D95D35E" w14:textId="77777777" w:rsidR="00FC0102" w:rsidRDefault="00FC0102" w:rsidP="00D6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143324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4F251F" w14:textId="228CD4AE" w:rsidR="00C22C00" w:rsidRDefault="00C22C00" w:rsidP="00D65358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1178C1" w14:textId="77777777" w:rsidR="00C22C00" w:rsidRDefault="00C22C00" w:rsidP="00D65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019875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A13888" w14:textId="3973F8A8" w:rsidR="00C22C00" w:rsidRDefault="00C22C00" w:rsidP="00D65358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7B6C02F6" w14:textId="702CF77F" w:rsidR="00C22C00" w:rsidRPr="00126871" w:rsidRDefault="00126871" w:rsidP="00D65358">
    <w:pPr>
      <w:pStyle w:val="Footer"/>
    </w:pPr>
    <w:r w:rsidRPr="00126871">
      <w:rPr>
        <w:rStyle w:val="PageNumber"/>
        <w:color w:val="auto"/>
      </w:rPr>
      <w:t xml:space="preserve">Page </w:t>
    </w:r>
    <w:r w:rsidRPr="00126871">
      <w:rPr>
        <w:rStyle w:val="PageNumber"/>
        <w:color w:val="auto"/>
      </w:rPr>
      <w:fldChar w:fldCharType="begin"/>
    </w:r>
    <w:r w:rsidRPr="00126871">
      <w:rPr>
        <w:rStyle w:val="PageNumber"/>
        <w:color w:val="auto"/>
      </w:rPr>
      <w:instrText xml:space="preserve">PAGE  </w:instrText>
    </w:r>
    <w:r w:rsidRPr="00126871">
      <w:rPr>
        <w:rStyle w:val="PageNumber"/>
        <w:color w:val="auto"/>
      </w:rPr>
      <w:fldChar w:fldCharType="separate"/>
    </w:r>
    <w:r w:rsidRPr="00126871">
      <w:rPr>
        <w:rStyle w:val="PageNumber"/>
        <w:color w:val="auto"/>
      </w:rPr>
      <w:t>2</w:t>
    </w:r>
    <w:r w:rsidRPr="00126871">
      <w:rPr>
        <w:rStyle w:val="PageNumb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F690" w14:textId="77777777" w:rsidR="00FC0102" w:rsidRDefault="00FC0102" w:rsidP="00D65358">
      <w:r>
        <w:separator/>
      </w:r>
    </w:p>
  </w:footnote>
  <w:footnote w:type="continuationSeparator" w:id="0">
    <w:p w14:paraId="5B26F489" w14:textId="77777777" w:rsidR="00FC0102" w:rsidRDefault="00FC0102" w:rsidP="00D65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763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C6E2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7866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F0D9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D22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141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7ED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4421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B84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A7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1BB7"/>
    <w:multiLevelType w:val="hybridMultilevel"/>
    <w:tmpl w:val="D53C0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72F3E"/>
    <w:multiLevelType w:val="hybridMultilevel"/>
    <w:tmpl w:val="6304F6E8"/>
    <w:lvl w:ilvl="0" w:tplc="953CB246">
      <w:start w:val="1"/>
      <w:numFmt w:val="bullet"/>
      <w:pStyle w:val="EasyRea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A0187"/>
    <w:multiLevelType w:val="hybridMultilevel"/>
    <w:tmpl w:val="9BB4C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01C9A"/>
    <w:multiLevelType w:val="hybridMultilevel"/>
    <w:tmpl w:val="5A26E644"/>
    <w:lvl w:ilvl="0" w:tplc="E59A0B8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E235B"/>
    <w:multiLevelType w:val="hybridMultilevel"/>
    <w:tmpl w:val="442CB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D31CB"/>
    <w:multiLevelType w:val="hybridMultilevel"/>
    <w:tmpl w:val="E9029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6582D"/>
    <w:multiLevelType w:val="hybridMultilevel"/>
    <w:tmpl w:val="FE0010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08122F"/>
    <w:multiLevelType w:val="hybridMultilevel"/>
    <w:tmpl w:val="ABA08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B5C6B"/>
    <w:multiLevelType w:val="hybridMultilevel"/>
    <w:tmpl w:val="576C61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0D17F4"/>
    <w:multiLevelType w:val="hybridMultilevel"/>
    <w:tmpl w:val="4BF0B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C0AD4"/>
    <w:multiLevelType w:val="hybridMultilevel"/>
    <w:tmpl w:val="16646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F56AC"/>
    <w:multiLevelType w:val="hybridMultilevel"/>
    <w:tmpl w:val="A91E8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F0167"/>
    <w:multiLevelType w:val="hybridMultilevel"/>
    <w:tmpl w:val="FE20C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E79CE"/>
    <w:multiLevelType w:val="hybridMultilevel"/>
    <w:tmpl w:val="887EE7D0"/>
    <w:lvl w:ilvl="0" w:tplc="C464A21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3"/>
  </w:num>
  <w:num w:numId="4">
    <w:abstractNumId w:val="11"/>
  </w:num>
  <w:num w:numId="5">
    <w:abstractNumId w:val="23"/>
  </w:num>
  <w:num w:numId="6">
    <w:abstractNumId w:val="20"/>
  </w:num>
  <w:num w:numId="7">
    <w:abstractNumId w:val="15"/>
  </w:num>
  <w:num w:numId="8">
    <w:abstractNumId w:val="19"/>
  </w:num>
  <w:num w:numId="9">
    <w:abstractNumId w:val="13"/>
  </w:num>
  <w:num w:numId="10">
    <w:abstractNumId w:val="11"/>
  </w:num>
  <w:num w:numId="11">
    <w:abstractNumId w:val="21"/>
  </w:num>
  <w:num w:numId="12">
    <w:abstractNumId w:val="10"/>
  </w:num>
  <w:num w:numId="13">
    <w:abstractNumId w:val="14"/>
  </w:num>
  <w:num w:numId="14">
    <w:abstractNumId w:val="12"/>
  </w:num>
  <w:num w:numId="15">
    <w:abstractNumId w:val="1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B6"/>
    <w:rsid w:val="00000C8E"/>
    <w:rsid w:val="0003043D"/>
    <w:rsid w:val="00045F62"/>
    <w:rsid w:val="000555A9"/>
    <w:rsid w:val="00070CF8"/>
    <w:rsid w:val="00115517"/>
    <w:rsid w:val="00126871"/>
    <w:rsid w:val="00161540"/>
    <w:rsid w:val="00162022"/>
    <w:rsid w:val="001719BF"/>
    <w:rsid w:val="00180E91"/>
    <w:rsid w:val="00182A78"/>
    <w:rsid w:val="001847E5"/>
    <w:rsid w:val="001D4620"/>
    <w:rsid w:val="00217A32"/>
    <w:rsid w:val="00225524"/>
    <w:rsid w:val="00235D64"/>
    <w:rsid w:val="0025448D"/>
    <w:rsid w:val="00263F55"/>
    <w:rsid w:val="0026597C"/>
    <w:rsid w:val="00270A73"/>
    <w:rsid w:val="002B0A46"/>
    <w:rsid w:val="002E21C4"/>
    <w:rsid w:val="002F0418"/>
    <w:rsid w:val="00303477"/>
    <w:rsid w:val="0030705F"/>
    <w:rsid w:val="00320054"/>
    <w:rsid w:val="00361F02"/>
    <w:rsid w:val="003929D4"/>
    <w:rsid w:val="00395486"/>
    <w:rsid w:val="003A2536"/>
    <w:rsid w:val="003B6431"/>
    <w:rsid w:val="003D1C84"/>
    <w:rsid w:val="003E6350"/>
    <w:rsid w:val="003F5D83"/>
    <w:rsid w:val="003F6384"/>
    <w:rsid w:val="00407A32"/>
    <w:rsid w:val="00413877"/>
    <w:rsid w:val="004142E8"/>
    <w:rsid w:val="00430832"/>
    <w:rsid w:val="0046453E"/>
    <w:rsid w:val="004725E9"/>
    <w:rsid w:val="0047502F"/>
    <w:rsid w:val="004C1B99"/>
    <w:rsid w:val="004D2200"/>
    <w:rsid w:val="004F0F2D"/>
    <w:rsid w:val="00510EA9"/>
    <w:rsid w:val="00541910"/>
    <w:rsid w:val="005748B5"/>
    <w:rsid w:val="005A0E58"/>
    <w:rsid w:val="005E0E60"/>
    <w:rsid w:val="005E1347"/>
    <w:rsid w:val="005E5775"/>
    <w:rsid w:val="005F2126"/>
    <w:rsid w:val="00606156"/>
    <w:rsid w:val="00611E69"/>
    <w:rsid w:val="00623148"/>
    <w:rsid w:val="00634333"/>
    <w:rsid w:val="00671520"/>
    <w:rsid w:val="00690C1F"/>
    <w:rsid w:val="006A02F1"/>
    <w:rsid w:val="006A09B6"/>
    <w:rsid w:val="006A17D1"/>
    <w:rsid w:val="006B4D12"/>
    <w:rsid w:val="006B5298"/>
    <w:rsid w:val="006E05CD"/>
    <w:rsid w:val="006F0367"/>
    <w:rsid w:val="00713BA3"/>
    <w:rsid w:val="007206D2"/>
    <w:rsid w:val="00721C05"/>
    <w:rsid w:val="00725C74"/>
    <w:rsid w:val="007B7C67"/>
    <w:rsid w:val="00806FFC"/>
    <w:rsid w:val="008260EB"/>
    <w:rsid w:val="00853E8D"/>
    <w:rsid w:val="00857FCF"/>
    <w:rsid w:val="0088094B"/>
    <w:rsid w:val="008A23FC"/>
    <w:rsid w:val="008B0EAB"/>
    <w:rsid w:val="00916990"/>
    <w:rsid w:val="009319A4"/>
    <w:rsid w:val="00944EA8"/>
    <w:rsid w:val="0099229C"/>
    <w:rsid w:val="00992B22"/>
    <w:rsid w:val="009C3E8E"/>
    <w:rsid w:val="009E1F44"/>
    <w:rsid w:val="009E23E0"/>
    <w:rsid w:val="00A143DE"/>
    <w:rsid w:val="00A46968"/>
    <w:rsid w:val="00A71EB3"/>
    <w:rsid w:val="00A721B6"/>
    <w:rsid w:val="00A96126"/>
    <w:rsid w:val="00AD1196"/>
    <w:rsid w:val="00AE1C0E"/>
    <w:rsid w:val="00B177DB"/>
    <w:rsid w:val="00B35307"/>
    <w:rsid w:val="00BB66D4"/>
    <w:rsid w:val="00BD4E72"/>
    <w:rsid w:val="00BD703E"/>
    <w:rsid w:val="00C004BE"/>
    <w:rsid w:val="00C1131C"/>
    <w:rsid w:val="00C22C00"/>
    <w:rsid w:val="00C40A49"/>
    <w:rsid w:val="00C6301B"/>
    <w:rsid w:val="00C80117"/>
    <w:rsid w:val="00C80AF6"/>
    <w:rsid w:val="00C964F9"/>
    <w:rsid w:val="00CC6E3E"/>
    <w:rsid w:val="00CE2106"/>
    <w:rsid w:val="00CF1BD5"/>
    <w:rsid w:val="00D65358"/>
    <w:rsid w:val="00D95CE6"/>
    <w:rsid w:val="00DD2BBC"/>
    <w:rsid w:val="00E14640"/>
    <w:rsid w:val="00E56C25"/>
    <w:rsid w:val="00E66C62"/>
    <w:rsid w:val="00E70B7C"/>
    <w:rsid w:val="00EB42AA"/>
    <w:rsid w:val="00EC1AC4"/>
    <w:rsid w:val="00F725DA"/>
    <w:rsid w:val="00FC0102"/>
    <w:rsid w:val="00FC3532"/>
    <w:rsid w:val="00FF1E52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778CC"/>
  <w15:chartTrackingRefBased/>
  <w15:docId w15:val="{C5D7CC5B-CB83-4B43-AFEC-292022F2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358"/>
    <w:pPr>
      <w:spacing w:before="120" w:after="120" w:line="360" w:lineRule="auto"/>
    </w:pPr>
    <w:rPr>
      <w:rFonts w:ascii="Arial" w:eastAsia="Times New Roman" w:hAnsi="Arial" w:cs="Arial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358"/>
    <w:pPr>
      <w:keepNext/>
      <w:keepLines/>
      <w:outlineLvl w:val="0"/>
    </w:pPr>
    <w:rPr>
      <w:rFonts w:eastAsiaTheme="majorEastAsia"/>
      <w:b/>
      <w:bCs/>
      <w:color w:val="143880"/>
      <w:sz w:val="44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358"/>
    <w:pPr>
      <w:keepNext/>
      <w:keepLines/>
      <w:outlineLvl w:val="1"/>
    </w:pPr>
    <w:rPr>
      <w:b/>
      <w:bCs/>
      <w:color w:val="143880"/>
      <w:sz w:val="3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5358"/>
    <w:pPr>
      <w:keepNext/>
      <w:outlineLvl w:val="2"/>
    </w:pPr>
    <w:rPr>
      <w:b/>
      <w:bCs/>
      <w:color w:val="143880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2A78"/>
    <w:pPr>
      <w:keepNext/>
      <w:keepLines/>
      <w:outlineLvl w:val="3"/>
    </w:pPr>
    <w:rPr>
      <w:rFonts w:eastAsiaTheme="majorEastAsia" w:cstheme="majorBidi"/>
      <w:b/>
      <w:iCs/>
      <w:color w:val="0026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7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A78"/>
    <w:rPr>
      <w:rFonts w:ascii="Gotham Book" w:eastAsia="Times New Roman" w:hAnsi="Gotham Book" w:cs="Tahoma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182A78"/>
    <w:pPr>
      <w:tabs>
        <w:tab w:val="center" w:pos="4513"/>
        <w:tab w:val="right" w:pos="9026"/>
      </w:tabs>
      <w:spacing w:before="0" w:after="0" w:line="240" w:lineRule="auto"/>
    </w:pPr>
    <w:rPr>
      <w:noProof/>
      <w:color w:val="FFFFFF" w:themeColor="background1"/>
      <w:sz w:val="22"/>
      <w:szCs w:val="18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182A78"/>
    <w:rPr>
      <w:rFonts w:ascii="Gotham Book" w:eastAsia="Times New Roman" w:hAnsi="Gotham Book" w:cs="Tahoma"/>
      <w:noProof/>
      <w:color w:val="FFFFFF" w:themeColor="background1"/>
      <w:sz w:val="22"/>
      <w:szCs w:val="18"/>
      <w:lang w:eastAsia="en-AU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82A78"/>
    <w:pPr>
      <w:numPr>
        <w:numId w:val="9"/>
      </w:numPr>
      <w:spacing w:before="360" w:after="360"/>
    </w:pPr>
  </w:style>
  <w:style w:type="table" w:styleId="TableGrid">
    <w:name w:val="Table Grid"/>
    <w:basedOn w:val="TableNormal"/>
    <w:uiPriority w:val="39"/>
    <w:rsid w:val="0018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82A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82A78"/>
  </w:style>
  <w:style w:type="character" w:styleId="Hyperlink">
    <w:name w:val="Hyperlink"/>
    <w:uiPriority w:val="99"/>
    <w:unhideWhenUsed/>
    <w:qFormat/>
    <w:rsid w:val="00D65358"/>
    <w:rPr>
      <w:b/>
      <w:color w:val="14388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82A78"/>
    <w:pPr>
      <w:tabs>
        <w:tab w:val="right" w:pos="9016"/>
      </w:tabs>
      <w:spacing w:before="360" w:after="240"/>
    </w:pPr>
    <w:rPr>
      <w:bCs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D65358"/>
    <w:rPr>
      <w:rFonts w:ascii="Arial" w:eastAsiaTheme="majorEastAsia" w:hAnsi="Arial" w:cs="Arial"/>
      <w:b/>
      <w:bCs/>
      <w:color w:val="143880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65358"/>
    <w:rPr>
      <w:rFonts w:ascii="Arial" w:eastAsia="Times New Roman" w:hAnsi="Arial" w:cs="Arial"/>
      <w:b/>
      <w:bCs/>
      <w:color w:val="143880"/>
      <w:sz w:val="36"/>
      <w:szCs w:val="26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D65358"/>
    <w:rPr>
      <w:rFonts w:ascii="Arial" w:eastAsia="Times New Roman" w:hAnsi="Arial" w:cs="Arial"/>
      <w:b/>
      <w:bCs/>
      <w:color w:val="143880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82A78"/>
    <w:rPr>
      <w:rFonts w:ascii="Gotham Book" w:eastAsiaTheme="majorEastAsia" w:hAnsi="Gotham Book" w:cstheme="majorBidi"/>
      <w:b/>
      <w:iCs/>
      <w:color w:val="002664"/>
      <w:sz w:val="28"/>
      <w:szCs w:val="22"/>
    </w:rPr>
  </w:style>
  <w:style w:type="character" w:styleId="Strong">
    <w:name w:val="Strong"/>
    <w:uiPriority w:val="22"/>
    <w:qFormat/>
    <w:rsid w:val="00D65358"/>
    <w:rPr>
      <w:b/>
    </w:rPr>
  </w:style>
  <w:style w:type="paragraph" w:customStyle="1" w:styleId="captions">
    <w:name w:val="captions"/>
    <w:basedOn w:val="Normal"/>
    <w:qFormat/>
    <w:rsid w:val="00182A78"/>
    <w:pPr>
      <w:spacing w:line="240" w:lineRule="auto"/>
      <w:jc w:val="center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182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2A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2A78"/>
    <w:rPr>
      <w:rFonts w:ascii="Gotham Book" w:eastAsia="Times New Roman" w:hAnsi="Gotham Book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A7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A78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A78"/>
    <w:rPr>
      <w:rFonts w:ascii="Gotham Book" w:eastAsia="Times New Roman" w:hAnsi="Gotham Book" w:cs="Tahoma"/>
      <w:b/>
      <w:bCs/>
      <w:sz w:val="20"/>
      <w:szCs w:val="20"/>
    </w:rPr>
  </w:style>
  <w:style w:type="paragraph" w:customStyle="1" w:styleId="EasyReadBodycopy">
    <w:name w:val="Easy Read – Body copy"/>
    <w:basedOn w:val="Normal"/>
    <w:qFormat/>
    <w:rsid w:val="00182A78"/>
    <w:rPr>
      <w:szCs w:val="3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182A78"/>
    <w:rPr>
      <w:rFonts w:ascii="Gotham Book" w:eastAsia="Times New Roman" w:hAnsi="Gotham Book" w:cs="Tahoma"/>
      <w:sz w:val="28"/>
      <w:szCs w:val="22"/>
    </w:rPr>
  </w:style>
  <w:style w:type="paragraph" w:customStyle="1" w:styleId="EasyReadBullet">
    <w:name w:val="Easy Read – Bullet"/>
    <w:basedOn w:val="ListParagraph"/>
    <w:qFormat/>
    <w:rsid w:val="00182A78"/>
    <w:pPr>
      <w:numPr>
        <w:numId w:val="10"/>
      </w:numPr>
      <w:spacing w:before="120" w:after="120"/>
    </w:pPr>
    <w:rPr>
      <w:szCs w:val="32"/>
    </w:rPr>
  </w:style>
  <w:style w:type="paragraph" w:customStyle="1" w:styleId="EasyReadHeading1">
    <w:name w:val="Easy Read – Heading 1"/>
    <w:basedOn w:val="Normal"/>
    <w:qFormat/>
    <w:rsid w:val="00182A78"/>
    <w:pPr>
      <w:spacing w:before="160" w:after="400"/>
    </w:pPr>
    <w:rPr>
      <w:b/>
      <w:bCs/>
      <w:sz w:val="40"/>
      <w:szCs w:val="40"/>
    </w:rPr>
  </w:style>
  <w:style w:type="paragraph" w:customStyle="1" w:styleId="EasyRead-Heading3">
    <w:name w:val="Easy Read - Heading 3"/>
    <w:basedOn w:val="Normal"/>
    <w:qFormat/>
    <w:rsid w:val="00182A78"/>
    <w:pPr>
      <w:spacing w:before="160" w:after="200"/>
    </w:pPr>
    <w:rPr>
      <w:b/>
      <w:bCs/>
      <w:sz w:val="32"/>
      <w:szCs w:val="32"/>
    </w:rPr>
  </w:style>
  <w:style w:type="paragraph" w:customStyle="1" w:styleId="EasyReadHeading2">
    <w:name w:val="Easy Read – Heading 2"/>
    <w:basedOn w:val="Normal"/>
    <w:qFormat/>
    <w:rsid w:val="00182A78"/>
    <w:pPr>
      <w:spacing w:before="160" w:after="200"/>
    </w:pPr>
    <w:rPr>
      <w:sz w:val="36"/>
      <w:szCs w:val="36"/>
    </w:rPr>
  </w:style>
  <w:style w:type="character" w:styleId="Emphasis">
    <w:name w:val="Emphasis"/>
    <w:basedOn w:val="DefaultParagraphFont"/>
    <w:uiPriority w:val="20"/>
    <w:qFormat/>
    <w:rsid w:val="00182A7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82A78"/>
    <w:rPr>
      <w:color w:val="C00F37"/>
      <w:u w:val="single"/>
    </w:rPr>
  </w:style>
  <w:style w:type="paragraph" w:styleId="NoSpacing">
    <w:name w:val="No Spacing"/>
    <w:uiPriority w:val="1"/>
    <w:qFormat/>
    <w:rsid w:val="00182A78"/>
    <w:rPr>
      <w:rFonts w:ascii="Gotham Book" w:eastAsia="Times New Roman" w:hAnsi="Gotham Book" w:cs="Tahoma"/>
      <w:sz w:val="28"/>
      <w:szCs w:val="22"/>
    </w:rPr>
  </w:style>
  <w:style w:type="paragraph" w:styleId="NormalWeb">
    <w:name w:val="Normal (Web)"/>
    <w:basedOn w:val="Normal"/>
    <w:uiPriority w:val="99"/>
    <w:unhideWhenUsed/>
    <w:rsid w:val="00182A78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lang w:eastAsia="en-AU"/>
    </w:rPr>
  </w:style>
  <w:style w:type="paragraph" w:customStyle="1" w:styleId="Tablespacerrow">
    <w:name w:val="Table spacer row"/>
    <w:basedOn w:val="captions"/>
    <w:qFormat/>
    <w:rsid w:val="00182A78"/>
    <w:rPr>
      <w:sz w:val="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82A78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182A78"/>
    <w:pPr>
      <w:spacing w:after="100"/>
      <w:ind w:left="560"/>
    </w:pPr>
  </w:style>
  <w:style w:type="character" w:styleId="UnresolvedMention">
    <w:name w:val="Unresolved Mention"/>
    <w:basedOn w:val="DefaultParagraphFont"/>
    <w:uiPriority w:val="99"/>
    <w:semiHidden/>
    <w:unhideWhenUsed/>
    <w:rsid w:val="00182A7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E21C4"/>
    <w:rPr>
      <w:rFonts w:ascii="Gotham Book" w:eastAsia="Times New Roman" w:hAnsi="Gotham Book" w:cs="Tahoma"/>
      <w:sz w:val="28"/>
      <w:szCs w:val="22"/>
    </w:rPr>
  </w:style>
  <w:style w:type="paragraph" w:styleId="ListBullet">
    <w:name w:val="List Bullet"/>
    <w:basedOn w:val="ListParagraph"/>
    <w:uiPriority w:val="99"/>
    <w:unhideWhenUsed/>
    <w:rsid w:val="00D65358"/>
    <w:pPr>
      <w:numPr>
        <w:numId w:val="5"/>
      </w:num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sw.gov.au/covid-19/support/easy-read/symptoms" TargetMode="External"/><Relationship Id="rId18" Type="http://schemas.openxmlformats.org/officeDocument/2006/relationships/hyperlink" Target="https://www.disabilitygateway.gov.au/sites/default/files/documents/2021-02/191-coronavirus-getting-test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servicesaustralia.gov.au/get-free-rapid-antigen-tests-rats-if-you-hold-concession-card" TargetMode="External"/><Relationship Id="rId17" Type="http://schemas.openxmlformats.org/officeDocument/2006/relationships/hyperlink" Target="https://www.nsw.gov.au/covid-19/support/easy-read/pcr-tes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ervice.nsw.gov.au/transaction/register-positive-rapid-antigen-test-result" TargetMode="External"/><Relationship Id="rId20" Type="http://schemas.openxmlformats.org/officeDocument/2006/relationships/hyperlink" Target="http://www.informationaccessgroup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cj.nsw.gov.au/covid-19/free-rapid-antigen-tests-for-people-with-a-disability/contact-information-for-rapid-antigen-tests-for-tei-providers.htm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service.nsw.gov.au/service-nsw-mobile-app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nsw.gov.au/covid-1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rvice.nsw.gov.a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0e5ca2ac-52ac-4627-b7a1-c043944a681f" xsi:nil="true"/>
    <Agency xmlns="0e5ca2ac-52ac-4627-b7a1-c043944a681f" xsi:nil="true"/>
    <TaxCatchAll xmlns="9f0ac7ce-5f57-4ea0-9af7-01d4f3f1ccae" xsi:nil="true"/>
    <lcf76f155ced4ddcb4097134ff3c332f xmlns="0e5ca2ac-52ac-4627-b7a1-c043944a681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BE5B70DEDA6408497620D52615BE1" ma:contentTypeVersion="18" ma:contentTypeDescription="Create a new document." ma:contentTypeScope="" ma:versionID="d76d05939f9b4506d9dbbbe043d755c0">
  <xsd:schema xmlns:xsd="http://www.w3.org/2001/XMLSchema" xmlns:xs="http://www.w3.org/2001/XMLSchema" xmlns:p="http://schemas.microsoft.com/office/2006/metadata/properties" xmlns:ns2="0e5ca2ac-52ac-4627-b7a1-c043944a681f" xmlns:ns3="f48e437f-a151-4cc1-ac07-3f336c158a87" xmlns:ns4="9f0ac7ce-5f57-4ea0-9af7-01d4f3f1ccae" targetNamespace="http://schemas.microsoft.com/office/2006/metadata/properties" ma:root="true" ma:fieldsID="71f69f66ecb160b93f331cb0e0ab7237" ns2:_="" ns3:_="" ns4:_="">
    <xsd:import namespace="0e5ca2ac-52ac-4627-b7a1-c043944a681f"/>
    <xsd:import namespace="f48e437f-a151-4cc1-ac07-3f336c158a87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oc_x0020_Type" minOccurs="0"/>
                <xsd:element ref="ns2:Agency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ca2ac-52ac-4627-b7a1-c043944a6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_x0020_Type" ma:index="12" nillable="true" ma:displayName="Doc Type" ma:description="Proposal &#10;Effectiveness Report&#10;Email&#10;Other Attachment" ma:internalName="Doc_x0020_Type">
      <xsd:simpleType>
        <xsd:restriction base="dms:Text">
          <xsd:maxLength value="255"/>
        </xsd:restriction>
      </xsd:simpleType>
    </xsd:element>
    <xsd:element name="Agency" ma:index="13" nillable="true" ma:displayName="Agency" ma:format="Dropdown" ma:internalName="Agency">
      <xsd:simpleType>
        <xsd:restriction base="dms:Text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e437f-a151-4cc1-ac07-3f336c158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2d7d576-7606-4ed1-b84b-0589de56a1e6}" ma:internalName="TaxCatchAll" ma:showField="CatchAllData" ma:web="f48e437f-a151-4cc1-ac07-3f336c158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F82EDA-2062-4104-A9F2-C09F5C35F91B}">
  <ds:schemaRefs>
    <ds:schemaRef ds:uri="http://schemas.microsoft.com/office/2006/metadata/properties"/>
    <ds:schemaRef ds:uri="http://schemas.microsoft.com/office/infopath/2007/PartnerControls"/>
    <ds:schemaRef ds:uri="0e5ca2ac-52ac-4627-b7a1-c043944a681f"/>
    <ds:schemaRef ds:uri="9f0ac7ce-5f57-4ea0-9af7-01d4f3f1ccae"/>
  </ds:schemaRefs>
</ds:datastoreItem>
</file>

<file path=customXml/itemProps2.xml><?xml version="1.0" encoding="utf-8"?>
<ds:datastoreItem xmlns:ds="http://schemas.openxmlformats.org/officeDocument/2006/customXml" ds:itemID="{A9F6D03F-D093-4EEC-A1D3-C7A9B413A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ca2ac-52ac-4627-b7a1-c043944a681f"/>
    <ds:schemaRef ds:uri="f48e437f-a151-4cc1-ac07-3f336c158a87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F454D-EA90-4818-A5B7-1552D38997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784D8E-B5D1-4E57-8656-9DE05FE1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7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Rapid Antigen Tests (RATs) - Easy Read fact sheet</vt:lpstr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 Antigen Tests (RATs) - Easy Read fact sheet</dc:title>
  <dc:subject/>
  <dc:creator>The NSW Government</dc:creator>
  <cp:keywords/>
  <dc:description/>
  <cp:lastModifiedBy>Zibi Bilyk</cp:lastModifiedBy>
  <cp:revision>3</cp:revision>
  <dcterms:created xsi:type="dcterms:W3CDTF">2022-07-18T04:36:00Z</dcterms:created>
  <dcterms:modified xsi:type="dcterms:W3CDTF">2022-10-16T23:59:00Z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0x010100950BE5B70DEDA6408497620D52615BE1</vt:lpwstr>
  </property>
</Properties>
</file>