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72765" w14:textId="77777777" w:rsidR="001A0689" w:rsidRDefault="001A0689" w:rsidP="001A0689"/>
    <w:tbl>
      <w:tblPr>
        <w:tblStyle w:val="TableGrid1"/>
        <w:tblpPr w:leftFromText="180" w:rightFromText="180" w:horzAnchor="margin" w:tblpY="570"/>
        <w:tblW w:w="0" w:type="auto"/>
        <w:tblBorders>
          <w:top w:val="single" w:sz="12" w:space="0" w:color="A6A6A6" w:themeColor="background1" w:themeShade="A6"/>
          <w:left w:val="none" w:sz="0" w:space="0" w:color="auto"/>
          <w:bottom w:val="single" w:sz="12" w:space="0" w:color="A6A6A6" w:themeColor="background1" w:themeShade="A6"/>
          <w:right w:val="none" w:sz="0" w:space="0" w:color="auto"/>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Caption w:val="CoverPage"/>
        <w:tblDescription w:val="Table for cover page layout"/>
      </w:tblPr>
      <w:tblGrid>
        <w:gridCol w:w="2376"/>
        <w:gridCol w:w="6344"/>
      </w:tblGrid>
      <w:tr w:rsidR="001A0689" w14:paraId="1532CEE5" w14:textId="77777777" w:rsidTr="009630BD">
        <w:trPr>
          <w:trHeight w:val="1544"/>
          <w:tblHeader/>
        </w:trPr>
        <w:tc>
          <w:tcPr>
            <w:tcW w:w="8720" w:type="dxa"/>
            <w:gridSpan w:val="2"/>
            <w:tcBorders>
              <w:top w:val="nil"/>
              <w:bottom w:val="nil"/>
            </w:tcBorders>
          </w:tcPr>
          <w:p w14:paraId="7ADF4F2A" w14:textId="77777777" w:rsidR="001A0689" w:rsidRDefault="001A0689" w:rsidP="001A0689">
            <w:pPr>
              <w:spacing w:after="600"/>
              <w:rPr>
                <w:rFonts w:asciiTheme="minorHAnsi" w:hAnsiTheme="minorHAnsi" w:cstheme="minorHAnsi"/>
                <w:b/>
                <w:bCs/>
                <w:color w:val="002664"/>
                <w:sz w:val="40"/>
                <w:szCs w:val="40"/>
              </w:rPr>
            </w:pPr>
          </w:p>
          <w:p w14:paraId="63ECF9AA" w14:textId="6751EF0D" w:rsidR="00100D5B" w:rsidRPr="00713F46" w:rsidRDefault="002A775D" w:rsidP="001A0689">
            <w:pPr>
              <w:spacing w:after="600"/>
              <w:rPr>
                <w:rFonts w:asciiTheme="minorHAnsi" w:hAnsiTheme="minorHAnsi" w:cstheme="minorHAnsi"/>
                <w:b/>
                <w:bCs/>
                <w:color w:val="002664"/>
                <w:sz w:val="40"/>
                <w:szCs w:val="40"/>
              </w:rPr>
            </w:pPr>
            <w:r>
              <w:rPr>
                <w:rFonts w:cstheme="minorHAnsi"/>
                <w:b/>
                <w:bCs/>
                <w:color w:val="002060"/>
                <w:sz w:val="40"/>
                <w:szCs w:val="40"/>
              </w:rPr>
              <w:t xml:space="preserve">Growing </w:t>
            </w:r>
            <w:r w:rsidR="005A5448" w:rsidRPr="002F5E46">
              <w:rPr>
                <w:rFonts w:cstheme="minorHAnsi"/>
                <w:b/>
                <w:bCs/>
                <w:color w:val="002060"/>
                <w:sz w:val="40"/>
                <w:szCs w:val="40"/>
              </w:rPr>
              <w:t xml:space="preserve">Regional </w:t>
            </w:r>
            <w:r>
              <w:rPr>
                <w:rFonts w:cstheme="minorHAnsi"/>
                <w:b/>
                <w:bCs/>
                <w:color w:val="002060"/>
                <w:sz w:val="40"/>
                <w:szCs w:val="40"/>
              </w:rPr>
              <w:t xml:space="preserve">Economies Fund </w:t>
            </w:r>
          </w:p>
        </w:tc>
      </w:tr>
      <w:tr w:rsidR="001A0689" w14:paraId="11414B1E" w14:textId="77777777" w:rsidTr="009630BD">
        <w:trPr>
          <w:trHeight w:val="219"/>
          <w:tblHeader/>
        </w:trPr>
        <w:tc>
          <w:tcPr>
            <w:tcW w:w="8720" w:type="dxa"/>
            <w:gridSpan w:val="2"/>
            <w:tcBorders>
              <w:top w:val="nil"/>
              <w:bottom w:val="nil"/>
            </w:tcBorders>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0"/>
              <w:gridCol w:w="5943"/>
            </w:tblGrid>
            <w:tr w:rsidR="00A756F7" w14:paraId="0407FFA0" w14:textId="77777777" w:rsidTr="001A0689">
              <w:tc>
                <w:tcPr>
                  <w:tcW w:w="2420" w:type="dxa"/>
                </w:tcPr>
                <w:p w14:paraId="5937DC64" w14:textId="77777777" w:rsidR="00A756F7" w:rsidRPr="001A0689" w:rsidRDefault="00A756F7" w:rsidP="00A756F7">
                  <w:pPr>
                    <w:framePr w:hSpace="180" w:wrap="around" w:hAnchor="margin" w:y="570"/>
                    <w:spacing w:before="240" w:after="240"/>
                    <w:rPr>
                      <w:sz w:val="28"/>
                      <w:szCs w:val="28"/>
                    </w:rPr>
                  </w:pPr>
                  <w:r w:rsidRPr="001A0689">
                    <w:rPr>
                      <w:rFonts w:cstheme="minorHAnsi"/>
                      <w:b/>
                      <w:bCs/>
                      <w:color w:val="969696"/>
                      <w:sz w:val="28"/>
                      <w:szCs w:val="28"/>
                    </w:rPr>
                    <w:t>Agency/Division</w:t>
                  </w:r>
                </w:p>
              </w:tc>
              <w:tc>
                <w:tcPr>
                  <w:tcW w:w="5943" w:type="dxa"/>
                </w:tcPr>
                <w:p w14:paraId="4F0EC0D1" w14:textId="4585C357" w:rsidR="00A756F7" w:rsidRPr="00196EED" w:rsidRDefault="00196EED" w:rsidP="00A756F7">
                  <w:pPr>
                    <w:framePr w:hSpace="180" w:wrap="around" w:hAnchor="margin" w:y="570"/>
                    <w:spacing w:before="240" w:after="240"/>
                  </w:pPr>
                  <w:r w:rsidRPr="00196EED">
                    <w:rPr>
                      <w:rFonts w:ascii="Arial" w:eastAsia="Calibri" w:hAnsi="Calibri" w:cs="Calibri"/>
                      <w:b/>
                      <w:color w:val="085781"/>
                      <w:sz w:val="28"/>
                      <w:lang w:val="en-US"/>
                    </w:rPr>
                    <w:t>Regional</w:t>
                  </w:r>
                  <w:r w:rsidRPr="002F5E46">
                    <w:rPr>
                      <w:rFonts w:ascii="Arial" w:eastAsia="Calibri" w:hAnsi="Calibri" w:cs="Calibri"/>
                      <w:b/>
                      <w:color w:val="085781"/>
                      <w:sz w:val="28"/>
                      <w:lang w:val="en-US"/>
                    </w:rPr>
                    <w:t xml:space="preserve"> </w:t>
                  </w:r>
                  <w:r w:rsidRPr="00196EED">
                    <w:rPr>
                      <w:rFonts w:ascii="Arial" w:eastAsia="Calibri" w:hAnsi="Calibri" w:cs="Calibri"/>
                      <w:b/>
                      <w:color w:val="085781"/>
                      <w:sz w:val="28"/>
                      <w:lang w:val="en-US"/>
                    </w:rPr>
                    <w:t>Development</w:t>
                  </w:r>
                  <w:r w:rsidRPr="002F5E46">
                    <w:rPr>
                      <w:rFonts w:ascii="Arial" w:eastAsia="Calibri" w:hAnsi="Calibri" w:cs="Calibri"/>
                      <w:b/>
                      <w:color w:val="085781"/>
                      <w:sz w:val="28"/>
                      <w:lang w:val="en-US"/>
                    </w:rPr>
                    <w:t xml:space="preserve"> </w:t>
                  </w:r>
                  <w:r w:rsidRPr="00196EED">
                    <w:rPr>
                      <w:rFonts w:ascii="Arial" w:eastAsia="Calibri" w:hAnsi="Calibri" w:cs="Calibri"/>
                      <w:b/>
                      <w:color w:val="085781"/>
                      <w:sz w:val="28"/>
                      <w:lang w:val="en-US"/>
                    </w:rPr>
                    <w:t>&amp;</w:t>
                  </w:r>
                  <w:r w:rsidRPr="002F5E46">
                    <w:rPr>
                      <w:rFonts w:ascii="Arial" w:eastAsia="Calibri" w:hAnsi="Calibri" w:cs="Calibri"/>
                      <w:b/>
                      <w:color w:val="085781"/>
                      <w:sz w:val="28"/>
                      <w:lang w:val="en-US"/>
                    </w:rPr>
                    <w:t xml:space="preserve"> </w:t>
                  </w:r>
                  <w:r w:rsidRPr="00196EED">
                    <w:rPr>
                      <w:rFonts w:ascii="Arial" w:eastAsia="Calibri" w:hAnsi="Calibri" w:cs="Calibri"/>
                      <w:b/>
                      <w:color w:val="085781"/>
                      <w:sz w:val="28"/>
                      <w:lang w:val="en-US"/>
                    </w:rPr>
                    <w:t xml:space="preserve">Programs </w:t>
                  </w:r>
                </w:p>
              </w:tc>
            </w:tr>
            <w:tr w:rsidR="00A756F7" w14:paraId="0710FC2A" w14:textId="77777777" w:rsidTr="001A0689">
              <w:tc>
                <w:tcPr>
                  <w:tcW w:w="2420" w:type="dxa"/>
                </w:tcPr>
                <w:p w14:paraId="41E64D9B" w14:textId="77777777" w:rsidR="00A756F7" w:rsidRPr="001A0689" w:rsidRDefault="00A756F7" w:rsidP="00A756F7">
                  <w:pPr>
                    <w:framePr w:hSpace="180" w:wrap="around" w:hAnchor="margin" w:y="570"/>
                    <w:spacing w:before="240" w:after="240"/>
                    <w:rPr>
                      <w:sz w:val="28"/>
                      <w:szCs w:val="28"/>
                    </w:rPr>
                  </w:pPr>
                  <w:r>
                    <w:rPr>
                      <w:rFonts w:cstheme="minorHAnsi"/>
                      <w:b/>
                      <w:bCs/>
                      <w:color w:val="969696"/>
                      <w:sz w:val="28"/>
                      <w:szCs w:val="28"/>
                    </w:rPr>
                    <w:t>Grantee</w:t>
                  </w:r>
                </w:p>
              </w:tc>
              <w:tc>
                <w:tcPr>
                  <w:tcW w:w="5943" w:type="dxa"/>
                </w:tcPr>
                <w:p w14:paraId="3B3BFACA" w14:textId="24CFDFF2" w:rsidR="00A756F7" w:rsidRDefault="00A756F7" w:rsidP="00A756F7">
                  <w:pPr>
                    <w:framePr w:hSpace="180" w:wrap="around" w:hAnchor="margin" w:y="570"/>
                    <w:spacing w:before="240" w:after="240"/>
                  </w:pPr>
                </w:p>
              </w:tc>
            </w:tr>
            <w:tr w:rsidR="00A756F7" w14:paraId="15773752" w14:textId="77777777" w:rsidTr="001A0689">
              <w:tc>
                <w:tcPr>
                  <w:tcW w:w="2420" w:type="dxa"/>
                </w:tcPr>
                <w:p w14:paraId="31A69680" w14:textId="77777777" w:rsidR="00A756F7" w:rsidRDefault="00A756F7" w:rsidP="00A756F7">
                  <w:pPr>
                    <w:framePr w:hSpace="180" w:wrap="around" w:hAnchor="margin" w:y="570"/>
                    <w:spacing w:before="240" w:after="240"/>
                    <w:rPr>
                      <w:rFonts w:cstheme="minorHAnsi"/>
                      <w:b/>
                      <w:bCs/>
                      <w:color w:val="969696"/>
                      <w:sz w:val="28"/>
                      <w:szCs w:val="28"/>
                    </w:rPr>
                  </w:pPr>
                  <w:r>
                    <w:rPr>
                      <w:rFonts w:cstheme="minorHAnsi"/>
                      <w:b/>
                      <w:bCs/>
                      <w:color w:val="969696"/>
                      <w:sz w:val="28"/>
                      <w:szCs w:val="28"/>
                    </w:rPr>
                    <w:t>Project</w:t>
                  </w:r>
                </w:p>
              </w:tc>
              <w:tc>
                <w:tcPr>
                  <w:tcW w:w="5943" w:type="dxa"/>
                </w:tcPr>
                <w:p w14:paraId="5EE86BAA" w14:textId="1B3DC752" w:rsidR="00A756F7" w:rsidRDefault="00A756F7" w:rsidP="00A756F7">
                  <w:pPr>
                    <w:framePr w:hSpace="180" w:wrap="around" w:hAnchor="margin" w:y="570"/>
                    <w:spacing w:before="240" w:after="240"/>
                  </w:pPr>
                </w:p>
              </w:tc>
            </w:tr>
          </w:tbl>
          <w:p w14:paraId="1992011C" w14:textId="77777777" w:rsidR="001A0689" w:rsidRPr="00241068" w:rsidRDefault="001A0689" w:rsidP="009630BD"/>
        </w:tc>
      </w:tr>
      <w:tr w:rsidR="001A0689" w14:paraId="54069FC1" w14:textId="77777777" w:rsidTr="009630BD">
        <w:trPr>
          <w:trHeight w:val="219"/>
          <w:tblHeader/>
        </w:trPr>
        <w:tc>
          <w:tcPr>
            <w:tcW w:w="2376" w:type="dxa"/>
            <w:tcBorders>
              <w:top w:val="nil"/>
              <w:bottom w:val="nil"/>
              <w:right w:val="nil"/>
            </w:tcBorders>
          </w:tcPr>
          <w:p w14:paraId="10EB7D5E" w14:textId="77777777" w:rsidR="001A0689" w:rsidRPr="00000808" w:rsidRDefault="001A0689" w:rsidP="009630BD">
            <w:pPr>
              <w:pStyle w:val="CoverLabels"/>
              <w:rPr>
                <w:rFonts w:asciiTheme="minorHAnsi" w:hAnsiTheme="minorHAnsi" w:cstheme="minorHAnsi"/>
                <w:b/>
                <w:bCs/>
                <w:color w:val="BFBFBF" w:themeColor="background1" w:themeShade="BF"/>
              </w:rPr>
            </w:pPr>
          </w:p>
        </w:tc>
        <w:tc>
          <w:tcPr>
            <w:tcW w:w="6344" w:type="dxa"/>
            <w:tcBorders>
              <w:top w:val="nil"/>
              <w:left w:val="nil"/>
              <w:bottom w:val="nil"/>
            </w:tcBorders>
          </w:tcPr>
          <w:p w14:paraId="35352CDB" w14:textId="77777777" w:rsidR="001A0689" w:rsidRPr="00713F46" w:rsidRDefault="001A0689" w:rsidP="009630BD">
            <w:pPr>
              <w:pStyle w:val="CoverDetails"/>
              <w:spacing w:before="180"/>
              <w:rPr>
                <w:rFonts w:asciiTheme="minorHAnsi" w:hAnsiTheme="minorHAnsi" w:cstheme="minorHAnsi"/>
                <w:color w:val="0A7CB9"/>
                <w:sz w:val="28"/>
                <w:szCs w:val="28"/>
              </w:rPr>
            </w:pPr>
          </w:p>
        </w:tc>
      </w:tr>
      <w:tr w:rsidR="001A0689" w14:paraId="1DC03BEA" w14:textId="77777777" w:rsidTr="009630BD">
        <w:trPr>
          <w:trHeight w:val="219"/>
          <w:tblHeader/>
        </w:trPr>
        <w:tc>
          <w:tcPr>
            <w:tcW w:w="2376" w:type="dxa"/>
            <w:tcBorders>
              <w:top w:val="nil"/>
              <w:bottom w:val="nil"/>
              <w:right w:val="nil"/>
            </w:tcBorders>
          </w:tcPr>
          <w:p w14:paraId="1D2B92EC" w14:textId="77777777" w:rsidR="001A0689" w:rsidRPr="00000808" w:rsidRDefault="001A0689" w:rsidP="009630BD">
            <w:pPr>
              <w:pStyle w:val="CoverLabels"/>
              <w:rPr>
                <w:rFonts w:asciiTheme="minorHAnsi" w:hAnsiTheme="minorHAnsi" w:cstheme="minorHAnsi"/>
                <w:b/>
                <w:bCs/>
              </w:rPr>
            </w:pPr>
          </w:p>
        </w:tc>
        <w:tc>
          <w:tcPr>
            <w:tcW w:w="6344" w:type="dxa"/>
            <w:tcBorders>
              <w:top w:val="nil"/>
              <w:left w:val="nil"/>
              <w:bottom w:val="nil"/>
            </w:tcBorders>
          </w:tcPr>
          <w:p w14:paraId="2BB0191D" w14:textId="77777777" w:rsidR="001A0689" w:rsidRPr="00713F46" w:rsidRDefault="001A0689" w:rsidP="009630BD">
            <w:pPr>
              <w:pStyle w:val="CoverDetails"/>
              <w:spacing w:before="180"/>
              <w:rPr>
                <w:rFonts w:asciiTheme="minorHAnsi" w:hAnsiTheme="minorHAnsi" w:cstheme="minorHAnsi"/>
                <w:color w:val="0A7CB9"/>
                <w:sz w:val="28"/>
                <w:szCs w:val="28"/>
              </w:rPr>
            </w:pPr>
          </w:p>
        </w:tc>
      </w:tr>
      <w:tr w:rsidR="001A0689" w14:paraId="7E35B173" w14:textId="77777777" w:rsidTr="009630BD">
        <w:trPr>
          <w:trHeight w:val="219"/>
          <w:tblHeader/>
        </w:trPr>
        <w:tc>
          <w:tcPr>
            <w:tcW w:w="2376" w:type="dxa"/>
            <w:tcBorders>
              <w:top w:val="nil"/>
              <w:bottom w:val="nil"/>
              <w:right w:val="nil"/>
            </w:tcBorders>
          </w:tcPr>
          <w:p w14:paraId="72C73355" w14:textId="77777777" w:rsidR="001A0689" w:rsidRPr="00000808" w:rsidRDefault="001A0689" w:rsidP="009630BD">
            <w:pPr>
              <w:pStyle w:val="CoverLabels"/>
              <w:rPr>
                <w:rFonts w:asciiTheme="minorHAnsi" w:hAnsiTheme="minorHAnsi" w:cstheme="minorHAnsi"/>
                <w:b/>
                <w:bCs/>
              </w:rPr>
            </w:pPr>
            <w:r w:rsidRPr="000F2A6E">
              <w:rPr>
                <w:noProof/>
              </w:rPr>
              <w:drawing>
                <wp:anchor distT="0" distB="0" distL="114300" distR="114300" simplePos="0" relativeHeight="251659264" behindDoc="1" locked="1" layoutInCell="1" allowOverlap="1" wp14:anchorId="260166B5" wp14:editId="1ECE00B4">
                  <wp:simplePos x="0" y="0"/>
                  <wp:positionH relativeFrom="column">
                    <wp:posOffset>-108585</wp:posOffset>
                  </wp:positionH>
                  <wp:positionV relativeFrom="page">
                    <wp:posOffset>904875</wp:posOffset>
                  </wp:positionV>
                  <wp:extent cx="5471795" cy="4530090"/>
                  <wp:effectExtent l="0" t="0" r="0" b="3810"/>
                  <wp:wrapNone/>
                  <wp:docPr id="2" name="Picture 2" descr="Light blue waratah motif on a dark blue background" title="Decorative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winr\Desktop\Edit tray\front page bottom.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25148"/>
                          <a:stretch/>
                        </pic:blipFill>
                        <pic:spPr bwMode="auto">
                          <a:xfrm>
                            <a:off x="0" y="0"/>
                            <a:ext cx="5471795" cy="4530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344" w:type="dxa"/>
            <w:tcBorders>
              <w:top w:val="nil"/>
              <w:left w:val="nil"/>
              <w:bottom w:val="nil"/>
            </w:tcBorders>
          </w:tcPr>
          <w:p w14:paraId="5F092DFA" w14:textId="77777777" w:rsidR="001A0689" w:rsidRPr="00353DB2" w:rsidRDefault="001A0689" w:rsidP="009630BD">
            <w:pPr>
              <w:pStyle w:val="CoverDetails"/>
              <w:rPr>
                <w:color w:val="567FC9" w:themeColor="accent1" w:themeTint="E6"/>
              </w:rPr>
            </w:pPr>
          </w:p>
        </w:tc>
      </w:tr>
    </w:tbl>
    <w:p w14:paraId="6CE57C9D" w14:textId="77777777" w:rsidR="001A0689" w:rsidRDefault="001A0689" w:rsidP="001A0689">
      <w:pPr>
        <w:tabs>
          <w:tab w:val="left" w:pos="2475"/>
        </w:tabs>
      </w:pPr>
      <w:r>
        <w:tab/>
      </w:r>
    </w:p>
    <w:p w14:paraId="3AEA8C58" w14:textId="77777777" w:rsidR="001A0689" w:rsidRDefault="001A0689" w:rsidP="001A0689"/>
    <w:p w14:paraId="5316E8CE" w14:textId="77777777" w:rsidR="001A0689" w:rsidRDefault="001A0689" w:rsidP="001A0689"/>
    <w:p w14:paraId="30EE02B3" w14:textId="77777777" w:rsidR="001A0689" w:rsidRDefault="001A0689" w:rsidP="001A0689"/>
    <w:p w14:paraId="35EA5B07" w14:textId="77777777" w:rsidR="001A0689" w:rsidRDefault="001A0689" w:rsidP="001A0689"/>
    <w:p w14:paraId="7AB2F8C0" w14:textId="77777777" w:rsidR="001A0689" w:rsidRDefault="001A0689" w:rsidP="001A0689">
      <w:pPr>
        <w:sectPr w:rsidR="001A0689" w:rsidSect="004203A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3EFDDC74" w14:textId="77777777" w:rsidR="001A0689" w:rsidRPr="001A0689" w:rsidRDefault="001A0689" w:rsidP="009630BD">
      <w:r w:rsidRPr="001A0689">
        <w:rPr>
          <w:b/>
          <w:bCs/>
          <w:color w:val="FF0000"/>
          <w:sz w:val="36"/>
          <w:szCs w:val="36"/>
        </w:rPr>
        <w:lastRenderedPageBreak/>
        <w:t>Table of Contents</w:t>
      </w:r>
    </w:p>
    <w:p w14:paraId="2BFF2DFA" w14:textId="6418FFFD" w:rsidR="00A756F7" w:rsidRDefault="00AA01D7">
      <w:pPr>
        <w:pStyle w:val="TOC1"/>
        <w:rPr>
          <w:rFonts w:eastAsiaTheme="minorEastAsia"/>
          <w:noProof/>
          <w:lang w:eastAsia="en-AU"/>
        </w:rPr>
      </w:pPr>
      <w:r>
        <w:fldChar w:fldCharType="begin"/>
      </w:r>
      <w:r>
        <w:instrText xml:space="preserve"> TOC \h \z \t "Section,1,Heading1,2" </w:instrText>
      </w:r>
      <w:r>
        <w:fldChar w:fldCharType="separate"/>
      </w:r>
      <w:hyperlink w:anchor="_Toc120281738" w:history="1">
        <w:r w:rsidR="00A756F7" w:rsidRPr="00383909">
          <w:rPr>
            <w:rStyle w:val="Hyperlink"/>
            <w:noProof/>
          </w:rPr>
          <w:t>Details</w:t>
        </w:r>
        <w:r w:rsidR="00A756F7">
          <w:rPr>
            <w:noProof/>
            <w:webHidden/>
          </w:rPr>
          <w:tab/>
        </w:r>
        <w:r w:rsidR="00A756F7">
          <w:rPr>
            <w:noProof/>
            <w:webHidden/>
          </w:rPr>
          <w:fldChar w:fldCharType="begin"/>
        </w:r>
        <w:r w:rsidR="00A756F7">
          <w:rPr>
            <w:noProof/>
            <w:webHidden/>
          </w:rPr>
          <w:instrText xml:space="preserve"> PAGEREF _Toc120281738 \h </w:instrText>
        </w:r>
        <w:r w:rsidR="00A756F7">
          <w:rPr>
            <w:noProof/>
            <w:webHidden/>
          </w:rPr>
        </w:r>
        <w:r w:rsidR="00A756F7">
          <w:rPr>
            <w:noProof/>
            <w:webHidden/>
          </w:rPr>
          <w:fldChar w:fldCharType="separate"/>
        </w:r>
        <w:r w:rsidR="005A5448">
          <w:rPr>
            <w:noProof/>
            <w:webHidden/>
          </w:rPr>
          <w:t>3</w:t>
        </w:r>
        <w:r w:rsidR="00A756F7">
          <w:rPr>
            <w:noProof/>
            <w:webHidden/>
          </w:rPr>
          <w:fldChar w:fldCharType="end"/>
        </w:r>
      </w:hyperlink>
    </w:p>
    <w:p w14:paraId="77938F82" w14:textId="2E2185D9" w:rsidR="00A756F7" w:rsidRDefault="003165AE">
      <w:pPr>
        <w:pStyle w:val="TOC1"/>
        <w:rPr>
          <w:rFonts w:eastAsiaTheme="minorEastAsia"/>
          <w:noProof/>
          <w:lang w:eastAsia="en-AU"/>
        </w:rPr>
      </w:pPr>
      <w:hyperlink w:anchor="_Toc120281739" w:history="1">
        <w:r w:rsidR="00A756F7" w:rsidRPr="00383909">
          <w:rPr>
            <w:rStyle w:val="Hyperlink"/>
            <w:noProof/>
          </w:rPr>
          <w:t>Background</w:t>
        </w:r>
        <w:r w:rsidR="00A756F7">
          <w:rPr>
            <w:noProof/>
            <w:webHidden/>
          </w:rPr>
          <w:tab/>
        </w:r>
        <w:r w:rsidR="00A756F7">
          <w:rPr>
            <w:noProof/>
            <w:webHidden/>
          </w:rPr>
          <w:fldChar w:fldCharType="begin"/>
        </w:r>
        <w:r w:rsidR="00A756F7">
          <w:rPr>
            <w:noProof/>
            <w:webHidden/>
          </w:rPr>
          <w:instrText xml:space="preserve"> PAGEREF _Toc120281739 \h </w:instrText>
        </w:r>
        <w:r w:rsidR="00A756F7">
          <w:rPr>
            <w:noProof/>
            <w:webHidden/>
          </w:rPr>
        </w:r>
        <w:r w:rsidR="00A756F7">
          <w:rPr>
            <w:noProof/>
            <w:webHidden/>
          </w:rPr>
          <w:fldChar w:fldCharType="separate"/>
        </w:r>
        <w:r w:rsidR="005A5448">
          <w:rPr>
            <w:noProof/>
            <w:webHidden/>
          </w:rPr>
          <w:t>4</w:t>
        </w:r>
        <w:r w:rsidR="00A756F7">
          <w:rPr>
            <w:noProof/>
            <w:webHidden/>
          </w:rPr>
          <w:fldChar w:fldCharType="end"/>
        </w:r>
      </w:hyperlink>
    </w:p>
    <w:p w14:paraId="72F55733" w14:textId="57188FC0" w:rsidR="00A756F7" w:rsidRDefault="003165AE">
      <w:pPr>
        <w:pStyle w:val="TOC1"/>
        <w:rPr>
          <w:rFonts w:eastAsiaTheme="minorEastAsia"/>
          <w:noProof/>
          <w:lang w:eastAsia="en-AU"/>
        </w:rPr>
      </w:pPr>
      <w:hyperlink w:anchor="_Toc120281740" w:history="1">
        <w:r w:rsidR="00A756F7" w:rsidRPr="00383909">
          <w:rPr>
            <w:rStyle w:val="Hyperlink"/>
            <w:noProof/>
          </w:rPr>
          <w:t>Terms and Conditions</w:t>
        </w:r>
        <w:r w:rsidR="00A756F7">
          <w:rPr>
            <w:noProof/>
            <w:webHidden/>
          </w:rPr>
          <w:tab/>
        </w:r>
        <w:r w:rsidR="00A756F7">
          <w:rPr>
            <w:noProof/>
            <w:webHidden/>
          </w:rPr>
          <w:fldChar w:fldCharType="begin"/>
        </w:r>
        <w:r w:rsidR="00A756F7">
          <w:rPr>
            <w:noProof/>
            <w:webHidden/>
          </w:rPr>
          <w:instrText xml:space="preserve"> PAGEREF _Toc120281740 \h </w:instrText>
        </w:r>
        <w:r w:rsidR="00A756F7">
          <w:rPr>
            <w:noProof/>
            <w:webHidden/>
          </w:rPr>
        </w:r>
        <w:r w:rsidR="00A756F7">
          <w:rPr>
            <w:noProof/>
            <w:webHidden/>
          </w:rPr>
          <w:fldChar w:fldCharType="separate"/>
        </w:r>
        <w:r w:rsidR="005A5448">
          <w:rPr>
            <w:noProof/>
            <w:webHidden/>
          </w:rPr>
          <w:t>6</w:t>
        </w:r>
        <w:r w:rsidR="00A756F7">
          <w:rPr>
            <w:noProof/>
            <w:webHidden/>
          </w:rPr>
          <w:fldChar w:fldCharType="end"/>
        </w:r>
      </w:hyperlink>
    </w:p>
    <w:p w14:paraId="491F2BCC" w14:textId="644FA23F" w:rsidR="00A756F7" w:rsidRDefault="003165AE">
      <w:pPr>
        <w:pStyle w:val="TOC2"/>
        <w:tabs>
          <w:tab w:val="right" w:leader="dot" w:pos="9016"/>
        </w:tabs>
        <w:rPr>
          <w:rFonts w:eastAsiaTheme="minorEastAsia"/>
          <w:noProof/>
          <w:lang w:eastAsia="en-AU"/>
        </w:rPr>
      </w:pPr>
      <w:hyperlink w:anchor="_Toc120281741" w:history="1">
        <w:r w:rsidR="00A756F7" w:rsidRPr="00383909">
          <w:rPr>
            <w:rStyle w:val="Hyperlink"/>
            <w:noProof/>
          </w:rPr>
          <w:t>Definitions and Term</w:t>
        </w:r>
        <w:r w:rsidR="00A756F7">
          <w:rPr>
            <w:noProof/>
            <w:webHidden/>
          </w:rPr>
          <w:tab/>
        </w:r>
        <w:r w:rsidR="00A756F7">
          <w:rPr>
            <w:noProof/>
            <w:webHidden/>
          </w:rPr>
          <w:fldChar w:fldCharType="begin"/>
        </w:r>
        <w:r w:rsidR="00A756F7">
          <w:rPr>
            <w:noProof/>
            <w:webHidden/>
          </w:rPr>
          <w:instrText xml:space="preserve"> PAGEREF _Toc120281741 \h </w:instrText>
        </w:r>
        <w:r w:rsidR="00A756F7">
          <w:rPr>
            <w:noProof/>
            <w:webHidden/>
          </w:rPr>
        </w:r>
        <w:r w:rsidR="00A756F7">
          <w:rPr>
            <w:noProof/>
            <w:webHidden/>
          </w:rPr>
          <w:fldChar w:fldCharType="separate"/>
        </w:r>
        <w:r w:rsidR="005A5448">
          <w:rPr>
            <w:noProof/>
            <w:webHidden/>
          </w:rPr>
          <w:t>6</w:t>
        </w:r>
        <w:r w:rsidR="00A756F7">
          <w:rPr>
            <w:noProof/>
            <w:webHidden/>
          </w:rPr>
          <w:fldChar w:fldCharType="end"/>
        </w:r>
      </w:hyperlink>
    </w:p>
    <w:p w14:paraId="4BE01D15" w14:textId="5E10417F" w:rsidR="00A756F7" w:rsidRDefault="003165AE">
      <w:pPr>
        <w:pStyle w:val="TOC2"/>
        <w:tabs>
          <w:tab w:val="right" w:leader="dot" w:pos="9016"/>
        </w:tabs>
        <w:rPr>
          <w:rFonts w:eastAsiaTheme="minorEastAsia"/>
          <w:noProof/>
          <w:lang w:eastAsia="en-AU"/>
        </w:rPr>
      </w:pPr>
      <w:hyperlink w:anchor="_Toc120281742" w:history="1">
        <w:r w:rsidR="00A756F7" w:rsidRPr="00383909">
          <w:rPr>
            <w:rStyle w:val="Hyperlink"/>
            <w:noProof/>
          </w:rPr>
          <w:t>What you must do</w:t>
        </w:r>
        <w:r w:rsidR="00A756F7">
          <w:rPr>
            <w:noProof/>
            <w:webHidden/>
          </w:rPr>
          <w:tab/>
        </w:r>
        <w:r w:rsidR="00A756F7">
          <w:rPr>
            <w:noProof/>
            <w:webHidden/>
          </w:rPr>
          <w:fldChar w:fldCharType="begin"/>
        </w:r>
        <w:r w:rsidR="00A756F7">
          <w:rPr>
            <w:noProof/>
            <w:webHidden/>
          </w:rPr>
          <w:instrText xml:space="preserve"> PAGEREF _Toc120281742 \h </w:instrText>
        </w:r>
        <w:r w:rsidR="00A756F7">
          <w:rPr>
            <w:noProof/>
            <w:webHidden/>
          </w:rPr>
        </w:r>
        <w:r w:rsidR="00A756F7">
          <w:rPr>
            <w:noProof/>
            <w:webHidden/>
          </w:rPr>
          <w:fldChar w:fldCharType="separate"/>
        </w:r>
        <w:r w:rsidR="005A5448">
          <w:rPr>
            <w:noProof/>
            <w:webHidden/>
          </w:rPr>
          <w:t>8</w:t>
        </w:r>
        <w:r w:rsidR="00A756F7">
          <w:rPr>
            <w:noProof/>
            <w:webHidden/>
          </w:rPr>
          <w:fldChar w:fldCharType="end"/>
        </w:r>
      </w:hyperlink>
    </w:p>
    <w:p w14:paraId="6FC87EA6" w14:textId="30AD9395" w:rsidR="00A756F7" w:rsidRDefault="003165AE">
      <w:pPr>
        <w:pStyle w:val="TOC2"/>
        <w:tabs>
          <w:tab w:val="right" w:leader="dot" w:pos="9016"/>
        </w:tabs>
        <w:rPr>
          <w:rFonts w:eastAsiaTheme="minorEastAsia"/>
          <w:noProof/>
          <w:lang w:eastAsia="en-AU"/>
        </w:rPr>
      </w:pPr>
      <w:hyperlink w:anchor="_Toc120281743" w:history="1">
        <w:r w:rsidR="00A756F7" w:rsidRPr="00383909">
          <w:rPr>
            <w:rStyle w:val="Hyperlink"/>
            <w:noProof/>
          </w:rPr>
          <w:t>About the Grant</w:t>
        </w:r>
        <w:r w:rsidR="00A756F7">
          <w:rPr>
            <w:noProof/>
            <w:webHidden/>
          </w:rPr>
          <w:tab/>
        </w:r>
        <w:r w:rsidR="00A756F7">
          <w:rPr>
            <w:noProof/>
            <w:webHidden/>
          </w:rPr>
          <w:fldChar w:fldCharType="begin"/>
        </w:r>
        <w:r w:rsidR="00A756F7">
          <w:rPr>
            <w:noProof/>
            <w:webHidden/>
          </w:rPr>
          <w:instrText xml:space="preserve"> PAGEREF _Toc120281743 \h </w:instrText>
        </w:r>
        <w:r w:rsidR="00A756F7">
          <w:rPr>
            <w:noProof/>
            <w:webHidden/>
          </w:rPr>
        </w:r>
        <w:r w:rsidR="00A756F7">
          <w:rPr>
            <w:noProof/>
            <w:webHidden/>
          </w:rPr>
          <w:fldChar w:fldCharType="separate"/>
        </w:r>
        <w:r w:rsidR="005A5448">
          <w:rPr>
            <w:noProof/>
            <w:webHidden/>
          </w:rPr>
          <w:t>9</w:t>
        </w:r>
        <w:r w:rsidR="00A756F7">
          <w:rPr>
            <w:noProof/>
            <w:webHidden/>
          </w:rPr>
          <w:fldChar w:fldCharType="end"/>
        </w:r>
      </w:hyperlink>
    </w:p>
    <w:p w14:paraId="79AFA634" w14:textId="0E038AEE" w:rsidR="00A756F7" w:rsidRDefault="003165AE">
      <w:pPr>
        <w:pStyle w:val="TOC2"/>
        <w:tabs>
          <w:tab w:val="right" w:leader="dot" w:pos="9016"/>
        </w:tabs>
        <w:rPr>
          <w:rFonts w:eastAsiaTheme="minorEastAsia"/>
          <w:noProof/>
          <w:lang w:eastAsia="en-AU"/>
        </w:rPr>
      </w:pPr>
      <w:hyperlink w:anchor="_Toc120281744" w:history="1">
        <w:r w:rsidR="00A756F7" w:rsidRPr="00383909">
          <w:rPr>
            <w:rStyle w:val="Hyperlink"/>
            <w:noProof/>
          </w:rPr>
          <w:t>Material and Information</w:t>
        </w:r>
        <w:r w:rsidR="00A756F7">
          <w:rPr>
            <w:noProof/>
            <w:webHidden/>
          </w:rPr>
          <w:tab/>
        </w:r>
        <w:r w:rsidR="00A756F7">
          <w:rPr>
            <w:noProof/>
            <w:webHidden/>
          </w:rPr>
          <w:fldChar w:fldCharType="begin"/>
        </w:r>
        <w:r w:rsidR="00A756F7">
          <w:rPr>
            <w:noProof/>
            <w:webHidden/>
          </w:rPr>
          <w:instrText xml:space="preserve"> PAGEREF _Toc120281744 \h </w:instrText>
        </w:r>
        <w:r w:rsidR="00A756F7">
          <w:rPr>
            <w:noProof/>
            <w:webHidden/>
          </w:rPr>
        </w:r>
        <w:r w:rsidR="00A756F7">
          <w:rPr>
            <w:noProof/>
            <w:webHidden/>
          </w:rPr>
          <w:fldChar w:fldCharType="separate"/>
        </w:r>
        <w:r w:rsidR="005A5448">
          <w:rPr>
            <w:noProof/>
            <w:webHidden/>
          </w:rPr>
          <w:t>10</w:t>
        </w:r>
        <w:r w:rsidR="00A756F7">
          <w:rPr>
            <w:noProof/>
            <w:webHidden/>
          </w:rPr>
          <w:fldChar w:fldCharType="end"/>
        </w:r>
      </w:hyperlink>
    </w:p>
    <w:p w14:paraId="62881B7D" w14:textId="38F59119" w:rsidR="00A756F7" w:rsidRDefault="003165AE">
      <w:pPr>
        <w:pStyle w:val="TOC2"/>
        <w:tabs>
          <w:tab w:val="right" w:leader="dot" w:pos="9016"/>
        </w:tabs>
        <w:rPr>
          <w:rFonts w:eastAsiaTheme="minorEastAsia"/>
          <w:noProof/>
          <w:lang w:eastAsia="en-AU"/>
        </w:rPr>
      </w:pPr>
      <w:hyperlink w:anchor="_Toc120281745" w:history="1">
        <w:r w:rsidR="00A756F7" w:rsidRPr="00383909">
          <w:rPr>
            <w:rStyle w:val="Hyperlink"/>
            <w:noProof/>
          </w:rPr>
          <w:t>Dealing with Risk</w:t>
        </w:r>
        <w:r w:rsidR="00A756F7">
          <w:rPr>
            <w:noProof/>
            <w:webHidden/>
          </w:rPr>
          <w:tab/>
        </w:r>
        <w:r w:rsidR="00A756F7">
          <w:rPr>
            <w:noProof/>
            <w:webHidden/>
          </w:rPr>
          <w:fldChar w:fldCharType="begin"/>
        </w:r>
        <w:r w:rsidR="00A756F7">
          <w:rPr>
            <w:noProof/>
            <w:webHidden/>
          </w:rPr>
          <w:instrText xml:space="preserve"> PAGEREF _Toc120281745 \h </w:instrText>
        </w:r>
        <w:r w:rsidR="00A756F7">
          <w:rPr>
            <w:noProof/>
            <w:webHidden/>
          </w:rPr>
        </w:r>
        <w:r w:rsidR="00A756F7">
          <w:rPr>
            <w:noProof/>
            <w:webHidden/>
          </w:rPr>
          <w:fldChar w:fldCharType="separate"/>
        </w:r>
        <w:r w:rsidR="005A5448">
          <w:rPr>
            <w:noProof/>
            <w:webHidden/>
          </w:rPr>
          <w:t>12</w:t>
        </w:r>
        <w:r w:rsidR="00A756F7">
          <w:rPr>
            <w:noProof/>
            <w:webHidden/>
          </w:rPr>
          <w:fldChar w:fldCharType="end"/>
        </w:r>
      </w:hyperlink>
    </w:p>
    <w:p w14:paraId="1A937B54" w14:textId="3FCC2E3E" w:rsidR="00A756F7" w:rsidRDefault="003165AE">
      <w:pPr>
        <w:pStyle w:val="TOC2"/>
        <w:tabs>
          <w:tab w:val="right" w:leader="dot" w:pos="9016"/>
        </w:tabs>
        <w:rPr>
          <w:rFonts w:eastAsiaTheme="minorEastAsia"/>
          <w:noProof/>
          <w:lang w:eastAsia="en-AU"/>
        </w:rPr>
      </w:pPr>
      <w:hyperlink w:anchor="_Toc120281746" w:history="1">
        <w:r w:rsidR="00A756F7" w:rsidRPr="00383909">
          <w:rPr>
            <w:rStyle w:val="Hyperlink"/>
            <w:noProof/>
          </w:rPr>
          <w:t>Terminating the Deed</w:t>
        </w:r>
        <w:r w:rsidR="00A756F7">
          <w:rPr>
            <w:noProof/>
            <w:webHidden/>
          </w:rPr>
          <w:tab/>
        </w:r>
        <w:r w:rsidR="00A756F7">
          <w:rPr>
            <w:noProof/>
            <w:webHidden/>
          </w:rPr>
          <w:fldChar w:fldCharType="begin"/>
        </w:r>
        <w:r w:rsidR="00A756F7">
          <w:rPr>
            <w:noProof/>
            <w:webHidden/>
          </w:rPr>
          <w:instrText xml:space="preserve"> PAGEREF _Toc120281746 \h </w:instrText>
        </w:r>
        <w:r w:rsidR="00A756F7">
          <w:rPr>
            <w:noProof/>
            <w:webHidden/>
          </w:rPr>
        </w:r>
        <w:r w:rsidR="00A756F7">
          <w:rPr>
            <w:noProof/>
            <w:webHidden/>
          </w:rPr>
          <w:fldChar w:fldCharType="separate"/>
        </w:r>
        <w:r w:rsidR="005A5448">
          <w:rPr>
            <w:noProof/>
            <w:webHidden/>
          </w:rPr>
          <w:t>13</w:t>
        </w:r>
        <w:r w:rsidR="00A756F7">
          <w:rPr>
            <w:noProof/>
            <w:webHidden/>
          </w:rPr>
          <w:fldChar w:fldCharType="end"/>
        </w:r>
      </w:hyperlink>
    </w:p>
    <w:p w14:paraId="26EF1517" w14:textId="1716E947" w:rsidR="00A756F7" w:rsidRDefault="003165AE">
      <w:pPr>
        <w:pStyle w:val="TOC2"/>
        <w:tabs>
          <w:tab w:val="right" w:leader="dot" w:pos="9016"/>
        </w:tabs>
        <w:rPr>
          <w:rFonts w:eastAsiaTheme="minorEastAsia"/>
          <w:noProof/>
          <w:lang w:eastAsia="en-AU"/>
        </w:rPr>
      </w:pPr>
      <w:hyperlink w:anchor="_Toc120281747" w:history="1">
        <w:r w:rsidR="00A756F7" w:rsidRPr="00383909">
          <w:rPr>
            <w:rStyle w:val="Hyperlink"/>
            <w:noProof/>
          </w:rPr>
          <w:t>Other Legal Matters</w:t>
        </w:r>
        <w:r w:rsidR="00A756F7">
          <w:rPr>
            <w:noProof/>
            <w:webHidden/>
          </w:rPr>
          <w:tab/>
        </w:r>
        <w:r w:rsidR="00A756F7">
          <w:rPr>
            <w:noProof/>
            <w:webHidden/>
          </w:rPr>
          <w:fldChar w:fldCharType="begin"/>
        </w:r>
        <w:r w:rsidR="00A756F7">
          <w:rPr>
            <w:noProof/>
            <w:webHidden/>
          </w:rPr>
          <w:instrText xml:space="preserve"> PAGEREF _Toc120281747 \h </w:instrText>
        </w:r>
        <w:r w:rsidR="00A756F7">
          <w:rPr>
            <w:noProof/>
            <w:webHidden/>
          </w:rPr>
        </w:r>
        <w:r w:rsidR="00A756F7">
          <w:rPr>
            <w:noProof/>
            <w:webHidden/>
          </w:rPr>
          <w:fldChar w:fldCharType="separate"/>
        </w:r>
        <w:r w:rsidR="005A5448">
          <w:rPr>
            <w:noProof/>
            <w:webHidden/>
          </w:rPr>
          <w:t>14</w:t>
        </w:r>
        <w:r w:rsidR="00A756F7">
          <w:rPr>
            <w:noProof/>
            <w:webHidden/>
          </w:rPr>
          <w:fldChar w:fldCharType="end"/>
        </w:r>
      </w:hyperlink>
    </w:p>
    <w:p w14:paraId="3D08E973" w14:textId="64FFF9B8" w:rsidR="00A756F7" w:rsidRDefault="003165AE">
      <w:pPr>
        <w:pStyle w:val="TOC1"/>
        <w:rPr>
          <w:rFonts w:eastAsiaTheme="minorEastAsia"/>
          <w:noProof/>
          <w:lang w:eastAsia="en-AU"/>
        </w:rPr>
      </w:pPr>
      <w:hyperlink w:anchor="_Toc120281748" w:history="1">
        <w:r w:rsidR="00A756F7" w:rsidRPr="00383909">
          <w:rPr>
            <w:rStyle w:val="Hyperlink"/>
            <w:noProof/>
          </w:rPr>
          <w:t>Executed as a deed</w:t>
        </w:r>
        <w:r w:rsidR="00A756F7">
          <w:rPr>
            <w:noProof/>
            <w:webHidden/>
          </w:rPr>
          <w:tab/>
        </w:r>
        <w:r w:rsidR="00A756F7">
          <w:rPr>
            <w:noProof/>
            <w:webHidden/>
          </w:rPr>
          <w:fldChar w:fldCharType="begin"/>
        </w:r>
        <w:r w:rsidR="00A756F7">
          <w:rPr>
            <w:noProof/>
            <w:webHidden/>
          </w:rPr>
          <w:instrText xml:space="preserve"> PAGEREF _Toc120281748 \h </w:instrText>
        </w:r>
        <w:r w:rsidR="00A756F7">
          <w:rPr>
            <w:noProof/>
            <w:webHidden/>
          </w:rPr>
        </w:r>
        <w:r w:rsidR="00A756F7">
          <w:rPr>
            <w:noProof/>
            <w:webHidden/>
          </w:rPr>
          <w:fldChar w:fldCharType="separate"/>
        </w:r>
        <w:r w:rsidR="005A5448">
          <w:rPr>
            <w:noProof/>
            <w:webHidden/>
          </w:rPr>
          <w:t>17</w:t>
        </w:r>
        <w:r w:rsidR="00A756F7">
          <w:rPr>
            <w:noProof/>
            <w:webHidden/>
          </w:rPr>
          <w:fldChar w:fldCharType="end"/>
        </w:r>
      </w:hyperlink>
    </w:p>
    <w:p w14:paraId="41820499" w14:textId="0B317FC5" w:rsidR="00A756F7" w:rsidRDefault="003165AE">
      <w:pPr>
        <w:pStyle w:val="TOC1"/>
        <w:rPr>
          <w:rFonts w:eastAsiaTheme="minorEastAsia"/>
          <w:noProof/>
          <w:lang w:eastAsia="en-AU"/>
        </w:rPr>
      </w:pPr>
      <w:hyperlink w:anchor="_Toc120281750" w:history="1">
        <w:r w:rsidR="00A756F7" w:rsidRPr="00383909">
          <w:rPr>
            <w:rStyle w:val="Hyperlink"/>
            <w:noProof/>
          </w:rPr>
          <w:t>Schedule A – Project Plan</w:t>
        </w:r>
        <w:r w:rsidR="00A756F7">
          <w:rPr>
            <w:noProof/>
            <w:webHidden/>
          </w:rPr>
          <w:tab/>
        </w:r>
        <w:r w:rsidR="00A756F7">
          <w:rPr>
            <w:noProof/>
            <w:webHidden/>
          </w:rPr>
          <w:fldChar w:fldCharType="begin"/>
        </w:r>
        <w:r w:rsidR="00A756F7">
          <w:rPr>
            <w:noProof/>
            <w:webHidden/>
          </w:rPr>
          <w:instrText xml:space="preserve"> PAGEREF _Toc120281750 \h </w:instrText>
        </w:r>
        <w:r w:rsidR="00A756F7">
          <w:rPr>
            <w:noProof/>
            <w:webHidden/>
          </w:rPr>
        </w:r>
        <w:r w:rsidR="00A756F7">
          <w:rPr>
            <w:noProof/>
            <w:webHidden/>
          </w:rPr>
          <w:fldChar w:fldCharType="separate"/>
        </w:r>
        <w:r w:rsidR="005A5448">
          <w:rPr>
            <w:noProof/>
            <w:webHidden/>
          </w:rPr>
          <w:t>18</w:t>
        </w:r>
        <w:r w:rsidR="00A756F7">
          <w:rPr>
            <w:noProof/>
            <w:webHidden/>
          </w:rPr>
          <w:fldChar w:fldCharType="end"/>
        </w:r>
      </w:hyperlink>
    </w:p>
    <w:p w14:paraId="33F74370" w14:textId="04FF6A0F" w:rsidR="00A756F7" w:rsidRDefault="003165AE">
      <w:pPr>
        <w:pStyle w:val="TOC1"/>
        <w:rPr>
          <w:rFonts w:eastAsiaTheme="minorEastAsia"/>
          <w:noProof/>
          <w:lang w:eastAsia="en-AU"/>
        </w:rPr>
      </w:pPr>
      <w:hyperlink w:anchor="_Toc120281751" w:history="1">
        <w:r w:rsidR="00A756F7" w:rsidRPr="00383909">
          <w:rPr>
            <w:rStyle w:val="Hyperlink"/>
            <w:noProof/>
          </w:rPr>
          <w:t>Schedule B – Reporting Requirements</w:t>
        </w:r>
        <w:r w:rsidR="00A756F7">
          <w:rPr>
            <w:noProof/>
            <w:webHidden/>
          </w:rPr>
          <w:tab/>
        </w:r>
        <w:r w:rsidR="00A756F7">
          <w:rPr>
            <w:noProof/>
            <w:webHidden/>
          </w:rPr>
          <w:fldChar w:fldCharType="begin"/>
        </w:r>
        <w:r w:rsidR="00A756F7">
          <w:rPr>
            <w:noProof/>
            <w:webHidden/>
          </w:rPr>
          <w:instrText xml:space="preserve"> PAGEREF _Toc120281751 \h </w:instrText>
        </w:r>
        <w:r w:rsidR="00A756F7">
          <w:rPr>
            <w:noProof/>
            <w:webHidden/>
          </w:rPr>
        </w:r>
        <w:r w:rsidR="00A756F7">
          <w:rPr>
            <w:noProof/>
            <w:webHidden/>
          </w:rPr>
          <w:fldChar w:fldCharType="separate"/>
        </w:r>
        <w:r w:rsidR="005A5448">
          <w:rPr>
            <w:noProof/>
            <w:webHidden/>
          </w:rPr>
          <w:t>19</w:t>
        </w:r>
        <w:r w:rsidR="00A756F7">
          <w:rPr>
            <w:noProof/>
            <w:webHidden/>
          </w:rPr>
          <w:fldChar w:fldCharType="end"/>
        </w:r>
      </w:hyperlink>
    </w:p>
    <w:p w14:paraId="2FE30212" w14:textId="77777777" w:rsidR="00B9596F" w:rsidRDefault="00AA01D7">
      <w:pPr>
        <w:sectPr w:rsidR="00B9596F" w:rsidSect="00D32159">
          <w:headerReference w:type="default" r:id="rId18"/>
          <w:footerReference w:type="default" r:id="rId19"/>
          <w:headerReference w:type="first" r:id="rId20"/>
          <w:pgSz w:w="11906" w:h="16838"/>
          <w:pgMar w:top="851" w:right="1440" w:bottom="1440" w:left="1440" w:header="708" w:footer="377" w:gutter="0"/>
          <w:cols w:space="708"/>
          <w:docGrid w:linePitch="360"/>
        </w:sectPr>
      </w:pPr>
      <w:r>
        <w:fldChar w:fldCharType="end"/>
      </w:r>
    </w:p>
    <w:p w14:paraId="32D332F9" w14:textId="77777777" w:rsidR="00F20560" w:rsidRDefault="00F20560" w:rsidP="00F20560">
      <w:pPr>
        <w:pStyle w:val="Section"/>
        <w:pBdr>
          <w:bottom w:val="single" w:sz="4" w:space="1" w:color="0A7CB9"/>
        </w:pBdr>
      </w:pPr>
      <w:bookmarkStart w:id="0" w:name="_Toc78553555"/>
      <w:bookmarkStart w:id="1" w:name="_Toc120281738"/>
      <w:r>
        <w:lastRenderedPageBreak/>
        <w:t>Details</w:t>
      </w:r>
      <w:bookmarkEnd w:id="0"/>
      <w:bookmarkEnd w:id="1"/>
    </w:p>
    <w:tbl>
      <w:tblPr>
        <w:tblW w:w="5000" w:type="pct"/>
        <w:tblLook w:val="00A0" w:firstRow="1" w:lastRow="0" w:firstColumn="1" w:lastColumn="0" w:noHBand="0" w:noVBand="0"/>
        <w:tblCaption w:val="Contract Details"/>
        <w:tblDescription w:val="Table containing contract details"/>
      </w:tblPr>
      <w:tblGrid>
        <w:gridCol w:w="2590"/>
        <w:gridCol w:w="1410"/>
        <w:gridCol w:w="5026"/>
      </w:tblGrid>
      <w:tr w:rsidR="00F20560" w:rsidRPr="00FC5963" w14:paraId="26A87BD2" w14:textId="77777777" w:rsidTr="00484FCA">
        <w:trPr>
          <w:cantSplit/>
        </w:trPr>
        <w:tc>
          <w:tcPr>
            <w:tcW w:w="1435" w:type="pct"/>
          </w:tcPr>
          <w:p w14:paraId="6B574A67" w14:textId="77777777" w:rsidR="00F20560" w:rsidRPr="00A92DFF" w:rsidRDefault="00F20560" w:rsidP="00484FCA">
            <w:pPr>
              <w:pStyle w:val="TableText"/>
              <w:spacing w:beforeLines="40" w:before="96" w:afterLines="40" w:after="96"/>
              <w:rPr>
                <w:rFonts w:cs="Arial"/>
                <w:b/>
                <w:bCs/>
                <w:i/>
              </w:rPr>
            </w:pPr>
            <w:r w:rsidRPr="00A92DFF">
              <w:rPr>
                <w:b/>
              </w:rPr>
              <w:t>Department</w:t>
            </w:r>
          </w:p>
        </w:tc>
        <w:tc>
          <w:tcPr>
            <w:tcW w:w="781" w:type="pct"/>
          </w:tcPr>
          <w:p w14:paraId="0ECE4A5B" w14:textId="77777777" w:rsidR="00F20560" w:rsidRPr="00FC5963" w:rsidRDefault="00F20560" w:rsidP="00484FCA">
            <w:pPr>
              <w:pStyle w:val="TableText"/>
              <w:spacing w:beforeLines="40" w:before="96" w:afterLines="40" w:after="96"/>
            </w:pPr>
            <w:r w:rsidRPr="00FC5963">
              <w:t>Name</w:t>
            </w:r>
          </w:p>
        </w:tc>
        <w:tc>
          <w:tcPr>
            <w:tcW w:w="2784" w:type="pct"/>
          </w:tcPr>
          <w:p w14:paraId="1B073F21" w14:textId="77777777" w:rsidR="00F20560" w:rsidRDefault="00F20560" w:rsidP="00484FCA">
            <w:pPr>
              <w:pStyle w:val="TableText"/>
              <w:spacing w:beforeLines="40" w:before="96" w:afterLines="40" w:after="96"/>
            </w:pPr>
            <w:r w:rsidRPr="00FC5963">
              <w:t xml:space="preserve">The Crown in right of the State of New South Wales acting through </w:t>
            </w:r>
            <w:r>
              <w:t>Regional NSW</w:t>
            </w:r>
          </w:p>
          <w:p w14:paraId="000DA611" w14:textId="77777777" w:rsidR="00F20560" w:rsidRPr="00FC5963" w:rsidRDefault="00F20560" w:rsidP="00484FCA">
            <w:pPr>
              <w:pStyle w:val="TableText"/>
              <w:spacing w:beforeLines="40" w:before="96" w:afterLines="40" w:after="96"/>
              <w:rPr>
                <w:i/>
              </w:rPr>
            </w:pPr>
            <w:r w:rsidRPr="00FC5963">
              <w:t xml:space="preserve">(ABN </w:t>
            </w:r>
            <w:r>
              <w:t>19 948 325 463</w:t>
            </w:r>
            <w:r w:rsidRPr="00FC5963">
              <w:t>)</w:t>
            </w:r>
          </w:p>
        </w:tc>
      </w:tr>
      <w:tr w:rsidR="00F20560" w:rsidRPr="00C131BE" w14:paraId="6DD53351" w14:textId="77777777" w:rsidTr="00484FCA">
        <w:trPr>
          <w:cantSplit/>
        </w:trPr>
        <w:tc>
          <w:tcPr>
            <w:tcW w:w="1435" w:type="pct"/>
          </w:tcPr>
          <w:p w14:paraId="28A2F01F" w14:textId="77777777" w:rsidR="00F20560" w:rsidRPr="00676AE9" w:rsidRDefault="00F20560" w:rsidP="00484FCA">
            <w:pPr>
              <w:spacing w:beforeLines="40" w:before="96" w:afterLines="40" w:after="96" w:line="240" w:lineRule="auto"/>
            </w:pPr>
          </w:p>
        </w:tc>
        <w:tc>
          <w:tcPr>
            <w:tcW w:w="781" w:type="pct"/>
          </w:tcPr>
          <w:p w14:paraId="0DE2ABA8" w14:textId="77777777" w:rsidR="00F20560" w:rsidRPr="00FC5963" w:rsidRDefault="00F20560" w:rsidP="00484FCA">
            <w:pPr>
              <w:pStyle w:val="TableText"/>
              <w:spacing w:beforeLines="40" w:before="96" w:afterLines="40" w:after="96"/>
            </w:pPr>
            <w:r w:rsidRPr="00FC5963">
              <w:rPr>
                <w:rFonts w:cs="Calibri"/>
              </w:rPr>
              <w:t>Agency/</w:t>
            </w:r>
            <w:r>
              <w:rPr>
                <w:rFonts w:cs="Calibri"/>
              </w:rPr>
              <w:br/>
            </w:r>
            <w:r w:rsidRPr="00FC5963">
              <w:rPr>
                <w:rFonts w:cs="Calibri"/>
              </w:rPr>
              <w:t>Division</w:t>
            </w:r>
          </w:p>
        </w:tc>
        <w:tc>
          <w:tcPr>
            <w:tcW w:w="2784" w:type="pct"/>
          </w:tcPr>
          <w:p w14:paraId="4BE01011" w14:textId="0F666DFF" w:rsidR="00F20560" w:rsidRPr="00C131BE" w:rsidRDefault="00945C3F" w:rsidP="00484FCA">
            <w:pPr>
              <w:pStyle w:val="TableText"/>
              <w:spacing w:beforeLines="40" w:before="96" w:afterLines="40" w:after="96"/>
            </w:pPr>
            <w:r>
              <w:t>Regional Development &amp; Programs</w:t>
            </w:r>
          </w:p>
        </w:tc>
      </w:tr>
      <w:tr w:rsidR="00F20560" w:rsidRPr="00C131BE" w14:paraId="248F8E77" w14:textId="77777777" w:rsidTr="00484FCA">
        <w:trPr>
          <w:cantSplit/>
        </w:trPr>
        <w:tc>
          <w:tcPr>
            <w:tcW w:w="1435" w:type="pct"/>
            <w:tcBorders>
              <w:bottom w:val="single" w:sz="6" w:space="0" w:color="0A7CB9"/>
            </w:tcBorders>
          </w:tcPr>
          <w:p w14:paraId="271E8DC8" w14:textId="77777777" w:rsidR="00F20560" w:rsidRPr="00676AE9" w:rsidRDefault="00F20560" w:rsidP="00484FCA">
            <w:pPr>
              <w:spacing w:beforeLines="40" w:before="96" w:afterLines="40" w:after="96" w:line="240" w:lineRule="auto"/>
            </w:pPr>
          </w:p>
        </w:tc>
        <w:tc>
          <w:tcPr>
            <w:tcW w:w="781" w:type="pct"/>
            <w:tcBorders>
              <w:bottom w:val="single" w:sz="6" w:space="0" w:color="0A7CB9"/>
            </w:tcBorders>
          </w:tcPr>
          <w:p w14:paraId="5A320619" w14:textId="77777777" w:rsidR="00F20560" w:rsidRPr="00FC5963" w:rsidRDefault="00F20560" w:rsidP="00484FCA">
            <w:pPr>
              <w:pStyle w:val="TableText"/>
              <w:spacing w:beforeLines="40" w:before="96" w:afterLines="40" w:after="96"/>
            </w:pPr>
            <w:r w:rsidRPr="00FC5963">
              <w:t>Address</w:t>
            </w:r>
          </w:p>
        </w:tc>
        <w:tc>
          <w:tcPr>
            <w:tcW w:w="2784" w:type="pct"/>
            <w:tcBorders>
              <w:bottom w:val="single" w:sz="6" w:space="0" w:color="0A7CB9"/>
            </w:tcBorders>
          </w:tcPr>
          <w:p w14:paraId="4C20E21F" w14:textId="576D2312" w:rsidR="00F20560" w:rsidRPr="00C131BE" w:rsidRDefault="00945C3F" w:rsidP="00484FCA">
            <w:pPr>
              <w:pStyle w:val="TableText"/>
              <w:spacing w:beforeLines="40" w:before="96" w:afterLines="40" w:after="96"/>
            </w:pPr>
            <w:r>
              <w:rPr>
                <w:spacing w:val="-2"/>
              </w:rPr>
              <w:t>1</w:t>
            </w:r>
            <w:r>
              <w:rPr>
                <w:spacing w:val="-10"/>
              </w:rPr>
              <w:t xml:space="preserve"> </w:t>
            </w:r>
            <w:r>
              <w:rPr>
                <w:spacing w:val="-2"/>
              </w:rPr>
              <w:t>Monaro</w:t>
            </w:r>
            <w:r>
              <w:rPr>
                <w:spacing w:val="-10"/>
              </w:rPr>
              <w:t xml:space="preserve"> </w:t>
            </w:r>
            <w:r>
              <w:rPr>
                <w:spacing w:val="-2"/>
              </w:rPr>
              <w:t>Street,</w:t>
            </w:r>
            <w:r>
              <w:rPr>
                <w:spacing w:val="-10"/>
              </w:rPr>
              <w:t xml:space="preserve"> </w:t>
            </w:r>
            <w:r>
              <w:rPr>
                <w:spacing w:val="-2"/>
              </w:rPr>
              <w:t>Queanbeyan</w:t>
            </w:r>
            <w:r>
              <w:rPr>
                <w:spacing w:val="-10"/>
              </w:rPr>
              <w:t xml:space="preserve"> </w:t>
            </w:r>
            <w:r>
              <w:rPr>
                <w:spacing w:val="-2"/>
              </w:rPr>
              <w:t>NSW</w:t>
            </w:r>
            <w:r>
              <w:rPr>
                <w:spacing w:val="-10"/>
              </w:rPr>
              <w:t xml:space="preserve"> </w:t>
            </w:r>
            <w:r>
              <w:rPr>
                <w:spacing w:val="-2"/>
              </w:rPr>
              <w:t>2620</w:t>
            </w:r>
          </w:p>
        </w:tc>
      </w:tr>
      <w:tr w:rsidR="00F20560" w:rsidRPr="00C131BE" w14:paraId="2BAEAD5D" w14:textId="77777777" w:rsidTr="00484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5" w:type="pct"/>
            <w:vMerge w:val="restart"/>
            <w:tcBorders>
              <w:top w:val="single" w:sz="6" w:space="0" w:color="0A7CB9"/>
              <w:left w:val="nil"/>
              <w:bottom w:val="nil"/>
              <w:right w:val="nil"/>
            </w:tcBorders>
          </w:tcPr>
          <w:p w14:paraId="32591E7C" w14:textId="77777777" w:rsidR="00F20560" w:rsidRPr="00A92DFF" w:rsidRDefault="00F20560" w:rsidP="00484FCA">
            <w:pPr>
              <w:pStyle w:val="TableText"/>
              <w:spacing w:beforeLines="40" w:before="96" w:afterLines="40" w:after="96"/>
              <w:rPr>
                <w:b/>
              </w:rPr>
            </w:pPr>
            <w:r>
              <w:rPr>
                <w:b/>
              </w:rPr>
              <w:t>Department Authorised Officer</w:t>
            </w:r>
          </w:p>
          <w:p w14:paraId="1FF337D1" w14:textId="221B39D6" w:rsidR="00F20560" w:rsidRPr="00AB0B8D" w:rsidRDefault="00F20560" w:rsidP="00484FCA">
            <w:pPr>
              <w:spacing w:beforeLines="40" w:before="96" w:afterLines="40" w:after="96" w:line="240" w:lineRule="auto"/>
              <w:rPr>
                <w:rFonts w:cs="Arial"/>
                <w:bCs/>
                <w:i/>
                <w:sz w:val="20"/>
              </w:rPr>
            </w:pPr>
            <w:r w:rsidRPr="00AB0B8D">
              <w:rPr>
                <w:rFonts w:cs="Calibri"/>
                <w:bCs/>
                <w:i/>
                <w:sz w:val="20"/>
              </w:rPr>
              <w:t>(</w:t>
            </w:r>
            <w:proofErr w:type="gramStart"/>
            <w:r w:rsidRPr="00AB0B8D">
              <w:rPr>
                <w:rFonts w:cs="Calibri"/>
                <w:bCs/>
                <w:i/>
                <w:sz w:val="20"/>
              </w:rPr>
              <w:t>refer</w:t>
            </w:r>
            <w:proofErr w:type="gramEnd"/>
            <w:r w:rsidRPr="00AB0B8D">
              <w:rPr>
                <w:rFonts w:cs="Calibri"/>
                <w:bCs/>
                <w:i/>
                <w:sz w:val="20"/>
              </w:rPr>
              <w:t xml:space="preserve"> to </w:t>
            </w:r>
            <w:r w:rsidRPr="00946616">
              <w:rPr>
                <w:rFonts w:cs="Calibri"/>
                <w:b/>
                <w:i/>
                <w:sz w:val="20"/>
              </w:rPr>
              <w:t xml:space="preserve">clause </w:t>
            </w:r>
            <w:r w:rsidR="00A37E68">
              <w:rPr>
                <w:rFonts w:cs="Calibri"/>
                <w:b/>
                <w:i/>
                <w:sz w:val="20"/>
              </w:rPr>
              <w:fldChar w:fldCharType="begin"/>
            </w:r>
            <w:r w:rsidR="00A37E68">
              <w:rPr>
                <w:rFonts w:cs="Calibri"/>
                <w:b/>
                <w:i/>
                <w:sz w:val="20"/>
              </w:rPr>
              <w:instrText xml:space="preserve"> REF _Ref92977067 \r \h </w:instrText>
            </w:r>
            <w:r w:rsidR="00A37E68">
              <w:rPr>
                <w:rFonts w:cs="Calibri"/>
                <w:b/>
                <w:i/>
                <w:sz w:val="20"/>
              </w:rPr>
            </w:r>
            <w:r w:rsidR="00A37E68">
              <w:rPr>
                <w:rFonts w:cs="Calibri"/>
                <w:b/>
                <w:i/>
                <w:sz w:val="20"/>
              </w:rPr>
              <w:fldChar w:fldCharType="separate"/>
            </w:r>
            <w:r w:rsidR="005A5448">
              <w:rPr>
                <w:rFonts w:cs="Calibri"/>
                <w:b/>
                <w:i/>
                <w:sz w:val="20"/>
              </w:rPr>
              <w:t>20</w:t>
            </w:r>
            <w:r w:rsidR="00A37E68">
              <w:rPr>
                <w:rFonts w:cs="Calibri"/>
                <w:b/>
                <w:i/>
                <w:sz w:val="20"/>
              </w:rPr>
              <w:fldChar w:fldCharType="end"/>
            </w:r>
            <w:r w:rsidR="00946616">
              <w:rPr>
                <w:rFonts w:cs="Calibri"/>
                <w:b/>
                <w:i/>
                <w:sz w:val="20"/>
              </w:rPr>
              <w:t xml:space="preserve"> </w:t>
            </w:r>
            <w:r w:rsidRPr="00AB0B8D">
              <w:rPr>
                <w:rFonts w:cs="Calibri"/>
                <w:bCs/>
                <w:i/>
                <w:sz w:val="20"/>
              </w:rPr>
              <w:t>- Notices)</w:t>
            </w:r>
          </w:p>
        </w:tc>
        <w:tc>
          <w:tcPr>
            <w:tcW w:w="781" w:type="pct"/>
            <w:tcBorders>
              <w:top w:val="single" w:sz="6" w:space="0" w:color="0A7CB9"/>
              <w:left w:val="nil"/>
              <w:bottom w:val="nil"/>
              <w:right w:val="nil"/>
            </w:tcBorders>
          </w:tcPr>
          <w:p w14:paraId="50B10C50" w14:textId="77777777" w:rsidR="00F20560" w:rsidRPr="00FC5963" w:rsidRDefault="00F20560" w:rsidP="00484FCA">
            <w:pPr>
              <w:pStyle w:val="TableText"/>
              <w:spacing w:beforeLines="40" w:before="96" w:afterLines="40" w:after="96"/>
            </w:pPr>
            <w:r w:rsidRPr="00FC5963">
              <w:t>Name</w:t>
            </w:r>
          </w:p>
        </w:tc>
        <w:tc>
          <w:tcPr>
            <w:tcW w:w="2784" w:type="pct"/>
            <w:tcBorders>
              <w:top w:val="single" w:sz="6" w:space="0" w:color="0A7CB9"/>
              <w:left w:val="nil"/>
              <w:bottom w:val="nil"/>
              <w:right w:val="nil"/>
            </w:tcBorders>
          </w:tcPr>
          <w:p w14:paraId="33324C87" w14:textId="71085861" w:rsidR="00F20560" w:rsidRPr="00A92DFF" w:rsidRDefault="00F20560" w:rsidP="00484FCA">
            <w:pPr>
              <w:pStyle w:val="TableText"/>
              <w:spacing w:beforeLines="40" w:before="96" w:afterLines="40" w:after="96"/>
            </w:pPr>
          </w:p>
        </w:tc>
      </w:tr>
      <w:tr w:rsidR="00F20560" w:rsidRPr="00C131BE" w14:paraId="18D61ADE" w14:textId="77777777" w:rsidTr="00484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5" w:type="pct"/>
            <w:vMerge/>
            <w:tcBorders>
              <w:top w:val="nil"/>
              <w:left w:val="nil"/>
              <w:bottom w:val="nil"/>
              <w:right w:val="nil"/>
            </w:tcBorders>
          </w:tcPr>
          <w:p w14:paraId="673D85DA" w14:textId="77777777" w:rsidR="00F20560" w:rsidRPr="00676AE9" w:rsidRDefault="00F20560" w:rsidP="00484FCA">
            <w:pPr>
              <w:spacing w:beforeLines="40" w:before="96" w:afterLines="40" w:after="96" w:line="240" w:lineRule="auto"/>
              <w:rPr>
                <w:rFonts w:cs="Arial"/>
                <w:bCs/>
                <w:i/>
              </w:rPr>
            </w:pPr>
          </w:p>
        </w:tc>
        <w:tc>
          <w:tcPr>
            <w:tcW w:w="781" w:type="pct"/>
            <w:tcBorders>
              <w:top w:val="nil"/>
              <w:left w:val="nil"/>
              <w:bottom w:val="nil"/>
              <w:right w:val="nil"/>
            </w:tcBorders>
          </w:tcPr>
          <w:p w14:paraId="3E44D775" w14:textId="77777777" w:rsidR="00F20560" w:rsidRPr="00FC5963" w:rsidRDefault="00F20560" w:rsidP="00484FCA">
            <w:pPr>
              <w:pStyle w:val="TableText"/>
              <w:spacing w:beforeLines="40" w:before="96" w:afterLines="40" w:after="96"/>
            </w:pPr>
            <w:r w:rsidRPr="00FC5963">
              <w:t>Position</w:t>
            </w:r>
          </w:p>
        </w:tc>
        <w:tc>
          <w:tcPr>
            <w:tcW w:w="2784" w:type="pct"/>
            <w:tcBorders>
              <w:top w:val="nil"/>
              <w:left w:val="nil"/>
              <w:bottom w:val="nil"/>
              <w:right w:val="nil"/>
            </w:tcBorders>
          </w:tcPr>
          <w:p w14:paraId="720A867B" w14:textId="6C2576F0" w:rsidR="00F20560" w:rsidRPr="00A92DFF" w:rsidRDefault="00F20560" w:rsidP="00484FCA">
            <w:pPr>
              <w:pStyle w:val="TableText"/>
              <w:spacing w:beforeLines="40" w:before="96" w:afterLines="40" w:after="96"/>
            </w:pPr>
          </w:p>
        </w:tc>
      </w:tr>
      <w:tr w:rsidR="00F20560" w:rsidRPr="00C131BE" w14:paraId="2FAA820F" w14:textId="77777777" w:rsidTr="00484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5" w:type="pct"/>
            <w:vMerge/>
            <w:tcBorders>
              <w:top w:val="nil"/>
              <w:left w:val="nil"/>
              <w:bottom w:val="nil"/>
              <w:right w:val="nil"/>
            </w:tcBorders>
          </w:tcPr>
          <w:p w14:paraId="68D165A0" w14:textId="77777777" w:rsidR="00F20560" w:rsidRPr="00676AE9" w:rsidRDefault="00F20560" w:rsidP="00484FCA">
            <w:pPr>
              <w:spacing w:beforeLines="40" w:before="96" w:afterLines="40" w:after="96" w:line="240" w:lineRule="auto"/>
              <w:rPr>
                <w:rFonts w:cs="Arial"/>
                <w:bCs/>
                <w:i/>
              </w:rPr>
            </w:pPr>
          </w:p>
        </w:tc>
        <w:tc>
          <w:tcPr>
            <w:tcW w:w="781" w:type="pct"/>
            <w:tcBorders>
              <w:top w:val="nil"/>
              <w:left w:val="nil"/>
              <w:bottom w:val="nil"/>
              <w:right w:val="nil"/>
            </w:tcBorders>
          </w:tcPr>
          <w:p w14:paraId="4434A70E" w14:textId="77777777" w:rsidR="00F20560" w:rsidRPr="00FC5963" w:rsidRDefault="00F20560" w:rsidP="00484FCA">
            <w:pPr>
              <w:pStyle w:val="TableText"/>
              <w:spacing w:beforeLines="40" w:before="96" w:afterLines="40" w:after="96"/>
            </w:pPr>
            <w:r w:rsidRPr="00FC5963">
              <w:t>Address</w:t>
            </w:r>
          </w:p>
        </w:tc>
        <w:tc>
          <w:tcPr>
            <w:tcW w:w="2784" w:type="pct"/>
            <w:tcBorders>
              <w:top w:val="nil"/>
              <w:left w:val="nil"/>
              <w:bottom w:val="nil"/>
              <w:right w:val="nil"/>
            </w:tcBorders>
          </w:tcPr>
          <w:p w14:paraId="32F9AE8F" w14:textId="39FD2DEA" w:rsidR="00F20560" w:rsidRPr="00A92DFF" w:rsidRDefault="00F20560" w:rsidP="00484FCA">
            <w:pPr>
              <w:pStyle w:val="TableText"/>
              <w:spacing w:beforeLines="40" w:before="96" w:afterLines="40" w:after="96"/>
            </w:pPr>
          </w:p>
        </w:tc>
      </w:tr>
      <w:tr w:rsidR="00F20560" w:rsidRPr="00C131BE" w14:paraId="2B313AB9" w14:textId="77777777" w:rsidTr="00484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5" w:type="pct"/>
            <w:vMerge/>
            <w:tcBorders>
              <w:top w:val="nil"/>
              <w:left w:val="nil"/>
              <w:bottom w:val="nil"/>
              <w:right w:val="nil"/>
            </w:tcBorders>
          </w:tcPr>
          <w:p w14:paraId="3B4C58AF" w14:textId="77777777" w:rsidR="00F20560" w:rsidRPr="00676AE9" w:rsidRDefault="00F20560" w:rsidP="00484FCA">
            <w:pPr>
              <w:spacing w:beforeLines="40" w:before="96" w:afterLines="40" w:after="96" w:line="240" w:lineRule="auto"/>
              <w:rPr>
                <w:rFonts w:cs="Arial"/>
                <w:bCs/>
                <w:i/>
              </w:rPr>
            </w:pPr>
          </w:p>
        </w:tc>
        <w:tc>
          <w:tcPr>
            <w:tcW w:w="781" w:type="pct"/>
            <w:tcBorders>
              <w:top w:val="nil"/>
              <w:left w:val="nil"/>
              <w:bottom w:val="nil"/>
              <w:right w:val="nil"/>
            </w:tcBorders>
          </w:tcPr>
          <w:p w14:paraId="7AF3063D" w14:textId="77777777" w:rsidR="00F20560" w:rsidRPr="00FC5963" w:rsidRDefault="00F20560" w:rsidP="00484FCA">
            <w:pPr>
              <w:pStyle w:val="TableText"/>
              <w:spacing w:beforeLines="40" w:before="96" w:afterLines="40" w:after="96"/>
            </w:pPr>
            <w:r w:rsidRPr="00FC5963">
              <w:t>Telephone</w:t>
            </w:r>
          </w:p>
        </w:tc>
        <w:tc>
          <w:tcPr>
            <w:tcW w:w="2784" w:type="pct"/>
            <w:tcBorders>
              <w:top w:val="nil"/>
              <w:left w:val="nil"/>
              <w:bottom w:val="nil"/>
              <w:right w:val="nil"/>
            </w:tcBorders>
          </w:tcPr>
          <w:p w14:paraId="58435C1A" w14:textId="77E59EA2" w:rsidR="00F20560" w:rsidRPr="00570451" w:rsidRDefault="00F20560" w:rsidP="00570451">
            <w:pPr>
              <w:pStyle w:val="TableText"/>
              <w:spacing w:beforeLines="40" w:before="96" w:afterLines="40" w:after="96"/>
            </w:pPr>
          </w:p>
        </w:tc>
      </w:tr>
      <w:tr w:rsidR="00F20560" w:rsidRPr="00C131BE" w14:paraId="66F0524F" w14:textId="77777777" w:rsidTr="00484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5" w:type="pct"/>
            <w:vMerge/>
            <w:tcBorders>
              <w:top w:val="nil"/>
              <w:left w:val="nil"/>
              <w:bottom w:val="nil"/>
              <w:right w:val="nil"/>
            </w:tcBorders>
          </w:tcPr>
          <w:p w14:paraId="1AA6868E" w14:textId="77777777" w:rsidR="00F20560" w:rsidRPr="00676AE9" w:rsidRDefault="00F20560" w:rsidP="00484FCA">
            <w:pPr>
              <w:spacing w:beforeLines="40" w:before="96" w:afterLines="40" w:after="96" w:line="240" w:lineRule="auto"/>
              <w:rPr>
                <w:rFonts w:cs="Arial"/>
                <w:bCs/>
                <w:i/>
              </w:rPr>
            </w:pPr>
          </w:p>
        </w:tc>
        <w:tc>
          <w:tcPr>
            <w:tcW w:w="781" w:type="pct"/>
            <w:tcBorders>
              <w:top w:val="nil"/>
              <w:left w:val="nil"/>
              <w:bottom w:val="nil"/>
              <w:right w:val="nil"/>
            </w:tcBorders>
          </w:tcPr>
          <w:p w14:paraId="0184A3AC" w14:textId="77777777" w:rsidR="00F20560" w:rsidRPr="00FC5963" w:rsidRDefault="00F20560" w:rsidP="00484FCA">
            <w:pPr>
              <w:pStyle w:val="TableText"/>
              <w:spacing w:beforeLines="40" w:before="96" w:afterLines="40" w:after="96"/>
            </w:pPr>
            <w:r w:rsidRPr="00FC5963">
              <w:t>Mobile</w:t>
            </w:r>
          </w:p>
        </w:tc>
        <w:tc>
          <w:tcPr>
            <w:tcW w:w="2784" w:type="pct"/>
            <w:tcBorders>
              <w:top w:val="nil"/>
              <w:left w:val="nil"/>
              <w:bottom w:val="nil"/>
              <w:right w:val="nil"/>
            </w:tcBorders>
          </w:tcPr>
          <w:p w14:paraId="5887A5CB" w14:textId="03083DC2" w:rsidR="00F20560" w:rsidRPr="002F5E46" w:rsidRDefault="00F20560" w:rsidP="002F5E46">
            <w:pPr>
              <w:pStyle w:val="TableText"/>
              <w:spacing w:beforeLines="40" w:before="96" w:afterLines="40" w:after="96"/>
            </w:pPr>
          </w:p>
        </w:tc>
      </w:tr>
      <w:tr w:rsidR="00F20560" w:rsidRPr="00C131BE" w14:paraId="0B3A6EB7" w14:textId="77777777" w:rsidTr="00484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5" w:type="pct"/>
            <w:vMerge/>
            <w:tcBorders>
              <w:top w:val="nil"/>
              <w:left w:val="nil"/>
              <w:bottom w:val="single" w:sz="6" w:space="0" w:color="0A7CB9"/>
              <w:right w:val="nil"/>
            </w:tcBorders>
          </w:tcPr>
          <w:p w14:paraId="2C9285C7" w14:textId="77777777" w:rsidR="00F20560" w:rsidRPr="00676AE9" w:rsidRDefault="00F20560" w:rsidP="00484FCA">
            <w:pPr>
              <w:spacing w:beforeLines="40" w:before="96" w:afterLines="40" w:after="96" w:line="240" w:lineRule="auto"/>
              <w:rPr>
                <w:rFonts w:cs="Arial"/>
                <w:bCs/>
                <w:i/>
              </w:rPr>
            </w:pPr>
          </w:p>
        </w:tc>
        <w:tc>
          <w:tcPr>
            <w:tcW w:w="781" w:type="pct"/>
            <w:tcBorders>
              <w:top w:val="nil"/>
              <w:left w:val="nil"/>
              <w:bottom w:val="single" w:sz="6" w:space="0" w:color="0A7CB9"/>
              <w:right w:val="nil"/>
            </w:tcBorders>
          </w:tcPr>
          <w:p w14:paraId="0C22FE69" w14:textId="77777777" w:rsidR="00F20560" w:rsidRPr="00FC5963" w:rsidRDefault="00F20560" w:rsidP="00484FCA">
            <w:pPr>
              <w:pStyle w:val="TableText"/>
              <w:spacing w:beforeLines="40" w:before="96" w:afterLines="40" w:after="96"/>
            </w:pPr>
            <w:r w:rsidRPr="00FC5963">
              <w:t>E-mail</w:t>
            </w:r>
          </w:p>
        </w:tc>
        <w:tc>
          <w:tcPr>
            <w:tcW w:w="2784" w:type="pct"/>
            <w:tcBorders>
              <w:top w:val="nil"/>
              <w:left w:val="nil"/>
              <w:bottom w:val="single" w:sz="6" w:space="0" w:color="0A7CB9"/>
              <w:right w:val="nil"/>
            </w:tcBorders>
          </w:tcPr>
          <w:p w14:paraId="3586B0D3" w14:textId="748F9483" w:rsidR="00F20560" w:rsidRPr="002F5E46" w:rsidRDefault="00F20560" w:rsidP="002F5E46">
            <w:pPr>
              <w:pStyle w:val="TableText"/>
              <w:spacing w:beforeLines="40" w:before="96" w:afterLines="40" w:after="96"/>
            </w:pPr>
          </w:p>
        </w:tc>
      </w:tr>
      <w:tr w:rsidR="00F20560" w:rsidRPr="00C131BE" w14:paraId="0FF42345" w14:textId="77777777" w:rsidTr="00484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5" w:type="pct"/>
            <w:vMerge w:val="restart"/>
            <w:tcBorders>
              <w:top w:val="single" w:sz="6" w:space="0" w:color="0A7CB9"/>
              <w:left w:val="nil"/>
              <w:bottom w:val="nil"/>
              <w:right w:val="nil"/>
            </w:tcBorders>
          </w:tcPr>
          <w:p w14:paraId="5BB610B6" w14:textId="77777777" w:rsidR="00F20560" w:rsidRPr="00676AE9" w:rsidRDefault="00B567F8" w:rsidP="00484FCA">
            <w:pPr>
              <w:pStyle w:val="TableText"/>
              <w:spacing w:beforeLines="40" w:before="96" w:afterLines="40" w:after="96"/>
              <w:rPr>
                <w:rFonts w:cs="Arial"/>
                <w:bCs/>
                <w:i/>
              </w:rPr>
            </w:pPr>
            <w:r>
              <w:rPr>
                <w:b/>
              </w:rPr>
              <w:t>Grantee</w:t>
            </w:r>
            <w:r w:rsidR="00F20560" w:rsidRPr="00CD4B9A">
              <w:t xml:space="preserve"> </w:t>
            </w:r>
            <w:r w:rsidR="00F20560">
              <w:t>(‘You’)</w:t>
            </w:r>
          </w:p>
        </w:tc>
        <w:tc>
          <w:tcPr>
            <w:tcW w:w="781" w:type="pct"/>
            <w:tcBorders>
              <w:top w:val="single" w:sz="6" w:space="0" w:color="0A7CB9"/>
              <w:left w:val="nil"/>
              <w:bottom w:val="nil"/>
              <w:right w:val="nil"/>
            </w:tcBorders>
          </w:tcPr>
          <w:p w14:paraId="72ABF2BA" w14:textId="77777777" w:rsidR="00F20560" w:rsidRPr="00FC5963" w:rsidRDefault="00F20560" w:rsidP="00484FCA">
            <w:pPr>
              <w:pStyle w:val="TableText"/>
              <w:spacing w:beforeLines="40" w:before="96" w:afterLines="40" w:after="96"/>
            </w:pPr>
            <w:r w:rsidRPr="00FC5963">
              <w:t>Name</w:t>
            </w:r>
          </w:p>
        </w:tc>
        <w:tc>
          <w:tcPr>
            <w:tcW w:w="2784" w:type="pct"/>
            <w:tcBorders>
              <w:top w:val="single" w:sz="6" w:space="0" w:color="0A7CB9"/>
              <w:left w:val="nil"/>
              <w:bottom w:val="nil"/>
              <w:right w:val="nil"/>
            </w:tcBorders>
          </w:tcPr>
          <w:p w14:paraId="498BB6E4" w14:textId="700F37B7" w:rsidR="00F20560" w:rsidRPr="002F5E46" w:rsidRDefault="00F20560" w:rsidP="002F5E46">
            <w:pPr>
              <w:pStyle w:val="TableText"/>
              <w:spacing w:beforeLines="40" w:before="96" w:afterLines="40" w:after="96"/>
            </w:pPr>
          </w:p>
        </w:tc>
      </w:tr>
      <w:tr w:rsidR="00F20560" w:rsidRPr="00C131BE" w14:paraId="487E2441" w14:textId="77777777" w:rsidTr="00484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5" w:type="pct"/>
            <w:vMerge/>
            <w:tcBorders>
              <w:top w:val="nil"/>
              <w:left w:val="nil"/>
              <w:bottom w:val="nil"/>
              <w:right w:val="nil"/>
            </w:tcBorders>
          </w:tcPr>
          <w:p w14:paraId="23F9CAC3" w14:textId="77777777" w:rsidR="00F20560" w:rsidRPr="00676AE9" w:rsidRDefault="00F20560" w:rsidP="00484FCA">
            <w:pPr>
              <w:spacing w:beforeLines="40" w:before="96" w:afterLines="40" w:after="96" w:line="240" w:lineRule="auto"/>
              <w:rPr>
                <w:rFonts w:cs="Arial"/>
                <w:bCs/>
                <w:i/>
              </w:rPr>
            </w:pPr>
          </w:p>
        </w:tc>
        <w:tc>
          <w:tcPr>
            <w:tcW w:w="781" w:type="pct"/>
            <w:tcBorders>
              <w:top w:val="nil"/>
              <w:left w:val="nil"/>
              <w:bottom w:val="nil"/>
              <w:right w:val="nil"/>
            </w:tcBorders>
          </w:tcPr>
          <w:p w14:paraId="40E45343" w14:textId="77777777" w:rsidR="00F20560" w:rsidRPr="00FC5963" w:rsidRDefault="00F20560" w:rsidP="00484FCA">
            <w:pPr>
              <w:pStyle w:val="TableText"/>
              <w:spacing w:beforeLines="40" w:before="96" w:afterLines="40" w:after="96"/>
            </w:pPr>
            <w:r w:rsidRPr="00FC5963">
              <w:t>Address</w:t>
            </w:r>
          </w:p>
        </w:tc>
        <w:tc>
          <w:tcPr>
            <w:tcW w:w="2784" w:type="pct"/>
            <w:tcBorders>
              <w:top w:val="nil"/>
              <w:left w:val="nil"/>
              <w:bottom w:val="nil"/>
              <w:right w:val="nil"/>
            </w:tcBorders>
          </w:tcPr>
          <w:p w14:paraId="125B0291" w14:textId="72969E50" w:rsidR="00F20560" w:rsidRPr="002F5E46" w:rsidRDefault="00F20560" w:rsidP="002F5E46">
            <w:pPr>
              <w:pStyle w:val="TableText"/>
              <w:spacing w:beforeLines="40" w:before="96" w:afterLines="40" w:after="96"/>
            </w:pPr>
          </w:p>
        </w:tc>
      </w:tr>
      <w:tr w:rsidR="00F20560" w:rsidRPr="00C131BE" w14:paraId="792F0859" w14:textId="77777777" w:rsidTr="00484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5" w:type="pct"/>
            <w:vMerge/>
            <w:tcBorders>
              <w:top w:val="nil"/>
              <w:left w:val="nil"/>
              <w:bottom w:val="single" w:sz="6" w:space="0" w:color="0A7CB9"/>
              <w:right w:val="nil"/>
            </w:tcBorders>
          </w:tcPr>
          <w:p w14:paraId="2A41B891" w14:textId="77777777" w:rsidR="00F20560" w:rsidRPr="00676AE9" w:rsidRDefault="00F20560" w:rsidP="00484FCA">
            <w:pPr>
              <w:spacing w:beforeLines="40" w:before="96" w:afterLines="40" w:after="96" w:line="240" w:lineRule="auto"/>
              <w:rPr>
                <w:rFonts w:cs="Arial"/>
                <w:bCs/>
                <w:i/>
              </w:rPr>
            </w:pPr>
          </w:p>
        </w:tc>
        <w:tc>
          <w:tcPr>
            <w:tcW w:w="781" w:type="pct"/>
            <w:tcBorders>
              <w:top w:val="nil"/>
              <w:left w:val="nil"/>
              <w:bottom w:val="single" w:sz="6" w:space="0" w:color="0A7CB9"/>
              <w:right w:val="nil"/>
            </w:tcBorders>
          </w:tcPr>
          <w:p w14:paraId="36525C2E" w14:textId="77777777" w:rsidR="00F20560" w:rsidRPr="00FC5963" w:rsidRDefault="00F20560" w:rsidP="00484FCA">
            <w:pPr>
              <w:pStyle w:val="TableText"/>
              <w:spacing w:beforeLines="40" w:before="96" w:afterLines="40" w:after="96"/>
            </w:pPr>
            <w:r w:rsidRPr="00FC5963">
              <w:t>ABN</w:t>
            </w:r>
          </w:p>
        </w:tc>
        <w:tc>
          <w:tcPr>
            <w:tcW w:w="2784" w:type="pct"/>
            <w:tcBorders>
              <w:top w:val="nil"/>
              <w:left w:val="nil"/>
              <w:bottom w:val="single" w:sz="6" w:space="0" w:color="0A7CB9"/>
              <w:right w:val="nil"/>
            </w:tcBorders>
          </w:tcPr>
          <w:p w14:paraId="10A731D2" w14:textId="37DF90D2" w:rsidR="00F20560" w:rsidRPr="002F5E46" w:rsidRDefault="00F20560" w:rsidP="002F5E46">
            <w:pPr>
              <w:pStyle w:val="TableText"/>
              <w:spacing w:beforeLines="40" w:before="96" w:afterLines="40" w:after="96"/>
            </w:pPr>
          </w:p>
        </w:tc>
      </w:tr>
      <w:tr w:rsidR="00F20560" w:rsidRPr="00C131BE" w14:paraId="3F6F2F67" w14:textId="77777777" w:rsidTr="00484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5" w:type="pct"/>
            <w:vMerge w:val="restart"/>
            <w:tcBorders>
              <w:top w:val="single" w:sz="6" w:space="0" w:color="0A7CB9"/>
              <w:left w:val="nil"/>
              <w:bottom w:val="nil"/>
              <w:right w:val="nil"/>
            </w:tcBorders>
          </w:tcPr>
          <w:p w14:paraId="1C602DFA" w14:textId="77777777" w:rsidR="00F20560" w:rsidRPr="00A92DFF" w:rsidRDefault="00F20560" w:rsidP="00484FCA">
            <w:pPr>
              <w:pStyle w:val="TableText"/>
              <w:spacing w:beforeLines="40" w:before="96" w:afterLines="40" w:after="96"/>
              <w:rPr>
                <w:b/>
              </w:rPr>
            </w:pPr>
            <w:r w:rsidRPr="00A92DFF">
              <w:rPr>
                <w:b/>
              </w:rPr>
              <w:t xml:space="preserve">Your </w:t>
            </w:r>
            <w:r>
              <w:rPr>
                <w:b/>
              </w:rPr>
              <w:t>Authorised Officer</w:t>
            </w:r>
          </w:p>
          <w:p w14:paraId="30D09C2C" w14:textId="0B417786" w:rsidR="00F20560" w:rsidRPr="00AB0B8D" w:rsidRDefault="00F20560" w:rsidP="00484FCA">
            <w:pPr>
              <w:spacing w:beforeLines="40" w:before="96" w:afterLines="40" w:after="96" w:line="240" w:lineRule="auto"/>
              <w:rPr>
                <w:rFonts w:cs="Arial"/>
                <w:bCs/>
                <w:i/>
                <w:sz w:val="20"/>
              </w:rPr>
            </w:pPr>
            <w:r w:rsidRPr="00AB0B8D">
              <w:rPr>
                <w:rFonts w:cs="Calibri"/>
                <w:bCs/>
                <w:i/>
                <w:sz w:val="20"/>
              </w:rPr>
              <w:t>(</w:t>
            </w:r>
            <w:proofErr w:type="gramStart"/>
            <w:r w:rsidRPr="00AB0B8D">
              <w:rPr>
                <w:rFonts w:cs="Calibri"/>
                <w:bCs/>
                <w:i/>
                <w:sz w:val="20"/>
              </w:rPr>
              <w:t>refer</w:t>
            </w:r>
            <w:proofErr w:type="gramEnd"/>
            <w:r w:rsidRPr="00AB0B8D">
              <w:rPr>
                <w:rFonts w:cs="Calibri"/>
                <w:bCs/>
                <w:i/>
                <w:sz w:val="20"/>
              </w:rPr>
              <w:t xml:space="preserve"> to </w:t>
            </w:r>
            <w:r w:rsidRPr="00946616">
              <w:rPr>
                <w:rFonts w:cs="Calibri"/>
                <w:b/>
                <w:i/>
                <w:sz w:val="20"/>
              </w:rPr>
              <w:t xml:space="preserve">clause </w:t>
            </w:r>
            <w:r w:rsidR="00A37E68">
              <w:rPr>
                <w:rFonts w:cs="Calibri"/>
                <w:b/>
                <w:i/>
                <w:sz w:val="20"/>
              </w:rPr>
              <w:fldChar w:fldCharType="begin"/>
            </w:r>
            <w:r w:rsidR="00A37E68">
              <w:rPr>
                <w:rFonts w:cs="Calibri"/>
                <w:b/>
                <w:i/>
                <w:sz w:val="20"/>
              </w:rPr>
              <w:instrText xml:space="preserve"> REF _Ref92977067 \r \h </w:instrText>
            </w:r>
            <w:r w:rsidR="00AA01D7">
              <w:rPr>
                <w:rFonts w:cs="Calibri"/>
                <w:b/>
                <w:i/>
                <w:sz w:val="20"/>
              </w:rPr>
              <w:instrText xml:space="preserve"> \* MERGEFORMAT </w:instrText>
            </w:r>
            <w:r w:rsidR="00A37E68">
              <w:rPr>
                <w:rFonts w:cs="Calibri"/>
                <w:b/>
                <w:i/>
                <w:sz w:val="20"/>
              </w:rPr>
            </w:r>
            <w:r w:rsidR="00A37E68">
              <w:rPr>
                <w:rFonts w:cs="Calibri"/>
                <w:b/>
                <w:i/>
                <w:sz w:val="20"/>
              </w:rPr>
              <w:fldChar w:fldCharType="separate"/>
            </w:r>
            <w:r w:rsidR="005A5448">
              <w:rPr>
                <w:rFonts w:cs="Calibri"/>
                <w:b/>
                <w:i/>
                <w:sz w:val="20"/>
              </w:rPr>
              <w:t>20</w:t>
            </w:r>
            <w:r w:rsidR="00A37E68">
              <w:rPr>
                <w:rFonts w:cs="Calibri"/>
                <w:b/>
                <w:i/>
                <w:sz w:val="20"/>
              </w:rPr>
              <w:fldChar w:fldCharType="end"/>
            </w:r>
            <w:r w:rsidRPr="00AB0B8D">
              <w:rPr>
                <w:rFonts w:cs="Calibri"/>
                <w:bCs/>
                <w:i/>
                <w:sz w:val="20"/>
              </w:rPr>
              <w:t>- Notices)</w:t>
            </w:r>
          </w:p>
        </w:tc>
        <w:tc>
          <w:tcPr>
            <w:tcW w:w="781" w:type="pct"/>
            <w:tcBorders>
              <w:top w:val="single" w:sz="6" w:space="0" w:color="0A7CB9"/>
              <w:left w:val="nil"/>
              <w:bottom w:val="nil"/>
              <w:right w:val="nil"/>
            </w:tcBorders>
          </w:tcPr>
          <w:p w14:paraId="4E042158" w14:textId="77777777" w:rsidR="00F20560" w:rsidRPr="00FC5963" w:rsidRDefault="00F20560" w:rsidP="00484FCA">
            <w:pPr>
              <w:pStyle w:val="TableText"/>
              <w:spacing w:beforeLines="40" w:before="96" w:afterLines="40" w:after="96"/>
            </w:pPr>
            <w:r w:rsidRPr="00FC5963">
              <w:t>Name</w:t>
            </w:r>
          </w:p>
        </w:tc>
        <w:tc>
          <w:tcPr>
            <w:tcW w:w="2784" w:type="pct"/>
            <w:tcBorders>
              <w:top w:val="single" w:sz="6" w:space="0" w:color="0A7CB9"/>
              <w:left w:val="nil"/>
              <w:bottom w:val="nil"/>
              <w:right w:val="nil"/>
            </w:tcBorders>
          </w:tcPr>
          <w:p w14:paraId="0F801340" w14:textId="4E021E46" w:rsidR="00F20560" w:rsidRPr="002F5E46" w:rsidRDefault="00F20560" w:rsidP="002F5E46">
            <w:pPr>
              <w:pStyle w:val="TableText"/>
              <w:spacing w:beforeLines="40" w:before="96" w:afterLines="40" w:after="96"/>
            </w:pPr>
          </w:p>
        </w:tc>
      </w:tr>
      <w:tr w:rsidR="00F20560" w:rsidRPr="00C131BE" w14:paraId="5DE3A91C" w14:textId="77777777" w:rsidTr="00484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5" w:type="pct"/>
            <w:vMerge/>
            <w:tcBorders>
              <w:top w:val="nil"/>
              <w:left w:val="nil"/>
              <w:bottom w:val="nil"/>
              <w:right w:val="nil"/>
            </w:tcBorders>
          </w:tcPr>
          <w:p w14:paraId="277A6241" w14:textId="77777777" w:rsidR="00F20560" w:rsidRPr="00676AE9" w:rsidRDefault="00F20560" w:rsidP="00484FCA">
            <w:pPr>
              <w:spacing w:beforeLines="40" w:before="96" w:afterLines="40" w:after="96" w:line="240" w:lineRule="auto"/>
              <w:rPr>
                <w:rFonts w:cs="Arial"/>
                <w:bCs/>
                <w:i/>
              </w:rPr>
            </w:pPr>
          </w:p>
        </w:tc>
        <w:tc>
          <w:tcPr>
            <w:tcW w:w="781" w:type="pct"/>
            <w:tcBorders>
              <w:top w:val="nil"/>
              <w:left w:val="nil"/>
              <w:bottom w:val="nil"/>
              <w:right w:val="nil"/>
            </w:tcBorders>
          </w:tcPr>
          <w:p w14:paraId="1D18174E" w14:textId="77777777" w:rsidR="00F20560" w:rsidRPr="00FC5963" w:rsidRDefault="00F20560" w:rsidP="00484FCA">
            <w:pPr>
              <w:pStyle w:val="TableText"/>
              <w:spacing w:beforeLines="40" w:before="96" w:afterLines="40" w:after="96"/>
            </w:pPr>
            <w:r w:rsidRPr="00FC5963">
              <w:t>Position</w:t>
            </w:r>
          </w:p>
        </w:tc>
        <w:tc>
          <w:tcPr>
            <w:tcW w:w="2784" w:type="pct"/>
            <w:tcBorders>
              <w:top w:val="nil"/>
              <w:left w:val="nil"/>
              <w:bottom w:val="nil"/>
              <w:right w:val="nil"/>
            </w:tcBorders>
          </w:tcPr>
          <w:p w14:paraId="4042CDF3" w14:textId="4389D57A" w:rsidR="00F20560" w:rsidRPr="002F5E46" w:rsidRDefault="00F20560" w:rsidP="002F5E46">
            <w:pPr>
              <w:pStyle w:val="TableText"/>
              <w:spacing w:beforeLines="40" w:before="96" w:afterLines="40" w:after="96"/>
            </w:pPr>
          </w:p>
        </w:tc>
      </w:tr>
      <w:tr w:rsidR="00F20560" w:rsidRPr="00C131BE" w14:paraId="01583DAD" w14:textId="77777777" w:rsidTr="00484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5" w:type="pct"/>
            <w:vMerge/>
            <w:tcBorders>
              <w:top w:val="nil"/>
              <w:left w:val="nil"/>
              <w:bottom w:val="nil"/>
              <w:right w:val="nil"/>
            </w:tcBorders>
          </w:tcPr>
          <w:p w14:paraId="01DB7C1B" w14:textId="77777777" w:rsidR="00F20560" w:rsidRPr="00676AE9" w:rsidRDefault="00F20560" w:rsidP="00484FCA">
            <w:pPr>
              <w:spacing w:beforeLines="40" w:before="96" w:afterLines="40" w:after="96" w:line="240" w:lineRule="auto"/>
              <w:rPr>
                <w:rFonts w:cs="Arial"/>
                <w:bCs/>
                <w:i/>
              </w:rPr>
            </w:pPr>
          </w:p>
        </w:tc>
        <w:tc>
          <w:tcPr>
            <w:tcW w:w="781" w:type="pct"/>
            <w:tcBorders>
              <w:top w:val="nil"/>
              <w:left w:val="nil"/>
              <w:bottom w:val="nil"/>
              <w:right w:val="nil"/>
            </w:tcBorders>
          </w:tcPr>
          <w:p w14:paraId="5C34BE9F" w14:textId="77777777" w:rsidR="00F20560" w:rsidRPr="00FC5963" w:rsidRDefault="00F20560" w:rsidP="00484FCA">
            <w:pPr>
              <w:pStyle w:val="TableText"/>
              <w:spacing w:beforeLines="40" w:before="96" w:afterLines="40" w:after="96"/>
            </w:pPr>
            <w:r w:rsidRPr="00FC5963">
              <w:t>Address</w:t>
            </w:r>
          </w:p>
        </w:tc>
        <w:tc>
          <w:tcPr>
            <w:tcW w:w="2784" w:type="pct"/>
            <w:tcBorders>
              <w:top w:val="nil"/>
              <w:left w:val="nil"/>
              <w:bottom w:val="nil"/>
              <w:right w:val="nil"/>
            </w:tcBorders>
          </w:tcPr>
          <w:p w14:paraId="6E81B70C" w14:textId="75C3CA3C" w:rsidR="00F20560" w:rsidRPr="002F5E46" w:rsidRDefault="00F20560" w:rsidP="002F5E46">
            <w:pPr>
              <w:pStyle w:val="TableText"/>
              <w:spacing w:beforeLines="40" w:before="96" w:afterLines="40" w:after="96"/>
            </w:pPr>
          </w:p>
        </w:tc>
      </w:tr>
      <w:tr w:rsidR="00F20560" w:rsidRPr="00C131BE" w14:paraId="12482AF2" w14:textId="77777777" w:rsidTr="00484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5" w:type="pct"/>
            <w:vMerge/>
            <w:tcBorders>
              <w:top w:val="nil"/>
              <w:left w:val="nil"/>
              <w:bottom w:val="nil"/>
              <w:right w:val="nil"/>
            </w:tcBorders>
          </w:tcPr>
          <w:p w14:paraId="3142C222" w14:textId="77777777" w:rsidR="00F20560" w:rsidRPr="00676AE9" w:rsidRDefault="00F20560" w:rsidP="00484FCA">
            <w:pPr>
              <w:spacing w:beforeLines="40" w:before="96" w:afterLines="40" w:after="96" w:line="240" w:lineRule="auto"/>
              <w:rPr>
                <w:rFonts w:cs="Arial"/>
                <w:bCs/>
                <w:i/>
              </w:rPr>
            </w:pPr>
          </w:p>
        </w:tc>
        <w:tc>
          <w:tcPr>
            <w:tcW w:w="781" w:type="pct"/>
            <w:tcBorders>
              <w:top w:val="nil"/>
              <w:left w:val="nil"/>
              <w:bottom w:val="nil"/>
              <w:right w:val="nil"/>
            </w:tcBorders>
          </w:tcPr>
          <w:p w14:paraId="691E533D" w14:textId="77777777" w:rsidR="00F20560" w:rsidRPr="00FC5963" w:rsidRDefault="00F20560" w:rsidP="00484FCA">
            <w:pPr>
              <w:pStyle w:val="TableText"/>
              <w:spacing w:beforeLines="40" w:before="96" w:afterLines="40" w:after="96"/>
            </w:pPr>
            <w:r w:rsidRPr="00FC5963">
              <w:t>Telephone</w:t>
            </w:r>
          </w:p>
        </w:tc>
        <w:tc>
          <w:tcPr>
            <w:tcW w:w="2784" w:type="pct"/>
            <w:tcBorders>
              <w:top w:val="nil"/>
              <w:left w:val="nil"/>
              <w:bottom w:val="nil"/>
              <w:right w:val="nil"/>
            </w:tcBorders>
          </w:tcPr>
          <w:p w14:paraId="4B6C3C0A" w14:textId="510F8FB9" w:rsidR="00F20560" w:rsidRPr="002F5E46" w:rsidRDefault="00F20560" w:rsidP="002F5E46">
            <w:pPr>
              <w:pStyle w:val="TableText"/>
              <w:spacing w:beforeLines="40" w:before="96" w:afterLines="40" w:after="96"/>
            </w:pPr>
          </w:p>
        </w:tc>
      </w:tr>
      <w:tr w:rsidR="00F20560" w:rsidRPr="00C131BE" w14:paraId="3BD1BF29" w14:textId="77777777" w:rsidTr="00484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5" w:type="pct"/>
            <w:vMerge/>
            <w:tcBorders>
              <w:top w:val="nil"/>
              <w:left w:val="nil"/>
              <w:bottom w:val="nil"/>
              <w:right w:val="nil"/>
            </w:tcBorders>
          </w:tcPr>
          <w:p w14:paraId="75A43B2F" w14:textId="77777777" w:rsidR="00F20560" w:rsidRPr="00676AE9" w:rsidRDefault="00F20560" w:rsidP="00484FCA">
            <w:pPr>
              <w:spacing w:beforeLines="40" w:before="96" w:afterLines="40" w:after="96" w:line="240" w:lineRule="auto"/>
              <w:rPr>
                <w:rFonts w:cs="Arial"/>
                <w:b/>
                <w:bCs/>
                <w:i/>
              </w:rPr>
            </w:pPr>
          </w:p>
        </w:tc>
        <w:tc>
          <w:tcPr>
            <w:tcW w:w="781" w:type="pct"/>
            <w:tcBorders>
              <w:top w:val="nil"/>
              <w:left w:val="nil"/>
              <w:bottom w:val="nil"/>
              <w:right w:val="nil"/>
            </w:tcBorders>
          </w:tcPr>
          <w:p w14:paraId="387F7FE6" w14:textId="77777777" w:rsidR="00F20560" w:rsidRPr="00FC5963" w:rsidRDefault="00F20560" w:rsidP="00484FCA">
            <w:pPr>
              <w:pStyle w:val="TableText"/>
              <w:spacing w:beforeLines="40" w:before="96" w:afterLines="40" w:after="96"/>
            </w:pPr>
            <w:r w:rsidRPr="00FC5963">
              <w:t>Mobile</w:t>
            </w:r>
          </w:p>
        </w:tc>
        <w:tc>
          <w:tcPr>
            <w:tcW w:w="2784" w:type="pct"/>
            <w:tcBorders>
              <w:top w:val="nil"/>
              <w:left w:val="nil"/>
              <w:bottom w:val="nil"/>
              <w:right w:val="nil"/>
            </w:tcBorders>
          </w:tcPr>
          <w:p w14:paraId="0E5A5DEB" w14:textId="08C44676" w:rsidR="00F20560" w:rsidRPr="002F5E46" w:rsidRDefault="00F20560" w:rsidP="002F5E46">
            <w:pPr>
              <w:pStyle w:val="TableText"/>
              <w:spacing w:beforeLines="40" w:before="96" w:afterLines="40" w:after="96"/>
            </w:pPr>
          </w:p>
        </w:tc>
      </w:tr>
      <w:tr w:rsidR="00F20560" w:rsidRPr="00C131BE" w14:paraId="7E637A93" w14:textId="77777777" w:rsidTr="00484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5" w:type="pct"/>
            <w:vMerge/>
            <w:tcBorders>
              <w:top w:val="nil"/>
              <w:left w:val="nil"/>
              <w:bottom w:val="single" w:sz="6" w:space="0" w:color="0A7CB9"/>
              <w:right w:val="nil"/>
            </w:tcBorders>
          </w:tcPr>
          <w:p w14:paraId="789F69F9" w14:textId="77777777" w:rsidR="00F20560" w:rsidRPr="00676AE9" w:rsidRDefault="00F20560" w:rsidP="00484FCA">
            <w:pPr>
              <w:spacing w:beforeLines="40" w:before="96" w:afterLines="40" w:after="96" w:line="240" w:lineRule="auto"/>
              <w:rPr>
                <w:rFonts w:cs="Arial"/>
                <w:b/>
                <w:bCs/>
                <w:i/>
              </w:rPr>
            </w:pPr>
          </w:p>
        </w:tc>
        <w:tc>
          <w:tcPr>
            <w:tcW w:w="781" w:type="pct"/>
            <w:tcBorders>
              <w:top w:val="nil"/>
              <w:left w:val="nil"/>
              <w:bottom w:val="single" w:sz="6" w:space="0" w:color="0A7CB9"/>
              <w:right w:val="nil"/>
            </w:tcBorders>
          </w:tcPr>
          <w:p w14:paraId="16B16CBF" w14:textId="77777777" w:rsidR="00F20560" w:rsidRPr="00FC5963" w:rsidRDefault="00F20560" w:rsidP="00484FCA">
            <w:pPr>
              <w:pStyle w:val="TableText"/>
              <w:spacing w:beforeLines="40" w:before="96" w:afterLines="40" w:after="96"/>
            </w:pPr>
            <w:r w:rsidRPr="00FC5963">
              <w:t xml:space="preserve">E-mail </w:t>
            </w:r>
          </w:p>
        </w:tc>
        <w:tc>
          <w:tcPr>
            <w:tcW w:w="2784" w:type="pct"/>
            <w:tcBorders>
              <w:top w:val="nil"/>
              <w:left w:val="nil"/>
              <w:bottom w:val="single" w:sz="6" w:space="0" w:color="0A7CB9"/>
              <w:right w:val="nil"/>
            </w:tcBorders>
          </w:tcPr>
          <w:p w14:paraId="2FA59575" w14:textId="7F5FA572" w:rsidR="00F20560" w:rsidRPr="002F5E46" w:rsidRDefault="00F20560" w:rsidP="002F5E46">
            <w:pPr>
              <w:pStyle w:val="TableText"/>
              <w:spacing w:beforeLines="40" w:before="96" w:afterLines="40" w:after="96"/>
            </w:pPr>
          </w:p>
        </w:tc>
      </w:tr>
      <w:tr w:rsidR="00AA01D7" w:rsidRPr="00FC5963" w14:paraId="6C65C477" w14:textId="77777777" w:rsidTr="00484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5" w:type="pct"/>
            <w:tcBorders>
              <w:top w:val="single" w:sz="6" w:space="0" w:color="0A7CB9"/>
              <w:left w:val="nil"/>
              <w:bottom w:val="single" w:sz="6" w:space="0" w:color="0A7CB9"/>
              <w:right w:val="nil"/>
            </w:tcBorders>
          </w:tcPr>
          <w:p w14:paraId="496247C5" w14:textId="77777777" w:rsidR="00AA01D7" w:rsidRDefault="00AA01D7" w:rsidP="00AA01D7">
            <w:pPr>
              <w:pStyle w:val="TableText"/>
              <w:spacing w:beforeLines="40" w:before="96" w:afterLines="40" w:after="96"/>
              <w:rPr>
                <w:b/>
              </w:rPr>
            </w:pPr>
            <w:r>
              <w:rPr>
                <w:b/>
              </w:rPr>
              <w:t>Program</w:t>
            </w:r>
          </w:p>
        </w:tc>
        <w:tc>
          <w:tcPr>
            <w:tcW w:w="3565" w:type="pct"/>
            <w:gridSpan w:val="2"/>
            <w:tcBorders>
              <w:top w:val="single" w:sz="6" w:space="0" w:color="0A7CB9"/>
              <w:left w:val="nil"/>
              <w:bottom w:val="single" w:sz="6" w:space="0" w:color="0A7CB9"/>
              <w:right w:val="nil"/>
            </w:tcBorders>
          </w:tcPr>
          <w:p w14:paraId="5A683FD5" w14:textId="13F06568" w:rsidR="00AA01D7" w:rsidRDefault="00945C3F" w:rsidP="00AA01D7">
            <w:pPr>
              <w:pStyle w:val="TableText"/>
              <w:spacing w:beforeLines="40" w:before="96" w:afterLines="40" w:after="96"/>
            </w:pPr>
            <w:r w:rsidRPr="002F5E46">
              <w:t>Growing Regional Economies Fund</w:t>
            </w:r>
          </w:p>
        </w:tc>
      </w:tr>
      <w:tr w:rsidR="00AA01D7" w:rsidRPr="00FC5963" w14:paraId="01224103" w14:textId="77777777" w:rsidTr="00484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5" w:type="pct"/>
            <w:tcBorders>
              <w:top w:val="single" w:sz="6" w:space="0" w:color="0A7CB9"/>
              <w:left w:val="nil"/>
              <w:bottom w:val="single" w:sz="6" w:space="0" w:color="0A7CB9"/>
              <w:right w:val="nil"/>
            </w:tcBorders>
          </w:tcPr>
          <w:p w14:paraId="172EED43" w14:textId="77777777" w:rsidR="00AA01D7" w:rsidRPr="00A92DFF" w:rsidRDefault="00AA01D7" w:rsidP="00AA01D7">
            <w:pPr>
              <w:pStyle w:val="TableText"/>
              <w:spacing w:beforeLines="40" w:before="96" w:afterLines="40" w:after="96"/>
              <w:rPr>
                <w:b/>
              </w:rPr>
            </w:pPr>
            <w:r>
              <w:rPr>
                <w:b/>
              </w:rPr>
              <w:t>Project</w:t>
            </w:r>
          </w:p>
        </w:tc>
        <w:tc>
          <w:tcPr>
            <w:tcW w:w="3565" w:type="pct"/>
            <w:gridSpan w:val="2"/>
            <w:tcBorders>
              <w:top w:val="single" w:sz="6" w:space="0" w:color="0A7CB9"/>
              <w:left w:val="nil"/>
              <w:bottom w:val="single" w:sz="6" w:space="0" w:color="0A7CB9"/>
              <w:right w:val="nil"/>
            </w:tcBorders>
          </w:tcPr>
          <w:p w14:paraId="7E50E9B2" w14:textId="4097EF59" w:rsidR="00AA01D7" w:rsidRPr="00FC5963" w:rsidRDefault="00945C3F" w:rsidP="00AA01D7">
            <w:pPr>
              <w:pStyle w:val="TableText"/>
              <w:spacing w:beforeLines="40" w:before="96" w:afterLines="40" w:after="96"/>
            </w:pPr>
            <w:r>
              <w:t xml:space="preserve">[Project </w:t>
            </w:r>
            <w:r w:rsidR="002F5E46">
              <w:t>Title] The</w:t>
            </w:r>
            <w:r w:rsidR="00863E4E">
              <w:t xml:space="preserve"> Project is funded under the Program. Details of the Project are set out in </w:t>
            </w:r>
            <w:r w:rsidR="00863E4E" w:rsidRPr="00812F5B">
              <w:rPr>
                <w:b/>
                <w:bCs/>
              </w:rPr>
              <w:t>Schedule A</w:t>
            </w:r>
            <w:r w:rsidR="00863E4E">
              <w:rPr>
                <w:b/>
                <w:bCs/>
              </w:rPr>
              <w:t>.</w:t>
            </w:r>
          </w:p>
        </w:tc>
      </w:tr>
      <w:tr w:rsidR="00570451" w:rsidRPr="00C131BE" w14:paraId="0442A69A" w14:textId="77777777" w:rsidTr="00484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5" w:type="pct"/>
            <w:tcBorders>
              <w:top w:val="single" w:sz="6" w:space="0" w:color="0A7CB9"/>
              <w:left w:val="nil"/>
              <w:bottom w:val="single" w:sz="6" w:space="0" w:color="0A7CB9"/>
              <w:right w:val="nil"/>
            </w:tcBorders>
          </w:tcPr>
          <w:p w14:paraId="1A24C092" w14:textId="77777777" w:rsidR="00570451" w:rsidRDefault="00570451" w:rsidP="00AA01D7">
            <w:pPr>
              <w:pStyle w:val="TableText"/>
              <w:spacing w:beforeLines="40" w:before="96" w:afterLines="40" w:after="96"/>
              <w:rPr>
                <w:b/>
              </w:rPr>
            </w:pPr>
            <w:r>
              <w:rPr>
                <w:b/>
              </w:rPr>
              <w:t>Site</w:t>
            </w:r>
            <w:r w:rsidRPr="00570451">
              <w:rPr>
                <w:bCs/>
                <w:i/>
                <w:iCs/>
                <w:sz w:val="18"/>
                <w:szCs w:val="18"/>
              </w:rPr>
              <w:t xml:space="preserve"> </w:t>
            </w:r>
            <w:r w:rsidRPr="00570451">
              <w:rPr>
                <w:bCs/>
                <w:i/>
                <w:iCs/>
                <w:sz w:val="20"/>
                <w:szCs w:val="20"/>
              </w:rPr>
              <w:t>(where the Project will be carried out)</w:t>
            </w:r>
          </w:p>
        </w:tc>
        <w:tc>
          <w:tcPr>
            <w:tcW w:w="3565" w:type="pct"/>
            <w:gridSpan w:val="2"/>
            <w:tcBorders>
              <w:top w:val="single" w:sz="6" w:space="0" w:color="0A7CB9"/>
              <w:left w:val="nil"/>
              <w:bottom w:val="single" w:sz="6" w:space="0" w:color="0A7CB9"/>
              <w:right w:val="nil"/>
            </w:tcBorders>
          </w:tcPr>
          <w:p w14:paraId="0EFC6886" w14:textId="118D9D4B" w:rsidR="00570451" w:rsidRDefault="00570451" w:rsidP="00AA01D7">
            <w:pPr>
              <w:pStyle w:val="TableText"/>
              <w:spacing w:beforeLines="40" w:before="96" w:afterLines="40" w:after="96"/>
            </w:pPr>
          </w:p>
        </w:tc>
      </w:tr>
      <w:tr w:rsidR="00AA01D7" w:rsidRPr="00C131BE" w14:paraId="38D9211C" w14:textId="77777777" w:rsidTr="00484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5" w:type="pct"/>
            <w:tcBorders>
              <w:top w:val="single" w:sz="6" w:space="0" w:color="0A7CB9"/>
              <w:left w:val="nil"/>
              <w:bottom w:val="single" w:sz="6" w:space="0" w:color="0A7CB9"/>
              <w:right w:val="nil"/>
            </w:tcBorders>
          </w:tcPr>
          <w:p w14:paraId="0BFE0979" w14:textId="77777777" w:rsidR="00AA01D7" w:rsidRPr="00A92DFF" w:rsidRDefault="00AA01D7" w:rsidP="00AA01D7">
            <w:pPr>
              <w:pStyle w:val="TableText"/>
              <w:spacing w:beforeLines="40" w:before="96" w:afterLines="40" w:after="96"/>
              <w:rPr>
                <w:b/>
              </w:rPr>
            </w:pPr>
            <w:r>
              <w:rPr>
                <w:b/>
              </w:rPr>
              <w:t>Grant</w:t>
            </w:r>
          </w:p>
        </w:tc>
        <w:tc>
          <w:tcPr>
            <w:tcW w:w="3565" w:type="pct"/>
            <w:gridSpan w:val="2"/>
            <w:tcBorders>
              <w:top w:val="single" w:sz="6" w:space="0" w:color="0A7CB9"/>
              <w:left w:val="nil"/>
              <w:bottom w:val="single" w:sz="6" w:space="0" w:color="0A7CB9"/>
              <w:right w:val="nil"/>
            </w:tcBorders>
          </w:tcPr>
          <w:p w14:paraId="2BBE2689" w14:textId="4C8D4410" w:rsidR="00AA01D7" w:rsidRPr="00192B97" w:rsidRDefault="00AA01D7" w:rsidP="00AA01D7">
            <w:pPr>
              <w:pStyle w:val="TableText"/>
              <w:spacing w:beforeLines="40" w:before="96" w:afterLines="40" w:after="96"/>
            </w:pPr>
            <w:r>
              <w:t xml:space="preserve">A maximum total amount of </w:t>
            </w:r>
            <w:r w:rsidR="00945C3F">
              <w:t>$</w:t>
            </w:r>
            <w:r w:rsidR="002F5E46">
              <w:t>X. XX</w:t>
            </w:r>
            <w:r>
              <w:t xml:space="preserve"> (GST exclusive) payable in instalments.</w:t>
            </w:r>
          </w:p>
        </w:tc>
      </w:tr>
      <w:tr w:rsidR="00AA01D7" w:rsidRPr="00C131BE" w14:paraId="01DC5C1B" w14:textId="77777777" w:rsidTr="00484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5" w:type="pct"/>
            <w:tcBorders>
              <w:top w:val="single" w:sz="6" w:space="0" w:color="0A7CB9"/>
              <w:left w:val="nil"/>
              <w:bottom w:val="single" w:sz="6" w:space="0" w:color="0A7CB9"/>
              <w:right w:val="nil"/>
            </w:tcBorders>
          </w:tcPr>
          <w:p w14:paraId="7CD80E5D" w14:textId="77777777" w:rsidR="00AA01D7" w:rsidRPr="00DE5826" w:rsidRDefault="00AA01D7" w:rsidP="00AA01D7">
            <w:pPr>
              <w:pStyle w:val="TableText"/>
              <w:spacing w:beforeLines="40" w:before="96" w:afterLines="40" w:after="96"/>
              <w:rPr>
                <w:bCs/>
              </w:rPr>
            </w:pPr>
            <w:r w:rsidRPr="00A92DFF">
              <w:rPr>
                <w:b/>
              </w:rPr>
              <w:t>Commencement Date</w:t>
            </w:r>
            <w:r w:rsidR="00F2709D">
              <w:rPr>
                <w:b/>
              </w:rPr>
              <w:t xml:space="preserve"> </w:t>
            </w:r>
            <w:r w:rsidR="00DE5826" w:rsidRPr="00DE5826">
              <w:rPr>
                <w:bCs/>
              </w:rPr>
              <w:t>(</w:t>
            </w:r>
            <w:r w:rsidR="00F2709D" w:rsidRPr="00DE5826">
              <w:rPr>
                <w:bCs/>
              </w:rPr>
              <w:t>of this Deed</w:t>
            </w:r>
            <w:r w:rsidR="00DE5826" w:rsidRPr="00DE5826">
              <w:rPr>
                <w:bCs/>
              </w:rPr>
              <w:t>)</w:t>
            </w:r>
          </w:p>
          <w:p w14:paraId="07AC108E" w14:textId="463ADABB" w:rsidR="00AA01D7" w:rsidRPr="00AB0B8D" w:rsidRDefault="00AA01D7" w:rsidP="00AA01D7">
            <w:pPr>
              <w:spacing w:beforeLines="40" w:before="96" w:afterLines="40" w:after="96" w:line="240" w:lineRule="auto"/>
              <w:rPr>
                <w:sz w:val="20"/>
              </w:rPr>
            </w:pPr>
            <w:r w:rsidRPr="00AB0B8D">
              <w:rPr>
                <w:rFonts w:cs="Calibri"/>
                <w:bCs/>
                <w:i/>
                <w:sz w:val="20"/>
              </w:rPr>
              <w:t>(</w:t>
            </w:r>
            <w:proofErr w:type="gramStart"/>
            <w:r w:rsidRPr="00AB0B8D">
              <w:rPr>
                <w:rFonts w:cs="Calibri"/>
                <w:bCs/>
                <w:i/>
                <w:sz w:val="20"/>
              </w:rPr>
              <w:t>refer</w:t>
            </w:r>
            <w:proofErr w:type="gramEnd"/>
            <w:r w:rsidRPr="00AB0B8D">
              <w:rPr>
                <w:rFonts w:cs="Calibri"/>
                <w:bCs/>
                <w:i/>
                <w:sz w:val="20"/>
              </w:rPr>
              <w:t xml:space="preserve"> to </w:t>
            </w:r>
            <w:r w:rsidRPr="00946616">
              <w:rPr>
                <w:rFonts w:cs="Calibri"/>
                <w:b/>
                <w:i/>
                <w:sz w:val="20"/>
              </w:rPr>
              <w:t xml:space="preserve">clause </w:t>
            </w:r>
            <w:r>
              <w:rPr>
                <w:rFonts w:cs="Calibri"/>
                <w:b/>
                <w:i/>
                <w:sz w:val="20"/>
              </w:rPr>
              <w:fldChar w:fldCharType="begin"/>
            </w:r>
            <w:r>
              <w:rPr>
                <w:rFonts w:cs="Calibri"/>
                <w:b/>
                <w:i/>
                <w:sz w:val="20"/>
              </w:rPr>
              <w:instrText xml:space="preserve"> REF _Ref92977242 \r \h </w:instrText>
            </w:r>
            <w:r>
              <w:rPr>
                <w:rFonts w:cs="Calibri"/>
                <w:b/>
                <w:i/>
                <w:sz w:val="20"/>
              </w:rPr>
            </w:r>
            <w:r>
              <w:rPr>
                <w:rFonts w:cs="Calibri"/>
                <w:b/>
                <w:i/>
                <w:sz w:val="20"/>
              </w:rPr>
              <w:fldChar w:fldCharType="separate"/>
            </w:r>
            <w:r w:rsidR="005A5448">
              <w:rPr>
                <w:rFonts w:cs="Calibri"/>
                <w:b/>
                <w:i/>
                <w:sz w:val="20"/>
              </w:rPr>
              <w:t>2</w:t>
            </w:r>
            <w:r>
              <w:rPr>
                <w:rFonts w:cs="Calibri"/>
                <w:b/>
                <w:i/>
                <w:sz w:val="20"/>
              </w:rPr>
              <w:fldChar w:fldCharType="end"/>
            </w:r>
            <w:r w:rsidRPr="00AB0B8D">
              <w:rPr>
                <w:rFonts w:cs="Calibri"/>
                <w:bCs/>
                <w:i/>
                <w:sz w:val="20"/>
              </w:rPr>
              <w:t xml:space="preserve"> - </w:t>
            </w:r>
            <w:r>
              <w:rPr>
                <w:rFonts w:cs="Calibri"/>
                <w:bCs/>
                <w:i/>
                <w:sz w:val="20"/>
              </w:rPr>
              <w:t>Term</w:t>
            </w:r>
            <w:r w:rsidRPr="00AB0B8D">
              <w:rPr>
                <w:rFonts w:cs="Calibri"/>
                <w:bCs/>
                <w:i/>
                <w:sz w:val="20"/>
              </w:rPr>
              <w:t>)</w:t>
            </w:r>
          </w:p>
        </w:tc>
        <w:tc>
          <w:tcPr>
            <w:tcW w:w="3565" w:type="pct"/>
            <w:gridSpan w:val="2"/>
            <w:tcBorders>
              <w:top w:val="single" w:sz="6" w:space="0" w:color="0A7CB9"/>
              <w:left w:val="nil"/>
              <w:bottom w:val="single" w:sz="6" w:space="0" w:color="0A7CB9"/>
              <w:right w:val="nil"/>
            </w:tcBorders>
          </w:tcPr>
          <w:p w14:paraId="6F03DA58" w14:textId="77777777" w:rsidR="00AA01D7" w:rsidRPr="00192B97" w:rsidRDefault="00AA01D7" w:rsidP="00AA01D7">
            <w:pPr>
              <w:pStyle w:val="TableText"/>
              <w:spacing w:beforeLines="40" w:before="96" w:afterLines="40" w:after="96"/>
            </w:pPr>
            <w:r>
              <w:t>The date on which this Deed is executed by the last party.</w:t>
            </w:r>
          </w:p>
        </w:tc>
      </w:tr>
      <w:tr w:rsidR="00AA01D7" w:rsidRPr="00FC5963" w14:paraId="57D910E5" w14:textId="77777777" w:rsidTr="00484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5" w:type="pct"/>
            <w:tcBorders>
              <w:top w:val="single" w:sz="6" w:space="0" w:color="0A7CB9"/>
              <w:left w:val="nil"/>
              <w:bottom w:val="single" w:sz="6" w:space="0" w:color="0A7CB9"/>
              <w:right w:val="nil"/>
            </w:tcBorders>
          </w:tcPr>
          <w:p w14:paraId="7DC62E47" w14:textId="77777777" w:rsidR="00AA01D7" w:rsidRPr="00A92DFF" w:rsidRDefault="00AA01D7" w:rsidP="00AA01D7">
            <w:pPr>
              <w:pStyle w:val="TableText"/>
              <w:spacing w:beforeLines="40" w:before="96" w:afterLines="40" w:after="96"/>
              <w:rPr>
                <w:b/>
              </w:rPr>
            </w:pPr>
            <w:r>
              <w:rPr>
                <w:b/>
              </w:rPr>
              <w:t>Email address for invoices</w:t>
            </w:r>
          </w:p>
        </w:tc>
        <w:tc>
          <w:tcPr>
            <w:tcW w:w="3565" w:type="pct"/>
            <w:gridSpan w:val="2"/>
            <w:tcBorders>
              <w:top w:val="single" w:sz="6" w:space="0" w:color="0A7CB9"/>
              <w:left w:val="nil"/>
              <w:bottom w:val="single" w:sz="6" w:space="0" w:color="0A7CB9"/>
              <w:right w:val="nil"/>
            </w:tcBorders>
          </w:tcPr>
          <w:p w14:paraId="36EA5C06" w14:textId="77DE5921" w:rsidR="00EB6805" w:rsidRPr="00192B97" w:rsidRDefault="00EB6805" w:rsidP="00AA01D7">
            <w:pPr>
              <w:pStyle w:val="TableText"/>
              <w:spacing w:beforeLines="40" w:before="96" w:afterLines="40" w:after="96"/>
              <w:rPr>
                <w:rStyle w:val="PlaceholderText"/>
              </w:rPr>
            </w:pPr>
          </w:p>
        </w:tc>
      </w:tr>
    </w:tbl>
    <w:p w14:paraId="030DACD3" w14:textId="0C2B9D46" w:rsidR="0023451F" w:rsidRDefault="00EB6805" w:rsidP="00EB6805">
      <w:pPr>
        <w:pStyle w:val="TableText"/>
        <w:spacing w:beforeLines="40" w:before="96" w:afterLines="40" w:after="96"/>
        <w:rPr>
          <w:b/>
        </w:rPr>
      </w:pPr>
      <w:r w:rsidRPr="007E0905">
        <w:rPr>
          <w:b/>
        </w:rPr>
        <w:t>Special Conditions</w:t>
      </w:r>
    </w:p>
    <w:p w14:paraId="003D3989" w14:textId="77777777" w:rsidR="0023451F" w:rsidRDefault="0023451F">
      <w:pPr>
        <w:rPr>
          <w:rFonts w:ascii="Calibri" w:eastAsia="Times New Roman" w:hAnsi="Calibri" w:cs="Times New Roman"/>
          <w:b/>
          <w:spacing w:val="-3"/>
          <w:sz w:val="21"/>
          <w:szCs w:val="19"/>
          <w:lang w:eastAsia="en-AU"/>
        </w:rPr>
      </w:pPr>
      <w:r>
        <w:rPr>
          <w:b/>
        </w:rPr>
        <w:br w:type="page"/>
      </w:r>
    </w:p>
    <w:p w14:paraId="07DEDF5D" w14:textId="77777777" w:rsidR="00433B8B" w:rsidRPr="002F5E46" w:rsidRDefault="00433B8B" w:rsidP="002F5E46">
      <w:pPr>
        <w:pStyle w:val="TableText"/>
        <w:spacing w:beforeLines="40" w:before="96" w:afterLines="40" w:after="96"/>
        <w:rPr>
          <w:b/>
        </w:rPr>
      </w:pPr>
    </w:p>
    <w:p w14:paraId="602698A0" w14:textId="69169C09" w:rsidR="00433B8B" w:rsidRDefault="00433B8B" w:rsidP="00433B8B">
      <w:pPr>
        <w:pStyle w:val="Section"/>
      </w:pPr>
      <w:bookmarkStart w:id="2" w:name="_Toc120281739"/>
      <w:r>
        <w:t>Background</w:t>
      </w:r>
      <w:bookmarkEnd w:id="2"/>
      <w:r w:rsidR="00C40E6B">
        <w:t xml:space="preserve"> </w:t>
      </w:r>
    </w:p>
    <w:p w14:paraId="3A3B55FC" w14:textId="77777777" w:rsidR="00C13559" w:rsidRDefault="00C13559">
      <w:r>
        <w:br w:type="page"/>
      </w:r>
    </w:p>
    <w:p w14:paraId="115E855B" w14:textId="77777777" w:rsidR="00433B8B" w:rsidRPr="00433B8B" w:rsidRDefault="00433B8B" w:rsidP="00433B8B"/>
    <w:p w14:paraId="722EC19B" w14:textId="77777777" w:rsidR="008C1F50" w:rsidRPr="008C1F50" w:rsidRDefault="008C1F50" w:rsidP="008C1F50">
      <w:pPr>
        <w:pStyle w:val="Section"/>
      </w:pPr>
      <w:bookmarkStart w:id="3" w:name="_Toc120281740"/>
      <w:r w:rsidRPr="008C1F50">
        <w:t xml:space="preserve">Terms </w:t>
      </w:r>
      <w:r w:rsidR="00C95C18">
        <w:t>and Conditions</w:t>
      </w:r>
      <w:bookmarkEnd w:id="3"/>
    </w:p>
    <w:p w14:paraId="06C65771" w14:textId="77777777" w:rsidR="008C1F50" w:rsidRPr="008C1F50" w:rsidRDefault="008C1F50" w:rsidP="00F9684D">
      <w:pPr>
        <w:pStyle w:val="Heading10"/>
      </w:pPr>
      <w:bookmarkStart w:id="4" w:name="_Toc120281741"/>
      <w:r w:rsidRPr="008C1F50">
        <w:t>Definitions and Term</w:t>
      </w:r>
      <w:bookmarkEnd w:id="4"/>
    </w:p>
    <w:p w14:paraId="02152E8C" w14:textId="77777777" w:rsidR="00166513" w:rsidRPr="00AB04DF" w:rsidRDefault="008C1F50" w:rsidP="00AB04DF">
      <w:pPr>
        <w:pStyle w:val="Clause"/>
      </w:pPr>
      <w:r w:rsidRPr="00AB04DF">
        <w:t>Interpretation and Definitions</w:t>
      </w:r>
    </w:p>
    <w:p w14:paraId="01A74F96" w14:textId="77777777" w:rsidR="008C1F50" w:rsidRPr="00166513" w:rsidRDefault="008C1F50" w:rsidP="00166513">
      <w:pPr>
        <w:pStyle w:val="11clause"/>
        <w:rPr>
          <w:b/>
          <w:bCs/>
          <w:sz w:val="24"/>
          <w:szCs w:val="24"/>
        </w:rPr>
      </w:pPr>
      <w:r>
        <w:t>Interpretation</w:t>
      </w:r>
    </w:p>
    <w:p w14:paraId="0AA4CCBE" w14:textId="77777777" w:rsidR="008C1F50" w:rsidRDefault="008C1F50" w:rsidP="00166513">
      <w:pPr>
        <w:ind w:left="567"/>
      </w:pPr>
      <w:r>
        <w:t xml:space="preserve">Unless the context requires otherwise, in this </w:t>
      </w:r>
      <w:r w:rsidR="00932F99">
        <w:t>Deed</w:t>
      </w:r>
      <w:r>
        <w:t>:</w:t>
      </w:r>
    </w:p>
    <w:p w14:paraId="6F4F55AE" w14:textId="77777777" w:rsidR="008C1F50" w:rsidRDefault="008C1F50" w:rsidP="00CB48F4">
      <w:pPr>
        <w:pStyle w:val="aclause"/>
      </w:pPr>
      <w:r w:rsidRPr="00166513">
        <w:rPr>
          <w:rStyle w:val="aclauseChar"/>
        </w:rPr>
        <w:t>the terms set out in the left hand column of the Details have the meaning ascribed to</w:t>
      </w:r>
      <w:r>
        <w:t xml:space="preserve"> them in the right hand column of the Details;</w:t>
      </w:r>
    </w:p>
    <w:p w14:paraId="5196D7EC" w14:textId="77777777" w:rsidR="008C1F50" w:rsidRDefault="008C1F50" w:rsidP="00166513">
      <w:pPr>
        <w:pStyle w:val="aclause"/>
      </w:pPr>
      <w:r>
        <w:t xml:space="preserve">where any time limit pursuant to this </w:t>
      </w:r>
      <w:r w:rsidR="00932F99">
        <w:t>Deed</w:t>
      </w:r>
      <w:r>
        <w:t xml:space="preserve"> falls on a day which is not a Business Day then the time limit will be deemed to have expired on the next Business Day;</w:t>
      </w:r>
    </w:p>
    <w:p w14:paraId="22E65160" w14:textId="0A4682BB" w:rsidR="008C1F50" w:rsidRDefault="008C1F50" w:rsidP="00166513">
      <w:pPr>
        <w:pStyle w:val="aclause"/>
      </w:pPr>
      <w:r>
        <w:t xml:space="preserve">a reference to a statute, regulation, </w:t>
      </w:r>
      <w:proofErr w:type="gramStart"/>
      <w:r>
        <w:t>ordinance</w:t>
      </w:r>
      <w:proofErr w:type="gramEnd"/>
      <w:r>
        <w:t xml:space="preserve"> or by-law will be deemed to include a reference to all statutes, regulations, ordinances or by-laws amending, consolidating or replacing same from time to </w:t>
      </w:r>
      <w:r w:rsidR="002F5E46">
        <w:t>time.</w:t>
      </w:r>
    </w:p>
    <w:p w14:paraId="78CCA524" w14:textId="77777777" w:rsidR="008C1F50" w:rsidRDefault="00166513" w:rsidP="00166513">
      <w:pPr>
        <w:pStyle w:val="aclause"/>
      </w:pPr>
      <w:r>
        <w:t>s</w:t>
      </w:r>
      <w:r w:rsidR="008C1F50">
        <w:t>pecific examples do not limit the meaning of general words introduced by “including” or “for example” or similar expressions;</w:t>
      </w:r>
    </w:p>
    <w:p w14:paraId="5DE84B0A" w14:textId="77777777" w:rsidR="008C1F50" w:rsidRDefault="008C1F50" w:rsidP="00166513">
      <w:pPr>
        <w:pStyle w:val="aclause"/>
      </w:pPr>
      <w:r>
        <w:t>references to persons include bodies corporate, government agencies and vice versa;</w:t>
      </w:r>
    </w:p>
    <w:p w14:paraId="3393AD4E" w14:textId="2004A838" w:rsidR="008C1F50" w:rsidRDefault="008C1F50" w:rsidP="00166513">
      <w:pPr>
        <w:pStyle w:val="aclause"/>
      </w:pPr>
      <w:r>
        <w:t xml:space="preserve">references to the parties include references to respective directors, officers, </w:t>
      </w:r>
      <w:proofErr w:type="gramStart"/>
      <w:r>
        <w:t>employees</w:t>
      </w:r>
      <w:proofErr w:type="gramEnd"/>
      <w:r>
        <w:t xml:space="preserve"> and agents of the </w:t>
      </w:r>
      <w:r w:rsidR="002F5E46">
        <w:t>parties.</w:t>
      </w:r>
    </w:p>
    <w:p w14:paraId="436C47AD" w14:textId="77777777" w:rsidR="008C1F50" w:rsidRDefault="008C1F50" w:rsidP="00166513">
      <w:pPr>
        <w:pStyle w:val="aclause"/>
      </w:pPr>
      <w:r>
        <w:t xml:space="preserve">nothing in this </w:t>
      </w:r>
      <w:r w:rsidR="00932F99">
        <w:t>Deed</w:t>
      </w:r>
      <w:r>
        <w:t xml:space="preserve"> is to be interpreted against a party solely on the grounds that the party put forward this </w:t>
      </w:r>
      <w:r w:rsidR="00932F99">
        <w:t>Deed</w:t>
      </w:r>
      <w:r>
        <w:t xml:space="preserve"> or any part of it; and</w:t>
      </w:r>
    </w:p>
    <w:p w14:paraId="2C06967C" w14:textId="77777777" w:rsidR="008C1F50" w:rsidRDefault="008C1F50" w:rsidP="00166513">
      <w:pPr>
        <w:pStyle w:val="aclause"/>
      </w:pPr>
      <w:r>
        <w:t>where an expression is defined, any other grammatical form of that expression has a corresponding meaning.</w:t>
      </w:r>
    </w:p>
    <w:p w14:paraId="13C7D656" w14:textId="77777777" w:rsidR="008C1F50" w:rsidRDefault="008C1F50" w:rsidP="00E07032">
      <w:pPr>
        <w:pStyle w:val="11clause"/>
      </w:pPr>
      <w:r>
        <w:t>Definitions</w:t>
      </w:r>
    </w:p>
    <w:p w14:paraId="74765910" w14:textId="77777777" w:rsidR="00B567F8" w:rsidRPr="00B567F8" w:rsidRDefault="00B567F8" w:rsidP="00B567F8">
      <w:pPr>
        <w:ind w:left="567"/>
        <w:rPr>
          <w:rStyle w:val="aclauseChar"/>
        </w:rPr>
      </w:pPr>
      <w:r w:rsidRPr="00B567F8">
        <w:rPr>
          <w:rStyle w:val="aclauseChar"/>
          <w:b/>
          <w:bCs/>
        </w:rPr>
        <w:t>Activity</w:t>
      </w:r>
      <w:r w:rsidRPr="00B567F8">
        <w:rPr>
          <w:rStyle w:val="aclauseChar"/>
        </w:rPr>
        <w:t xml:space="preserve"> means the activity(s) described in </w:t>
      </w:r>
      <w:r w:rsidRPr="000B7417">
        <w:rPr>
          <w:rStyle w:val="aclauseChar"/>
          <w:b/>
          <w:bCs/>
        </w:rPr>
        <w:t>Schedule A – Project Plan</w:t>
      </w:r>
      <w:r w:rsidRPr="00B567F8">
        <w:rPr>
          <w:rStyle w:val="aclauseChar"/>
        </w:rPr>
        <w:t>, which aim to fulfil one or more of the Objectives of the Project.</w:t>
      </w:r>
    </w:p>
    <w:p w14:paraId="7B43A103" w14:textId="77777777" w:rsidR="00B567F8" w:rsidRPr="00B567F8" w:rsidRDefault="00B567F8" w:rsidP="00B567F8">
      <w:pPr>
        <w:ind w:left="567"/>
        <w:rPr>
          <w:rStyle w:val="aclauseChar"/>
        </w:rPr>
      </w:pPr>
      <w:r w:rsidRPr="00B567F8">
        <w:rPr>
          <w:rStyle w:val="aclauseChar"/>
          <w:b/>
          <w:bCs/>
        </w:rPr>
        <w:t>Activity Period</w:t>
      </w:r>
      <w:r w:rsidRPr="00B567F8">
        <w:rPr>
          <w:rStyle w:val="aclauseChar"/>
        </w:rPr>
        <w:t xml:space="preserve"> means the period specified in </w:t>
      </w:r>
      <w:r w:rsidRPr="000B7417">
        <w:rPr>
          <w:rStyle w:val="aclauseChar"/>
          <w:b/>
          <w:bCs/>
        </w:rPr>
        <w:t>Schedule A – Project Plan</w:t>
      </w:r>
      <w:r w:rsidRPr="00B567F8">
        <w:rPr>
          <w:rStyle w:val="aclauseChar"/>
        </w:rPr>
        <w:t xml:space="preserve"> during which the Activity must be completed.</w:t>
      </w:r>
    </w:p>
    <w:p w14:paraId="6C84E700" w14:textId="77777777" w:rsidR="008C1F50" w:rsidRDefault="008C1F50" w:rsidP="00E60E36">
      <w:pPr>
        <w:ind w:left="567"/>
      </w:pPr>
      <w:r w:rsidRPr="00E60E36">
        <w:rPr>
          <w:rStyle w:val="aclauseChar"/>
          <w:b/>
          <w:bCs/>
        </w:rPr>
        <w:t>Business Day</w:t>
      </w:r>
      <w:r>
        <w:t xml:space="preserve"> means any day other than a Saturday, </w:t>
      </w:r>
      <w:proofErr w:type="gramStart"/>
      <w:r>
        <w:t>Sunday</w:t>
      </w:r>
      <w:proofErr w:type="gramEnd"/>
      <w:r>
        <w:t xml:space="preserve"> or public holiday in New South Wales.</w:t>
      </w:r>
    </w:p>
    <w:p w14:paraId="419ECF08" w14:textId="77777777" w:rsidR="00B567F8" w:rsidRDefault="00B567F8" w:rsidP="00B567F8">
      <w:pPr>
        <w:ind w:left="567"/>
      </w:pPr>
      <w:r w:rsidRPr="00B567F8">
        <w:rPr>
          <w:b/>
          <w:bCs/>
        </w:rPr>
        <w:t>Capital Equipment</w:t>
      </w:r>
      <w:r w:rsidRPr="00B567F8">
        <w:t xml:space="preserve"> means any item of tangible property, purchased, leased, </w:t>
      </w:r>
      <w:proofErr w:type="gramStart"/>
      <w:r w:rsidRPr="00B567F8">
        <w:t>created</w:t>
      </w:r>
      <w:proofErr w:type="gramEnd"/>
      <w:r w:rsidRPr="00B567F8">
        <w:t xml:space="preserve"> or otherwise brought into existence wholly, or in part, with the use of the Grant, which has at that time a value of over $5,000 inclusive of GST, but does not include Project Material.</w:t>
      </w:r>
    </w:p>
    <w:p w14:paraId="04792C45" w14:textId="77777777" w:rsidR="008C1F50" w:rsidRDefault="008C1F50" w:rsidP="00E60E36">
      <w:pPr>
        <w:ind w:left="567"/>
      </w:pPr>
      <w:r w:rsidRPr="00E60E36">
        <w:rPr>
          <w:b/>
          <w:bCs/>
        </w:rPr>
        <w:t>Claim</w:t>
      </w:r>
      <w:r>
        <w:t xml:space="preserve"> means any cost, expense, loss, damage, claim, action, proceeding or other liability (whether in contract, tort or otherwise), however arising and includes legal costs on a full indemnity basis.</w:t>
      </w:r>
    </w:p>
    <w:p w14:paraId="37A3F5AF" w14:textId="77777777" w:rsidR="008C1F50" w:rsidRDefault="008C1F50" w:rsidP="00E60E36">
      <w:pPr>
        <w:ind w:left="567"/>
      </w:pPr>
      <w:r w:rsidRPr="00E60E36">
        <w:rPr>
          <w:b/>
          <w:bCs/>
        </w:rPr>
        <w:t>Confidential Information</w:t>
      </w:r>
      <w:r>
        <w:t xml:space="preserve"> of a party means all trade secrets, financial information and other commercially or scientifically valuable information of whatever description and in whatever form (whether written or oral, </w:t>
      </w:r>
      <w:proofErr w:type="gramStart"/>
      <w:r>
        <w:t>visible</w:t>
      </w:r>
      <w:proofErr w:type="gramEnd"/>
      <w:r>
        <w:t xml:space="preserve"> or invisible) which:</w:t>
      </w:r>
    </w:p>
    <w:p w14:paraId="28151145" w14:textId="77777777" w:rsidR="008C1F50" w:rsidRDefault="008C1F50" w:rsidP="00020474">
      <w:pPr>
        <w:pStyle w:val="aclause"/>
        <w:numPr>
          <w:ilvl w:val="0"/>
          <w:numId w:val="3"/>
        </w:numPr>
      </w:pPr>
      <w:r>
        <w:t>is by its nature confidential</w:t>
      </w:r>
    </w:p>
    <w:p w14:paraId="4B443D9C" w14:textId="77777777" w:rsidR="008C1F50" w:rsidRDefault="008C1F50" w:rsidP="00E60E36">
      <w:pPr>
        <w:pStyle w:val="aclause"/>
      </w:pPr>
      <w:r>
        <w:t>a party has designated as confidential;</w:t>
      </w:r>
    </w:p>
    <w:p w14:paraId="13FC76B2" w14:textId="77777777" w:rsidR="008C1F50" w:rsidRDefault="008C1F50" w:rsidP="00E60E36">
      <w:pPr>
        <w:pStyle w:val="aclause"/>
      </w:pPr>
      <w:r>
        <w:lastRenderedPageBreak/>
        <w:t>is capable of protection at common law or equity as confidential information; or</w:t>
      </w:r>
    </w:p>
    <w:p w14:paraId="57624927" w14:textId="77777777" w:rsidR="008C1F50" w:rsidRDefault="008C1F50" w:rsidP="00E60E36">
      <w:pPr>
        <w:pStyle w:val="aclause"/>
      </w:pPr>
      <w:r>
        <w:t xml:space="preserve">is derived or produced partly from information described in paragraph (a), (b) or (c) above,  </w:t>
      </w:r>
    </w:p>
    <w:p w14:paraId="709D49BD" w14:textId="77777777" w:rsidR="008C1F50" w:rsidRDefault="008C1F50" w:rsidP="00E60E36">
      <w:pPr>
        <w:ind w:left="567"/>
      </w:pPr>
      <w:r>
        <w:t>but does not include information that:</w:t>
      </w:r>
    </w:p>
    <w:p w14:paraId="5D22B911" w14:textId="77777777" w:rsidR="008C1F50" w:rsidRDefault="008C1F50" w:rsidP="009478B5">
      <w:pPr>
        <w:pStyle w:val="clausea"/>
      </w:pPr>
      <w:r>
        <w:t>is in the public domain; or</w:t>
      </w:r>
    </w:p>
    <w:p w14:paraId="1822A01D" w14:textId="77777777" w:rsidR="008C1F50" w:rsidRDefault="008C1F50" w:rsidP="009478B5">
      <w:pPr>
        <w:pStyle w:val="clausea"/>
      </w:pPr>
      <w:r>
        <w:t xml:space="preserve">a party receiving the information independently knows or develops other than as a result of a breach of this </w:t>
      </w:r>
      <w:r w:rsidR="00932F99">
        <w:t>Deed</w:t>
      </w:r>
      <w:r>
        <w:t xml:space="preserve"> or any other obligation of confidentiality owed by or to any other person.</w:t>
      </w:r>
    </w:p>
    <w:p w14:paraId="03653156" w14:textId="77777777" w:rsidR="008C1F50" w:rsidRDefault="008C1F50" w:rsidP="00E60E36">
      <w:pPr>
        <w:ind w:left="567"/>
      </w:pPr>
      <w:r w:rsidRPr="00E60E36">
        <w:rPr>
          <w:b/>
          <w:bCs/>
        </w:rPr>
        <w:t>Correctly Rendered Invoice</w:t>
      </w:r>
      <w:r>
        <w:t xml:space="preserve"> means an invoice that:</w:t>
      </w:r>
    </w:p>
    <w:p w14:paraId="5C225794" w14:textId="77777777" w:rsidR="008C1F50" w:rsidRDefault="008C1F50" w:rsidP="00467C43">
      <w:pPr>
        <w:pStyle w:val="aclause"/>
        <w:numPr>
          <w:ilvl w:val="0"/>
          <w:numId w:val="45"/>
        </w:numPr>
      </w:pPr>
      <w:r>
        <w:t>sets out your contact details including ABN</w:t>
      </w:r>
    </w:p>
    <w:p w14:paraId="2C86B078" w14:textId="77777777" w:rsidR="008C1F50" w:rsidRDefault="008C1F50" w:rsidP="00467C43">
      <w:pPr>
        <w:pStyle w:val="aclause"/>
      </w:pPr>
      <w:r>
        <w:t>specifies the amount to be paid, and whether or not this includes GST;</w:t>
      </w:r>
    </w:p>
    <w:p w14:paraId="462CAE0E" w14:textId="77777777" w:rsidR="008C1F50" w:rsidRDefault="008C1F50" w:rsidP="00467C43">
      <w:pPr>
        <w:pStyle w:val="aclause"/>
      </w:pPr>
      <w:r>
        <w:t xml:space="preserve">identifies this </w:t>
      </w:r>
      <w:r w:rsidR="00932F99">
        <w:t>Deed</w:t>
      </w:r>
      <w:r>
        <w:t xml:space="preserve"> and any </w:t>
      </w:r>
      <w:r w:rsidR="008458D1">
        <w:t>Activities</w:t>
      </w:r>
      <w:r>
        <w:t xml:space="preserve"> to which the payment applies; and</w:t>
      </w:r>
    </w:p>
    <w:p w14:paraId="3B1E2D59" w14:textId="77777777" w:rsidR="008C1F50" w:rsidRDefault="008C1F50" w:rsidP="00467C43">
      <w:pPr>
        <w:pStyle w:val="aclause"/>
      </w:pPr>
      <w:r>
        <w:t>is sent to the email address specified in the Details or otherwise notified by the Department.</w:t>
      </w:r>
    </w:p>
    <w:p w14:paraId="0FBE7624" w14:textId="77777777" w:rsidR="00B567F8" w:rsidRDefault="00B567F8" w:rsidP="00B567F8">
      <w:pPr>
        <w:ind w:left="567"/>
      </w:pPr>
      <w:r w:rsidRPr="00B567F8">
        <w:rPr>
          <w:b/>
          <w:bCs/>
        </w:rPr>
        <w:t>Deed</w:t>
      </w:r>
      <w:r w:rsidRPr="00B567F8">
        <w:t xml:space="preserve"> means this funding deed document and includes the Details, Terms</w:t>
      </w:r>
      <w:r w:rsidR="00F0228E">
        <w:t xml:space="preserve"> and Conditions</w:t>
      </w:r>
      <w:r w:rsidRPr="00B567F8">
        <w:t xml:space="preserve">, </w:t>
      </w:r>
      <w:r w:rsidRPr="000B7417">
        <w:rPr>
          <w:b/>
          <w:bCs/>
        </w:rPr>
        <w:t>Schedule A – Project Plan</w:t>
      </w:r>
      <w:r w:rsidRPr="00B567F8">
        <w:t xml:space="preserve"> and any other schedules, annexures or other documents cross-referenced in this deed.</w:t>
      </w:r>
    </w:p>
    <w:p w14:paraId="18C70F82" w14:textId="77777777" w:rsidR="00E60E36" w:rsidRDefault="008C1F50" w:rsidP="00E60E36">
      <w:pPr>
        <w:ind w:left="567"/>
      </w:pPr>
      <w:r w:rsidRPr="00E60E36">
        <w:rPr>
          <w:b/>
          <w:bCs/>
        </w:rPr>
        <w:t>GST Law</w:t>
      </w:r>
      <w:r>
        <w:t xml:space="preserve"> means </w:t>
      </w:r>
      <w:r w:rsidRPr="005A6E27">
        <w:rPr>
          <w:i/>
          <w:iCs/>
        </w:rPr>
        <w:t>A New Tax System (Goods and Services Tax) Act 1999</w:t>
      </w:r>
      <w:r>
        <w:t>.</w:t>
      </w:r>
    </w:p>
    <w:p w14:paraId="27AAAC32" w14:textId="77777777" w:rsidR="00B567F8" w:rsidRDefault="00B567F8" w:rsidP="00B567F8">
      <w:pPr>
        <w:ind w:left="567"/>
      </w:pPr>
      <w:r w:rsidRPr="00B567F8">
        <w:rPr>
          <w:b/>
          <w:bCs/>
        </w:rPr>
        <w:t>Instalments</w:t>
      </w:r>
      <w:r w:rsidRPr="00B567F8">
        <w:t xml:space="preserve"> means those parts of the Grant which the Department pays to you in the amounts and on the dates set out in </w:t>
      </w:r>
      <w:r w:rsidRPr="000B7417">
        <w:rPr>
          <w:b/>
          <w:bCs/>
        </w:rPr>
        <w:t>Schedule A</w:t>
      </w:r>
      <w:r w:rsidRPr="00B567F8">
        <w:t>.</w:t>
      </w:r>
    </w:p>
    <w:p w14:paraId="599CB5F5" w14:textId="77777777" w:rsidR="008C1F50" w:rsidRDefault="008C1F50" w:rsidP="00E60E36">
      <w:pPr>
        <w:ind w:left="567"/>
      </w:pPr>
      <w:r w:rsidRPr="00E60E36">
        <w:rPr>
          <w:b/>
          <w:bCs/>
        </w:rPr>
        <w:t>Intellectual Property or IP</w:t>
      </w:r>
      <w:r>
        <w:t xml:space="preserve"> includes:</w:t>
      </w:r>
    </w:p>
    <w:p w14:paraId="6BFD4FE4" w14:textId="77777777" w:rsidR="008C1F50" w:rsidRDefault="008C1F50" w:rsidP="00020474">
      <w:pPr>
        <w:pStyle w:val="aclause"/>
        <w:numPr>
          <w:ilvl w:val="0"/>
          <w:numId w:val="6"/>
        </w:numPr>
      </w:pPr>
      <w:r>
        <w:t>all rights in relation to copyright, inventions, plant varieties, trademarks, designs, patents; and</w:t>
      </w:r>
    </w:p>
    <w:p w14:paraId="6FEEE080" w14:textId="77777777" w:rsidR="008C1F50" w:rsidRDefault="008C1F50" w:rsidP="00AB04DF">
      <w:pPr>
        <w:pStyle w:val="aclause"/>
      </w:pPr>
      <w:r>
        <w:t xml:space="preserve">all other rights resulting from intellectual activity in the industrial, scientific, </w:t>
      </w:r>
      <w:proofErr w:type="gramStart"/>
      <w:r>
        <w:t>literary</w:t>
      </w:r>
      <w:proofErr w:type="gramEnd"/>
      <w:r>
        <w:t xml:space="preserve"> or artistic fields including trade secrets and know-how,</w:t>
      </w:r>
    </w:p>
    <w:p w14:paraId="3A278650" w14:textId="77777777" w:rsidR="008C1F50" w:rsidRDefault="00A37E68" w:rsidP="00E60E36">
      <w:pPr>
        <w:ind w:left="567"/>
      </w:pPr>
      <w:r w:rsidRPr="00DB24F2">
        <w:t xml:space="preserve">but does not include </w:t>
      </w:r>
      <w:r>
        <w:t>m</w:t>
      </w:r>
      <w:r w:rsidRPr="00DB24F2">
        <w:t xml:space="preserve">oral </w:t>
      </w:r>
      <w:r>
        <w:t>r</w:t>
      </w:r>
      <w:r w:rsidRPr="00DB24F2">
        <w:t>ights</w:t>
      </w:r>
      <w:r>
        <w:t xml:space="preserve"> as defined in the </w:t>
      </w:r>
      <w:r w:rsidRPr="005A6E27">
        <w:rPr>
          <w:i/>
          <w:iCs/>
        </w:rPr>
        <w:t>Copyright Act 1968</w:t>
      </w:r>
      <w:r>
        <w:t xml:space="preserve"> (</w:t>
      </w:r>
      <w:proofErr w:type="spellStart"/>
      <w:r>
        <w:t>Cth</w:t>
      </w:r>
      <w:proofErr w:type="spellEnd"/>
      <w:r>
        <w:t>).</w:t>
      </w:r>
    </w:p>
    <w:p w14:paraId="19586FA0" w14:textId="77777777" w:rsidR="008C1F50" w:rsidRDefault="008C1F50" w:rsidP="00E07032">
      <w:pPr>
        <w:ind w:left="567"/>
      </w:pPr>
      <w:r w:rsidRPr="00E07032">
        <w:rPr>
          <w:b/>
          <w:bCs/>
        </w:rPr>
        <w:t>Notice</w:t>
      </w:r>
      <w:r>
        <w:t xml:space="preserve"> means any approvals, consents, instructions, orders, directions, statements, requests and certificates, or other communication one party gives to another party in writing under this </w:t>
      </w:r>
      <w:r w:rsidR="00932F99">
        <w:t>Deed</w:t>
      </w:r>
      <w:r>
        <w:t>.</w:t>
      </w:r>
    </w:p>
    <w:p w14:paraId="70BF0851" w14:textId="77777777" w:rsidR="00B567F8" w:rsidRDefault="00B567F8" w:rsidP="00B567F8">
      <w:pPr>
        <w:ind w:left="567"/>
      </w:pPr>
      <w:r w:rsidRPr="00B567F8">
        <w:rPr>
          <w:b/>
          <w:bCs/>
        </w:rPr>
        <w:t>Objectives</w:t>
      </w:r>
      <w:r w:rsidRPr="00B567F8">
        <w:t xml:space="preserve"> means the objectives of the Activities described in </w:t>
      </w:r>
      <w:r w:rsidRPr="00B567F8">
        <w:rPr>
          <w:b/>
          <w:bCs/>
        </w:rPr>
        <w:t>Schedule A – Project Plan</w:t>
      </w:r>
      <w:r w:rsidRPr="00B567F8">
        <w:t>, which are the agreed results you must achieve and ensure your subcontractors achieve.</w:t>
      </w:r>
    </w:p>
    <w:p w14:paraId="6BAEF84B" w14:textId="77777777" w:rsidR="008C1F50" w:rsidRDefault="008C1F50" w:rsidP="00E07032">
      <w:pPr>
        <w:ind w:left="567"/>
      </w:pPr>
      <w:r w:rsidRPr="00E07032">
        <w:rPr>
          <w:b/>
          <w:bCs/>
        </w:rPr>
        <w:t>Personal Information</w:t>
      </w:r>
      <w:r>
        <w:t xml:space="preserve"> has the same meaning as in the </w:t>
      </w:r>
      <w:r w:rsidRPr="005A6E27">
        <w:rPr>
          <w:i/>
          <w:iCs/>
        </w:rPr>
        <w:t>Privacy and Personal Information Protection Act 1998 (NSW)</w:t>
      </w:r>
      <w:r>
        <w:t>.</w:t>
      </w:r>
    </w:p>
    <w:p w14:paraId="3278529A" w14:textId="7F96DFAF" w:rsidR="00AA01D7" w:rsidRPr="00812F5B" w:rsidRDefault="00AA01D7" w:rsidP="00AA01D7">
      <w:pPr>
        <w:ind w:left="567"/>
      </w:pPr>
      <w:r>
        <w:rPr>
          <w:b/>
          <w:bCs/>
        </w:rPr>
        <w:t>Program Guidelines</w:t>
      </w:r>
      <w:r>
        <w:t xml:space="preserve"> means the published guidelines for the Program available </w:t>
      </w:r>
      <w:r w:rsidR="002F5E46">
        <w:t xml:space="preserve">at the DRNSW website </w:t>
      </w:r>
      <w:r>
        <w:t xml:space="preserve">which may be updated from time to time. </w:t>
      </w:r>
    </w:p>
    <w:p w14:paraId="4D05B370" w14:textId="77777777" w:rsidR="00B567F8" w:rsidRDefault="00B567F8" w:rsidP="00B567F8">
      <w:pPr>
        <w:ind w:left="567"/>
      </w:pPr>
      <w:r w:rsidRPr="00B567F8">
        <w:rPr>
          <w:b/>
          <w:bCs/>
        </w:rPr>
        <w:t>Project Material</w:t>
      </w:r>
      <w:r w:rsidRPr="00B567F8">
        <w:t xml:space="preserve"> means </w:t>
      </w:r>
      <w:r w:rsidR="00750047">
        <w:t xml:space="preserve">any data, reports, online </w:t>
      </w:r>
      <w:proofErr w:type="gramStart"/>
      <w:r w:rsidR="00750047">
        <w:t>content</w:t>
      </w:r>
      <w:proofErr w:type="gramEnd"/>
      <w:r w:rsidR="00750047">
        <w:t xml:space="preserve"> or other </w:t>
      </w:r>
      <w:r w:rsidRPr="00B567F8">
        <w:t>material created as part of or in performance of the Project</w:t>
      </w:r>
      <w:r w:rsidR="00750047">
        <w:t xml:space="preserve">, </w:t>
      </w:r>
      <w:r w:rsidR="00863E4E">
        <w:t>which you</w:t>
      </w:r>
      <w:r w:rsidR="00750047">
        <w:t xml:space="preserve"> provide to the Department.</w:t>
      </w:r>
    </w:p>
    <w:p w14:paraId="6EC1B331" w14:textId="77777777" w:rsidR="008C1F50" w:rsidRDefault="008C1F50" w:rsidP="00B567F8">
      <w:pPr>
        <w:pStyle w:val="Clause"/>
        <w:keepNext/>
      </w:pPr>
      <w:bookmarkStart w:id="5" w:name="_Ref92977242"/>
      <w:r>
        <w:t>Term</w:t>
      </w:r>
      <w:bookmarkEnd w:id="5"/>
    </w:p>
    <w:p w14:paraId="18044109" w14:textId="77777777" w:rsidR="008C1F50" w:rsidRDefault="008C1F50" w:rsidP="00E07032">
      <w:pPr>
        <w:pStyle w:val="11clause"/>
      </w:pPr>
      <w:r>
        <w:t xml:space="preserve">This </w:t>
      </w:r>
      <w:r w:rsidR="00B567F8">
        <w:t>Deed</w:t>
      </w:r>
      <w:r>
        <w:t xml:space="preserve"> will commence on the Commencement Date.</w:t>
      </w:r>
    </w:p>
    <w:p w14:paraId="763FAED6" w14:textId="77777777" w:rsidR="008C1F50" w:rsidRDefault="008C1F50" w:rsidP="00E07032">
      <w:pPr>
        <w:pStyle w:val="11clause"/>
      </w:pPr>
      <w:r>
        <w:lastRenderedPageBreak/>
        <w:t xml:space="preserve">Unless terminated earlier, this </w:t>
      </w:r>
      <w:r w:rsidR="00B567F8">
        <w:t>Deed</w:t>
      </w:r>
      <w:r>
        <w:t xml:space="preserve"> will end once you have </w:t>
      </w:r>
      <w:r w:rsidR="00B567F8">
        <w:t>completed the Project to</w:t>
      </w:r>
      <w:r>
        <w:t xml:space="preserve"> the Department’s satisfaction and the Department has paid all </w:t>
      </w:r>
      <w:r w:rsidR="00B567F8">
        <w:t>instalments due.</w:t>
      </w:r>
    </w:p>
    <w:p w14:paraId="04234D45" w14:textId="77777777" w:rsidR="008C1F50" w:rsidRDefault="008C1F50" w:rsidP="00E07032">
      <w:pPr>
        <w:pStyle w:val="Heading10"/>
      </w:pPr>
      <w:bookmarkStart w:id="6" w:name="_Toc120281742"/>
      <w:r>
        <w:t>What you must do</w:t>
      </w:r>
      <w:bookmarkEnd w:id="6"/>
    </w:p>
    <w:p w14:paraId="5957F78D" w14:textId="77777777" w:rsidR="008C1F50" w:rsidRDefault="008C1F50" w:rsidP="00E07032">
      <w:pPr>
        <w:pStyle w:val="Clause"/>
      </w:pPr>
      <w:r>
        <w:t>Your general obligations</w:t>
      </w:r>
    </w:p>
    <w:p w14:paraId="1EC0D1DD" w14:textId="77777777" w:rsidR="008C1F50" w:rsidRDefault="008C1F50" w:rsidP="00E07032">
      <w:pPr>
        <w:pStyle w:val="11clause"/>
      </w:pPr>
      <w:bookmarkStart w:id="7" w:name="_Ref92978523"/>
      <w:r>
        <w:t>You must:</w:t>
      </w:r>
      <w:bookmarkEnd w:id="7"/>
    </w:p>
    <w:p w14:paraId="663FC581" w14:textId="77777777" w:rsidR="00B567F8" w:rsidRDefault="00B567F8" w:rsidP="00020474">
      <w:pPr>
        <w:pStyle w:val="aclause"/>
        <w:numPr>
          <w:ilvl w:val="0"/>
          <w:numId w:val="25"/>
        </w:numPr>
      </w:pPr>
      <w:r>
        <w:t>ensure the Grant or any Instalment is used only for the approved Project;</w:t>
      </w:r>
    </w:p>
    <w:p w14:paraId="3788C4E0" w14:textId="77777777" w:rsidR="00B567F8" w:rsidRDefault="00B567F8" w:rsidP="00020474">
      <w:pPr>
        <w:pStyle w:val="aclause"/>
        <w:numPr>
          <w:ilvl w:val="0"/>
          <w:numId w:val="25"/>
        </w:numPr>
      </w:pPr>
      <w:r>
        <w:t>ensure each Activity is completed within the Activity Period in accordance with this Deed;</w:t>
      </w:r>
    </w:p>
    <w:p w14:paraId="14F58524" w14:textId="77777777" w:rsidR="00B567F8" w:rsidRDefault="00B567F8" w:rsidP="00020474">
      <w:pPr>
        <w:pStyle w:val="aclause"/>
        <w:numPr>
          <w:ilvl w:val="0"/>
          <w:numId w:val="25"/>
        </w:numPr>
      </w:pPr>
      <w:bookmarkStart w:id="8" w:name="_Ref118793262"/>
      <w:r>
        <w:t xml:space="preserve">comply with the reporting requirements set out in </w:t>
      </w:r>
      <w:r w:rsidRPr="000B7417">
        <w:rPr>
          <w:b/>
          <w:bCs/>
        </w:rPr>
        <w:t>Schedule B</w:t>
      </w:r>
      <w:r>
        <w:t>;</w:t>
      </w:r>
      <w:bookmarkEnd w:id="8"/>
    </w:p>
    <w:p w14:paraId="2A017FA9" w14:textId="77777777" w:rsidR="0038709C" w:rsidRDefault="00B567F8" w:rsidP="00020474">
      <w:pPr>
        <w:pStyle w:val="aclause"/>
        <w:numPr>
          <w:ilvl w:val="0"/>
          <w:numId w:val="25"/>
        </w:numPr>
      </w:pPr>
      <w:r>
        <w:t>comply with all Commonwealth, State and Local government laws that are relevant to the Project, this Deed, or your registration as an entity;</w:t>
      </w:r>
    </w:p>
    <w:p w14:paraId="168B381C" w14:textId="77777777" w:rsidR="00B567F8" w:rsidRDefault="00B567F8" w:rsidP="0038709C">
      <w:pPr>
        <w:pStyle w:val="aclause"/>
        <w:numPr>
          <w:ilvl w:val="0"/>
          <w:numId w:val="25"/>
        </w:numPr>
      </w:pPr>
      <w:r>
        <w:t xml:space="preserve">comply with all policies, </w:t>
      </w:r>
      <w:proofErr w:type="gramStart"/>
      <w:r>
        <w:t>guidelines</w:t>
      </w:r>
      <w:proofErr w:type="gramEnd"/>
      <w:r>
        <w:t xml:space="preserve"> and reasonable directions the Department provides to you</w:t>
      </w:r>
      <w:r w:rsidR="00750047">
        <w:t>; and</w:t>
      </w:r>
    </w:p>
    <w:p w14:paraId="75F4491C" w14:textId="77777777" w:rsidR="00750047" w:rsidRDefault="00750047" w:rsidP="0038709C">
      <w:pPr>
        <w:pStyle w:val="aclause"/>
        <w:numPr>
          <w:ilvl w:val="0"/>
          <w:numId w:val="25"/>
        </w:numPr>
      </w:pPr>
      <w:r>
        <w:t>comply with the Program Guidelines.</w:t>
      </w:r>
    </w:p>
    <w:p w14:paraId="37A5A731" w14:textId="77777777" w:rsidR="0038709C" w:rsidRDefault="0038709C" w:rsidP="00694699">
      <w:pPr>
        <w:pStyle w:val="Clause"/>
      </w:pPr>
      <w:bookmarkStart w:id="9" w:name="_Toc99017414"/>
      <w:bookmarkStart w:id="10" w:name="_Toc99017721"/>
      <w:bookmarkStart w:id="11" w:name="_Toc99017415"/>
      <w:bookmarkStart w:id="12" w:name="_Toc99017722"/>
      <w:bookmarkStart w:id="13" w:name="_Toc99017416"/>
      <w:bookmarkStart w:id="14" w:name="_Toc99017723"/>
      <w:bookmarkEnd w:id="9"/>
      <w:bookmarkEnd w:id="10"/>
      <w:bookmarkEnd w:id="11"/>
      <w:bookmarkEnd w:id="12"/>
      <w:bookmarkEnd w:id="13"/>
      <w:bookmarkEnd w:id="14"/>
      <w:r>
        <w:t>No overlap with other funding</w:t>
      </w:r>
    </w:p>
    <w:p w14:paraId="690BCB8E" w14:textId="77777777" w:rsidR="0038709C" w:rsidRDefault="0038709C" w:rsidP="0038709C">
      <w:pPr>
        <w:pStyle w:val="11clause"/>
      </w:pPr>
      <w:r>
        <w:t>You agree that there must be no overlap between the Activities funded under this Deed and activities covered by any other funding arrangements you have entered into, or that you may enter subsequently.</w:t>
      </w:r>
    </w:p>
    <w:p w14:paraId="048CEEBD" w14:textId="77777777" w:rsidR="0038709C" w:rsidRDefault="0038709C" w:rsidP="0038709C">
      <w:pPr>
        <w:pStyle w:val="11clause"/>
      </w:pPr>
      <w:r>
        <w:t>You agree to:</w:t>
      </w:r>
    </w:p>
    <w:p w14:paraId="2DAF8E92" w14:textId="77777777" w:rsidR="0038709C" w:rsidRDefault="0038709C" w:rsidP="00A505EF">
      <w:pPr>
        <w:pStyle w:val="aclause"/>
        <w:numPr>
          <w:ilvl w:val="0"/>
          <w:numId w:val="42"/>
        </w:numPr>
      </w:pPr>
      <w:r>
        <w:t xml:space="preserve">notify the Department immediately of any existing or proposed funding arrangement that concerns the Project, the </w:t>
      </w:r>
      <w:proofErr w:type="gramStart"/>
      <w:r>
        <w:t>Activities</w:t>
      </w:r>
      <w:proofErr w:type="gramEnd"/>
      <w:r>
        <w:t xml:space="preserve"> or any related matters (</w:t>
      </w:r>
      <w:r w:rsidRPr="003A6F28">
        <w:rPr>
          <w:b/>
          <w:bCs/>
        </w:rPr>
        <w:t>Related Funding</w:t>
      </w:r>
      <w:r>
        <w:t>); and</w:t>
      </w:r>
    </w:p>
    <w:p w14:paraId="42FD3C93" w14:textId="77777777" w:rsidR="0038709C" w:rsidRDefault="0038709C" w:rsidP="003A6F28">
      <w:pPr>
        <w:pStyle w:val="aclause"/>
      </w:pPr>
      <w:r>
        <w:t>cooperate with the Department and the provider of the Related Funding to ensure that there is a clear distinction between the Activities funded by this Deed and the activities you are required to carry out under the Related Funding deed.</w:t>
      </w:r>
    </w:p>
    <w:p w14:paraId="08099C76" w14:textId="77777777" w:rsidR="00570451" w:rsidRDefault="00570451" w:rsidP="00A756F7">
      <w:pPr>
        <w:pStyle w:val="Clause"/>
      </w:pPr>
      <w:r>
        <w:t>Variation</w:t>
      </w:r>
    </w:p>
    <w:p w14:paraId="73C41229" w14:textId="77777777" w:rsidR="00570451" w:rsidRDefault="00570451" w:rsidP="00A756F7">
      <w:pPr>
        <w:pStyle w:val="11clause"/>
      </w:pPr>
      <w:bookmarkStart w:id="15" w:name="_Ref119682687"/>
      <w:r>
        <w:t xml:space="preserve">If you wish to vary the Project, including any Activity or other matter set out in </w:t>
      </w:r>
      <w:r w:rsidRPr="00A756F7">
        <w:rPr>
          <w:b/>
          <w:bCs/>
        </w:rPr>
        <w:t>Schedule A</w:t>
      </w:r>
      <w:r>
        <w:t xml:space="preserve"> such as:</w:t>
      </w:r>
      <w:bookmarkEnd w:id="15"/>
    </w:p>
    <w:p w14:paraId="43F9B10C" w14:textId="77777777" w:rsidR="00570451" w:rsidRDefault="00570451" w:rsidP="00A756F7">
      <w:pPr>
        <w:pStyle w:val="aclause"/>
        <w:numPr>
          <w:ilvl w:val="0"/>
          <w:numId w:val="50"/>
        </w:numPr>
      </w:pPr>
      <w:r>
        <w:t xml:space="preserve">changes to the nature of the Project or the scope of works, </w:t>
      </w:r>
      <w:proofErr w:type="gramStart"/>
      <w:r>
        <w:t>Site</w:t>
      </w:r>
      <w:proofErr w:type="gramEnd"/>
      <w:r>
        <w:t xml:space="preserve"> or revised priorities for the Project; or</w:t>
      </w:r>
    </w:p>
    <w:p w14:paraId="5D09E077" w14:textId="77777777" w:rsidR="00570451" w:rsidRDefault="00570451" w:rsidP="00570451">
      <w:pPr>
        <w:pStyle w:val="aclause"/>
      </w:pPr>
      <w:r>
        <w:t>changes to the timeframe for delivery of the Project, including extensions to completion of Activities,</w:t>
      </w:r>
    </w:p>
    <w:p w14:paraId="5EF51D87" w14:textId="77777777" w:rsidR="00570451" w:rsidRPr="0069508B" w:rsidRDefault="00570451" w:rsidP="00A756F7">
      <w:pPr>
        <w:pStyle w:val="Indent"/>
        <w:rPr>
          <w:sz w:val="22"/>
          <w:szCs w:val="22"/>
        </w:rPr>
      </w:pPr>
      <w:r w:rsidRPr="0069508B">
        <w:rPr>
          <w:sz w:val="22"/>
          <w:szCs w:val="22"/>
        </w:rPr>
        <w:t>you must first make a written request to the Department and provide such information as is reasonably required by the Department.</w:t>
      </w:r>
    </w:p>
    <w:p w14:paraId="7C7ABE3F" w14:textId="48783CC3" w:rsidR="00570451" w:rsidRDefault="00570451" w:rsidP="00A756F7">
      <w:pPr>
        <w:pStyle w:val="11clause"/>
      </w:pPr>
      <w:r>
        <w:t xml:space="preserve">Following your request for a variation under </w:t>
      </w:r>
      <w:r w:rsidRPr="00A756F7">
        <w:rPr>
          <w:b/>
          <w:bCs/>
        </w:rPr>
        <w:t xml:space="preserve">clause </w:t>
      </w:r>
      <w:r w:rsidRPr="00A756F7">
        <w:rPr>
          <w:b/>
          <w:bCs/>
        </w:rPr>
        <w:fldChar w:fldCharType="begin"/>
      </w:r>
      <w:r w:rsidRPr="00A756F7">
        <w:rPr>
          <w:b/>
          <w:bCs/>
        </w:rPr>
        <w:instrText xml:space="preserve"> REF _Ref119682687 \r \h </w:instrText>
      </w:r>
      <w:r>
        <w:rPr>
          <w:b/>
          <w:bCs/>
        </w:rPr>
        <w:instrText xml:space="preserve"> \* MERGEFORMAT </w:instrText>
      </w:r>
      <w:r w:rsidRPr="00A756F7">
        <w:rPr>
          <w:b/>
          <w:bCs/>
        </w:rPr>
      </w:r>
      <w:r w:rsidRPr="00A756F7">
        <w:rPr>
          <w:b/>
          <w:bCs/>
        </w:rPr>
        <w:fldChar w:fldCharType="separate"/>
      </w:r>
      <w:r w:rsidR="005A5448">
        <w:rPr>
          <w:b/>
          <w:bCs/>
        </w:rPr>
        <w:t>5.1</w:t>
      </w:r>
      <w:r w:rsidRPr="00A756F7">
        <w:rPr>
          <w:b/>
          <w:bCs/>
        </w:rPr>
        <w:fldChar w:fldCharType="end"/>
      </w:r>
      <w:r>
        <w:t xml:space="preserve">, the Department will consider whether to approve your request and </w:t>
      </w:r>
      <w:proofErr w:type="gramStart"/>
      <w:r>
        <w:t>make a decision</w:t>
      </w:r>
      <w:proofErr w:type="gramEnd"/>
      <w:r>
        <w:t xml:space="preserve"> in its sole discretion. No variation is approved unless and until the Department approves the variation in writing.</w:t>
      </w:r>
    </w:p>
    <w:p w14:paraId="0BE180E8" w14:textId="77777777" w:rsidR="00570451" w:rsidRDefault="00570451" w:rsidP="00A756F7">
      <w:pPr>
        <w:pStyle w:val="11clause"/>
      </w:pPr>
      <w:r>
        <w:t>You must advise the Department immediately:</w:t>
      </w:r>
    </w:p>
    <w:p w14:paraId="651B0E3C" w14:textId="77777777" w:rsidR="00570451" w:rsidRDefault="00570451" w:rsidP="00570451">
      <w:pPr>
        <w:pStyle w:val="aclause"/>
        <w:numPr>
          <w:ilvl w:val="0"/>
          <w:numId w:val="51"/>
        </w:numPr>
      </w:pPr>
      <w:r>
        <w:t xml:space="preserve">if you are unable to proceed with the Project; </w:t>
      </w:r>
    </w:p>
    <w:p w14:paraId="59FDF859" w14:textId="77777777" w:rsidR="00570451" w:rsidRDefault="00570451" w:rsidP="00570451">
      <w:pPr>
        <w:pStyle w:val="aclause"/>
      </w:pPr>
      <w:r>
        <w:lastRenderedPageBreak/>
        <w:t xml:space="preserve">if the Project has been inactive for a period of 20 Business Days or more; </w:t>
      </w:r>
    </w:p>
    <w:p w14:paraId="7F2D6564" w14:textId="77777777" w:rsidR="00570451" w:rsidRDefault="00570451" w:rsidP="00570451">
      <w:pPr>
        <w:pStyle w:val="aclause"/>
      </w:pPr>
      <w:r>
        <w:t>(</w:t>
      </w:r>
      <w:proofErr w:type="gramStart"/>
      <w:r>
        <w:t>where</w:t>
      </w:r>
      <w:proofErr w:type="gramEnd"/>
      <w:r>
        <w:t xml:space="preserve"> you own or lease the Site) if you propose to sell or lease any part of the Site; and</w:t>
      </w:r>
    </w:p>
    <w:p w14:paraId="0B979F39" w14:textId="77777777" w:rsidR="00570451" w:rsidRDefault="00570451" w:rsidP="00570451">
      <w:pPr>
        <w:pStyle w:val="aclause"/>
      </w:pPr>
      <w:r>
        <w:t>(where you do not own or lease the Site) if you are notified or become aware of a proposal to sell or lease any part of the Site.</w:t>
      </w:r>
    </w:p>
    <w:p w14:paraId="52C404C7" w14:textId="77777777" w:rsidR="00B567F8" w:rsidRDefault="00B567F8" w:rsidP="00B567F8">
      <w:pPr>
        <w:pStyle w:val="Heading10"/>
      </w:pPr>
      <w:bookmarkStart w:id="16" w:name="_Toc120281743"/>
      <w:r>
        <w:t>About the Grant</w:t>
      </w:r>
      <w:bookmarkEnd w:id="16"/>
    </w:p>
    <w:p w14:paraId="44F8338A" w14:textId="77777777" w:rsidR="00B567F8" w:rsidRDefault="00B567F8" w:rsidP="00B567F8">
      <w:pPr>
        <w:pStyle w:val="Clause"/>
      </w:pPr>
      <w:bookmarkStart w:id="17" w:name="_Ref102486558"/>
      <w:r>
        <w:t>Paying the Grant</w:t>
      </w:r>
      <w:bookmarkEnd w:id="17"/>
    </w:p>
    <w:p w14:paraId="00DE0888" w14:textId="77777777" w:rsidR="00B567F8" w:rsidRDefault="00B567F8" w:rsidP="00B567F8">
      <w:pPr>
        <w:pStyle w:val="11clause"/>
      </w:pPr>
      <w:bookmarkStart w:id="18" w:name="_Ref120279166"/>
      <w:r>
        <w:t xml:space="preserve">The Department will pay </w:t>
      </w:r>
      <w:r w:rsidR="0021203F">
        <w:t xml:space="preserve">the Instalments as set out in </w:t>
      </w:r>
      <w:r w:rsidR="0021203F" w:rsidRPr="000B7417">
        <w:rPr>
          <w:b/>
          <w:bCs/>
        </w:rPr>
        <w:t>Schedule A</w:t>
      </w:r>
      <w:r>
        <w:t xml:space="preserve"> on condition that:</w:t>
      </w:r>
      <w:bookmarkEnd w:id="18"/>
    </w:p>
    <w:p w14:paraId="60FA0340" w14:textId="77777777" w:rsidR="00B567F8" w:rsidRDefault="00B567F8" w:rsidP="00020474">
      <w:pPr>
        <w:pStyle w:val="aclause"/>
        <w:numPr>
          <w:ilvl w:val="0"/>
          <w:numId w:val="26"/>
        </w:numPr>
      </w:pPr>
      <w:r>
        <w:t xml:space="preserve">the Department receives a Correctly Rendered Invoice from you that clearly identifies the Instalment you are claiming; </w:t>
      </w:r>
    </w:p>
    <w:p w14:paraId="725B90C7" w14:textId="77777777" w:rsidR="00B567F8" w:rsidRDefault="00B567F8" w:rsidP="00020474">
      <w:pPr>
        <w:pStyle w:val="aclause"/>
        <w:numPr>
          <w:ilvl w:val="0"/>
          <w:numId w:val="26"/>
        </w:numPr>
      </w:pPr>
      <w:r>
        <w:t xml:space="preserve">you have provided the Department with the evidence of compliance required under </w:t>
      </w:r>
      <w:r w:rsidRPr="00A756F7">
        <w:rPr>
          <w:b/>
          <w:bCs/>
        </w:rPr>
        <w:t>clause 8</w:t>
      </w:r>
      <w:r>
        <w:t xml:space="preserve"> and the Schedule(s) showing that you have performed the Activities at the times set out in the Schedules; and </w:t>
      </w:r>
    </w:p>
    <w:p w14:paraId="3DCE287D" w14:textId="77777777" w:rsidR="00B567F8" w:rsidRDefault="00B567F8" w:rsidP="00020474">
      <w:pPr>
        <w:pStyle w:val="aclause"/>
        <w:numPr>
          <w:ilvl w:val="0"/>
          <w:numId w:val="26"/>
        </w:numPr>
      </w:pPr>
      <w:r>
        <w:t>the Activities have been performed to the satisfaction of the Department.</w:t>
      </w:r>
    </w:p>
    <w:p w14:paraId="28F4298A" w14:textId="29A5CA2A" w:rsidR="00B567F8" w:rsidRDefault="00B567F8" w:rsidP="00B567F8">
      <w:pPr>
        <w:pStyle w:val="11clause"/>
      </w:pPr>
      <w:r>
        <w:t xml:space="preserve">Notwithstanding </w:t>
      </w:r>
      <w:r w:rsidRPr="00A756F7">
        <w:rPr>
          <w:b/>
          <w:bCs/>
        </w:rPr>
        <w:t xml:space="preserve">clause </w:t>
      </w:r>
      <w:r w:rsidR="007551C1" w:rsidRPr="00A756F7">
        <w:rPr>
          <w:b/>
          <w:bCs/>
        </w:rPr>
        <w:fldChar w:fldCharType="begin"/>
      </w:r>
      <w:r w:rsidR="007551C1" w:rsidRPr="00A756F7">
        <w:rPr>
          <w:b/>
          <w:bCs/>
        </w:rPr>
        <w:instrText xml:space="preserve"> REF _Ref120279166 \r \h </w:instrText>
      </w:r>
      <w:r w:rsidR="007551C1">
        <w:rPr>
          <w:b/>
          <w:bCs/>
        </w:rPr>
        <w:instrText xml:space="preserve"> \* MERGEFORMAT </w:instrText>
      </w:r>
      <w:r w:rsidR="007551C1" w:rsidRPr="00A756F7">
        <w:rPr>
          <w:b/>
          <w:bCs/>
        </w:rPr>
      </w:r>
      <w:r w:rsidR="007551C1" w:rsidRPr="00A756F7">
        <w:rPr>
          <w:b/>
          <w:bCs/>
        </w:rPr>
        <w:fldChar w:fldCharType="separate"/>
      </w:r>
      <w:r w:rsidR="005A5448">
        <w:rPr>
          <w:b/>
          <w:bCs/>
        </w:rPr>
        <w:t>6.1</w:t>
      </w:r>
      <w:r w:rsidR="007551C1" w:rsidRPr="00A756F7">
        <w:rPr>
          <w:b/>
          <w:bCs/>
        </w:rPr>
        <w:fldChar w:fldCharType="end"/>
      </w:r>
      <w:r w:rsidR="007551C1">
        <w:t xml:space="preserve">, </w:t>
      </w:r>
      <w:r>
        <w:t>if the Department pays you an Instalment, this does not constitute an admission that the performance of the Project is in conformity with this Deed and no payment will be deemed to release you from your obligations under this Deed.</w:t>
      </w:r>
    </w:p>
    <w:p w14:paraId="39EA5CB7" w14:textId="77777777" w:rsidR="00B567F8" w:rsidRDefault="00B567F8" w:rsidP="00570451">
      <w:pPr>
        <w:pStyle w:val="Clause"/>
        <w:keepNext/>
      </w:pPr>
      <w:bookmarkStart w:id="19" w:name="_Ref120279650"/>
      <w:r>
        <w:t>Withholding, Suspension, Changes to Instalments and Repayment</w:t>
      </w:r>
      <w:bookmarkEnd w:id="19"/>
    </w:p>
    <w:p w14:paraId="6EF39A31" w14:textId="77777777" w:rsidR="00B567F8" w:rsidRDefault="00B567F8" w:rsidP="00B567F8">
      <w:pPr>
        <w:pStyle w:val="11clause"/>
      </w:pPr>
      <w:r>
        <w:t>The Department may change the amount of the Instalment by issuing you with a Notice setting out the details of the changes.</w:t>
      </w:r>
    </w:p>
    <w:p w14:paraId="126F2F1B" w14:textId="77777777" w:rsidR="00B567F8" w:rsidRDefault="00B567F8" w:rsidP="00B567F8">
      <w:pPr>
        <w:pStyle w:val="11clause"/>
      </w:pPr>
      <w:r>
        <w:t>If you are not complying with this Deed the Department may withhold or suspend payment of an Instalment until you comply with your obligations to the Department’s satisfaction.</w:t>
      </w:r>
    </w:p>
    <w:p w14:paraId="4E6EE876" w14:textId="77777777" w:rsidR="00B567F8" w:rsidRDefault="00B567F8" w:rsidP="00B567F8">
      <w:pPr>
        <w:pStyle w:val="11clause"/>
      </w:pPr>
      <w:r>
        <w:t>If the Department withholds or suspends an Instalment you must continue to perform your obligations under this Deed.</w:t>
      </w:r>
    </w:p>
    <w:p w14:paraId="0FD8E5EA" w14:textId="77777777" w:rsidR="00B567F8" w:rsidRDefault="00B567F8" w:rsidP="00B567F8">
      <w:pPr>
        <w:pStyle w:val="11clause"/>
      </w:pPr>
      <w:r>
        <w:t>You must repay within 28 days of a demand being sent:</w:t>
      </w:r>
    </w:p>
    <w:p w14:paraId="0EF8FCD4" w14:textId="77777777" w:rsidR="00B567F8" w:rsidRDefault="00B567F8" w:rsidP="00020474">
      <w:pPr>
        <w:pStyle w:val="aclause"/>
        <w:numPr>
          <w:ilvl w:val="0"/>
          <w:numId w:val="27"/>
        </w:numPr>
      </w:pPr>
      <w:r>
        <w:t>any Instalment spent in breach of this Deed;</w:t>
      </w:r>
    </w:p>
    <w:p w14:paraId="01081B0D" w14:textId="77777777" w:rsidR="00B567F8" w:rsidRDefault="00B567F8" w:rsidP="00020474">
      <w:pPr>
        <w:pStyle w:val="aclause"/>
        <w:numPr>
          <w:ilvl w:val="0"/>
          <w:numId w:val="27"/>
        </w:numPr>
      </w:pPr>
      <w:r>
        <w:t>all unspent Instalments;</w:t>
      </w:r>
    </w:p>
    <w:p w14:paraId="2F026085" w14:textId="77777777" w:rsidR="00B567F8" w:rsidRDefault="00B567F8" w:rsidP="00020474">
      <w:pPr>
        <w:pStyle w:val="aclause"/>
        <w:numPr>
          <w:ilvl w:val="0"/>
          <w:numId w:val="27"/>
        </w:numPr>
      </w:pPr>
      <w:r>
        <w:t>any overpayment</w:t>
      </w:r>
    </w:p>
    <w:p w14:paraId="093D9AE6" w14:textId="77777777" w:rsidR="00B567F8" w:rsidRDefault="00B567F8" w:rsidP="00020474">
      <w:pPr>
        <w:pStyle w:val="aclause"/>
        <w:numPr>
          <w:ilvl w:val="0"/>
          <w:numId w:val="27"/>
        </w:numPr>
      </w:pPr>
      <w:r>
        <w:t>any interest earned on any Instalment required to be repaid.</w:t>
      </w:r>
    </w:p>
    <w:p w14:paraId="1B6C1A99" w14:textId="77777777" w:rsidR="00B567F8" w:rsidRDefault="00B567F8" w:rsidP="00080652">
      <w:pPr>
        <w:pStyle w:val="11clause"/>
      </w:pPr>
      <w:r>
        <w:t xml:space="preserve">Where you have failed to comply with this Deed, the Department will calculate the amount of repayment you must make </w:t>
      </w:r>
      <w:r w:rsidR="0021203F">
        <w:t>in proportion with</w:t>
      </w:r>
      <w:r>
        <w:t xml:space="preserve"> the extent </w:t>
      </w:r>
      <w:r w:rsidR="0021203F">
        <w:t xml:space="preserve">to which </w:t>
      </w:r>
      <w:r>
        <w:t>you have failed to complete the Activities of the Project.</w:t>
      </w:r>
    </w:p>
    <w:p w14:paraId="1D4521C9" w14:textId="77777777" w:rsidR="00B567F8" w:rsidRDefault="00B567F8" w:rsidP="00080652">
      <w:pPr>
        <w:pStyle w:val="11clause"/>
      </w:pPr>
      <w:r>
        <w:t>The Department may set off the amount of any overpayment or claim for repayment against any future Instalment due.</w:t>
      </w:r>
    </w:p>
    <w:p w14:paraId="002DCEB6" w14:textId="16B9C84D" w:rsidR="00B567F8" w:rsidRDefault="00B567F8" w:rsidP="00080652">
      <w:pPr>
        <w:pStyle w:val="11clause"/>
      </w:pPr>
      <w:r>
        <w:t xml:space="preserve">Any repayment the Department claims from you under this </w:t>
      </w:r>
      <w:r w:rsidRPr="00A756F7">
        <w:rPr>
          <w:b/>
          <w:bCs/>
        </w:rPr>
        <w:t xml:space="preserve">clause </w:t>
      </w:r>
      <w:r w:rsidR="00D07BA4">
        <w:rPr>
          <w:b/>
          <w:bCs/>
        </w:rPr>
        <w:fldChar w:fldCharType="begin"/>
      </w:r>
      <w:r w:rsidR="00D07BA4">
        <w:rPr>
          <w:b/>
          <w:bCs/>
        </w:rPr>
        <w:instrText xml:space="preserve"> REF _Ref120279650 \r \h </w:instrText>
      </w:r>
      <w:r w:rsidR="00D07BA4">
        <w:rPr>
          <w:b/>
          <w:bCs/>
        </w:rPr>
      </w:r>
      <w:r w:rsidR="00D07BA4">
        <w:rPr>
          <w:b/>
          <w:bCs/>
        </w:rPr>
        <w:fldChar w:fldCharType="separate"/>
      </w:r>
      <w:r w:rsidR="005A5448">
        <w:rPr>
          <w:b/>
          <w:bCs/>
        </w:rPr>
        <w:t>7</w:t>
      </w:r>
      <w:r w:rsidR="00D07BA4">
        <w:rPr>
          <w:b/>
          <w:bCs/>
        </w:rPr>
        <w:fldChar w:fldCharType="end"/>
      </w:r>
      <w:r>
        <w:t xml:space="preserve"> will be a debt due and owing by you to the Department.</w:t>
      </w:r>
    </w:p>
    <w:p w14:paraId="785FDE2A" w14:textId="77777777" w:rsidR="00B567F8" w:rsidRDefault="00B567F8" w:rsidP="00570451">
      <w:pPr>
        <w:pStyle w:val="Clause"/>
        <w:keepNext/>
      </w:pPr>
      <w:bookmarkStart w:id="20" w:name="_Ref120279670"/>
      <w:r>
        <w:lastRenderedPageBreak/>
        <w:t>GST</w:t>
      </w:r>
      <w:bookmarkEnd w:id="20"/>
    </w:p>
    <w:p w14:paraId="10DAE2BE" w14:textId="77777777" w:rsidR="00B567F8" w:rsidRDefault="00B567F8" w:rsidP="00080652">
      <w:pPr>
        <w:pStyle w:val="11clause"/>
      </w:pPr>
      <w:r>
        <w:t>Unless otherwise indicated, all consideration for any supply under this Deed is exclusive of any GST imposed in relation to the supply.</w:t>
      </w:r>
    </w:p>
    <w:p w14:paraId="38394573" w14:textId="77777777" w:rsidR="00B567F8" w:rsidRDefault="00B567F8" w:rsidP="00080652">
      <w:pPr>
        <w:pStyle w:val="11clause"/>
      </w:pPr>
      <w:r>
        <w:t>If:</w:t>
      </w:r>
    </w:p>
    <w:p w14:paraId="082A2FFC" w14:textId="77777777" w:rsidR="00B567F8" w:rsidRDefault="00B567F8" w:rsidP="00020474">
      <w:pPr>
        <w:pStyle w:val="aclause"/>
        <w:numPr>
          <w:ilvl w:val="0"/>
          <w:numId w:val="28"/>
        </w:numPr>
      </w:pPr>
      <w:r>
        <w:t>despite any other provision of this Deed, GST is imposed on a supply you make to the Department under this Deed; and</w:t>
      </w:r>
    </w:p>
    <w:p w14:paraId="557F9CE7" w14:textId="77777777" w:rsidR="00B567F8" w:rsidRDefault="00B567F8" w:rsidP="00020474">
      <w:pPr>
        <w:pStyle w:val="aclause"/>
        <w:numPr>
          <w:ilvl w:val="0"/>
          <w:numId w:val="28"/>
        </w:numPr>
      </w:pPr>
      <w:r>
        <w:t>the Department is or will be entitled to receive an input tax credit (as defined in the GST Law) in relation to that supply,</w:t>
      </w:r>
    </w:p>
    <w:p w14:paraId="1BB33944" w14:textId="77777777" w:rsidR="00B567F8" w:rsidRDefault="00B567F8" w:rsidP="00020474">
      <w:pPr>
        <w:pStyle w:val="aclause"/>
        <w:numPr>
          <w:ilvl w:val="0"/>
          <w:numId w:val="28"/>
        </w:numPr>
      </w:pPr>
      <w:r>
        <w:t>the Department will pay you an additional amount equal to the GST imposed on that supply, at the time and in the manner payment is otherwise payable under this Deed in relation to that supply.</w:t>
      </w:r>
    </w:p>
    <w:p w14:paraId="45A89608" w14:textId="46D9036C" w:rsidR="00B567F8" w:rsidRDefault="00B567F8" w:rsidP="00080652">
      <w:pPr>
        <w:pStyle w:val="11clause"/>
      </w:pPr>
      <w:r>
        <w:t xml:space="preserve">If you are not registered under the </w:t>
      </w:r>
      <w:proofErr w:type="gramStart"/>
      <w:r>
        <w:t>GST Law</w:t>
      </w:r>
      <w:proofErr w:type="gramEnd"/>
      <w:r>
        <w:t xml:space="preserve"> you will not be entitled to receive any additional amount as provided under this </w:t>
      </w:r>
      <w:r w:rsidRPr="00A756F7">
        <w:rPr>
          <w:b/>
          <w:bCs/>
        </w:rPr>
        <w:t xml:space="preserve">clause </w:t>
      </w:r>
      <w:r w:rsidR="00D07BA4">
        <w:rPr>
          <w:b/>
          <w:bCs/>
        </w:rPr>
        <w:fldChar w:fldCharType="begin"/>
      </w:r>
      <w:r w:rsidR="00D07BA4">
        <w:rPr>
          <w:b/>
          <w:bCs/>
        </w:rPr>
        <w:instrText xml:space="preserve"> REF _Ref120279670 \r \h </w:instrText>
      </w:r>
      <w:r w:rsidR="00D07BA4">
        <w:rPr>
          <w:b/>
          <w:bCs/>
        </w:rPr>
      </w:r>
      <w:r w:rsidR="00D07BA4">
        <w:rPr>
          <w:b/>
          <w:bCs/>
        </w:rPr>
        <w:fldChar w:fldCharType="separate"/>
      </w:r>
      <w:r w:rsidR="005A5448">
        <w:rPr>
          <w:b/>
          <w:bCs/>
        </w:rPr>
        <w:t>8</w:t>
      </w:r>
      <w:r w:rsidR="00D07BA4">
        <w:rPr>
          <w:b/>
          <w:bCs/>
        </w:rPr>
        <w:fldChar w:fldCharType="end"/>
      </w:r>
      <w:r>
        <w:t>.</w:t>
      </w:r>
    </w:p>
    <w:p w14:paraId="6F9090D0" w14:textId="55E5E918" w:rsidR="00B567F8" w:rsidRDefault="00B567F8" w:rsidP="00080652">
      <w:pPr>
        <w:pStyle w:val="11clause"/>
      </w:pPr>
      <w:r>
        <w:t xml:space="preserve">If for any reason the Department pays you an amount under this </w:t>
      </w:r>
      <w:r w:rsidRPr="00A756F7">
        <w:rPr>
          <w:b/>
          <w:bCs/>
        </w:rPr>
        <w:t xml:space="preserve">clause </w:t>
      </w:r>
      <w:r w:rsidR="00D07BA4">
        <w:rPr>
          <w:b/>
          <w:bCs/>
        </w:rPr>
        <w:fldChar w:fldCharType="begin"/>
      </w:r>
      <w:r w:rsidR="00D07BA4">
        <w:rPr>
          <w:b/>
          <w:bCs/>
        </w:rPr>
        <w:instrText xml:space="preserve"> REF _Ref120279670 \r \h </w:instrText>
      </w:r>
      <w:r w:rsidR="00D07BA4">
        <w:rPr>
          <w:b/>
          <w:bCs/>
        </w:rPr>
      </w:r>
      <w:r w:rsidR="00D07BA4">
        <w:rPr>
          <w:b/>
          <w:bCs/>
        </w:rPr>
        <w:fldChar w:fldCharType="separate"/>
      </w:r>
      <w:r w:rsidR="005A5448">
        <w:rPr>
          <w:b/>
          <w:bCs/>
        </w:rPr>
        <w:t>8</w:t>
      </w:r>
      <w:r w:rsidR="00D07BA4">
        <w:rPr>
          <w:b/>
          <w:bCs/>
        </w:rPr>
        <w:fldChar w:fldCharType="end"/>
      </w:r>
      <w:r>
        <w:t xml:space="preserve"> which is more than the GST imposed on the supply, you must repay the excess to the Department on </w:t>
      </w:r>
      <w:proofErr w:type="gramStart"/>
      <w:r>
        <w:t>demand</w:t>
      </w:r>
      <w:proofErr w:type="gramEnd"/>
      <w:r>
        <w:t xml:space="preserve"> or the Department may set off the excess against any other amounts due to you.</w:t>
      </w:r>
    </w:p>
    <w:p w14:paraId="18106896" w14:textId="77777777" w:rsidR="008C1F50" w:rsidRDefault="008C1F50" w:rsidP="0053237C">
      <w:pPr>
        <w:pStyle w:val="Heading10"/>
        <w:keepNext/>
      </w:pPr>
      <w:bookmarkStart w:id="21" w:name="_Toc120281744"/>
      <w:r>
        <w:t>Material and Information</w:t>
      </w:r>
      <w:bookmarkEnd w:id="21"/>
    </w:p>
    <w:p w14:paraId="4889010F" w14:textId="77777777" w:rsidR="00B269DA" w:rsidRDefault="00B269DA" w:rsidP="00B269DA">
      <w:pPr>
        <w:pStyle w:val="Clause"/>
      </w:pPr>
      <w:bookmarkStart w:id="22" w:name="_Ref120281508"/>
      <w:r>
        <w:t>Reporting Requirements</w:t>
      </w:r>
      <w:bookmarkEnd w:id="22"/>
    </w:p>
    <w:p w14:paraId="4AFA69A0" w14:textId="77777777" w:rsidR="00B269DA" w:rsidRDefault="00B269DA" w:rsidP="00B269DA">
      <w:pPr>
        <w:pStyle w:val="11clause"/>
      </w:pPr>
      <w:r>
        <w:t xml:space="preserve">You agree to provide the Department with written progress </w:t>
      </w:r>
      <w:r w:rsidR="00DE5826">
        <w:t>r</w:t>
      </w:r>
      <w:r>
        <w:t xml:space="preserve">eports at the times and containing the information specified in </w:t>
      </w:r>
      <w:r w:rsidRPr="000B7417">
        <w:rPr>
          <w:b/>
          <w:bCs/>
        </w:rPr>
        <w:t>Schedule B</w:t>
      </w:r>
      <w:r>
        <w:t xml:space="preserve"> – Reporting Requirements (“Progress Reports”).</w:t>
      </w:r>
    </w:p>
    <w:p w14:paraId="03B2FC6A" w14:textId="77777777" w:rsidR="00B269DA" w:rsidRDefault="00B269DA" w:rsidP="00B269DA">
      <w:pPr>
        <w:pStyle w:val="11clause"/>
      </w:pPr>
      <w:r>
        <w:t>You must also provide any other information the Department reasonably requires from time to time concerning the Project.</w:t>
      </w:r>
    </w:p>
    <w:p w14:paraId="048A2775" w14:textId="77777777" w:rsidR="00B269DA" w:rsidRDefault="00B269DA" w:rsidP="00B269DA">
      <w:pPr>
        <w:pStyle w:val="11clause"/>
      </w:pPr>
      <w:r>
        <w:t xml:space="preserve">If any Progress Report contains information confidential to you, you should mark the relevant parts of the </w:t>
      </w:r>
      <w:r w:rsidR="00DE5826">
        <w:t xml:space="preserve">Progress </w:t>
      </w:r>
      <w:r>
        <w:t>Report accordingly.</w:t>
      </w:r>
    </w:p>
    <w:p w14:paraId="431868C7" w14:textId="77777777" w:rsidR="00B269DA" w:rsidRDefault="00B269DA" w:rsidP="00B269DA">
      <w:pPr>
        <w:pStyle w:val="11clause"/>
      </w:pPr>
      <w:r>
        <w:t>You must provide financial statements of income and expenditure in respect of the Grant (‘the Statements’) to the Department within 60 Business Days after:</w:t>
      </w:r>
    </w:p>
    <w:p w14:paraId="1A7879C1" w14:textId="77777777" w:rsidR="00B269DA" w:rsidRDefault="00B269DA" w:rsidP="00020474">
      <w:pPr>
        <w:pStyle w:val="aclause"/>
        <w:numPr>
          <w:ilvl w:val="0"/>
          <w:numId w:val="29"/>
        </w:numPr>
      </w:pPr>
      <w:r>
        <w:t>completion of the Activity or any termination of this Deed, whichever is the earliest; and</w:t>
      </w:r>
    </w:p>
    <w:p w14:paraId="1AE3A454" w14:textId="77777777" w:rsidR="00B269DA" w:rsidRDefault="00B269DA" w:rsidP="00020474">
      <w:pPr>
        <w:pStyle w:val="aclause"/>
        <w:numPr>
          <w:ilvl w:val="0"/>
          <w:numId w:val="29"/>
        </w:numPr>
      </w:pPr>
      <w:r>
        <w:t>the completion of each Financial Year in which a Grant is made.</w:t>
      </w:r>
    </w:p>
    <w:p w14:paraId="2A23DB5F" w14:textId="77777777" w:rsidR="00B269DA" w:rsidRDefault="00B269DA" w:rsidP="00B269DA">
      <w:pPr>
        <w:pStyle w:val="11clause"/>
      </w:pPr>
      <w:r>
        <w:t>The Statements must include a definitive statement as to whether:</w:t>
      </w:r>
    </w:p>
    <w:p w14:paraId="3CA38F79" w14:textId="77777777" w:rsidR="00B269DA" w:rsidRDefault="00B269DA" w:rsidP="00020474">
      <w:pPr>
        <w:pStyle w:val="aclause"/>
        <w:numPr>
          <w:ilvl w:val="0"/>
          <w:numId w:val="30"/>
        </w:numPr>
      </w:pPr>
      <w:r>
        <w:t>the financial information for the Project represents the financial transactions fairly and is based on proper accounts and records; and</w:t>
      </w:r>
    </w:p>
    <w:p w14:paraId="69C3E521" w14:textId="77777777" w:rsidR="00B269DA" w:rsidRDefault="00B269DA" w:rsidP="00020474">
      <w:pPr>
        <w:pStyle w:val="aclause"/>
        <w:numPr>
          <w:ilvl w:val="0"/>
          <w:numId w:val="30"/>
        </w:numPr>
      </w:pPr>
      <w:r>
        <w:t>the Grant was expended for the Project and in accordance with this Deed.</w:t>
      </w:r>
    </w:p>
    <w:p w14:paraId="1B3A0A78" w14:textId="77777777" w:rsidR="00B269DA" w:rsidRDefault="00B269DA" w:rsidP="00B269DA">
      <w:pPr>
        <w:pStyle w:val="11clause"/>
      </w:pPr>
      <w:r>
        <w:t>You must keep financial accounts and records relating to the Project so as to enable:</w:t>
      </w:r>
    </w:p>
    <w:p w14:paraId="1CB04B27" w14:textId="77777777" w:rsidR="00B269DA" w:rsidRDefault="00B269DA" w:rsidP="00020474">
      <w:pPr>
        <w:pStyle w:val="aclause"/>
        <w:numPr>
          <w:ilvl w:val="0"/>
          <w:numId w:val="31"/>
        </w:numPr>
      </w:pPr>
      <w:r>
        <w:t>all receipts and payments related to the Project to be identified in your accounts and reported in accordance with this Deed;</w:t>
      </w:r>
    </w:p>
    <w:p w14:paraId="323FDB6E" w14:textId="77777777" w:rsidR="00B269DA" w:rsidRDefault="00B269DA" w:rsidP="00020474">
      <w:pPr>
        <w:pStyle w:val="aclause"/>
        <w:numPr>
          <w:ilvl w:val="0"/>
          <w:numId w:val="31"/>
        </w:numPr>
      </w:pPr>
      <w:r>
        <w:lastRenderedPageBreak/>
        <w:t>unless notified by the Department, the preparation of financial statements in accordance with Australian Accounting Standards; and</w:t>
      </w:r>
    </w:p>
    <w:p w14:paraId="56D1D0A5" w14:textId="77777777" w:rsidR="00B269DA" w:rsidRDefault="00B269DA" w:rsidP="00020474">
      <w:pPr>
        <w:pStyle w:val="aclause"/>
        <w:numPr>
          <w:ilvl w:val="0"/>
          <w:numId w:val="31"/>
        </w:numPr>
      </w:pPr>
      <w:r>
        <w:t xml:space="preserve">generation of an income and expenditure statement for each financial year of the Project with the </w:t>
      </w:r>
      <w:r w:rsidR="00DE5826">
        <w:t>b</w:t>
      </w:r>
      <w:r>
        <w:t>udget, including:</w:t>
      </w:r>
    </w:p>
    <w:p w14:paraId="4A3E20EF" w14:textId="77777777" w:rsidR="00B269DA" w:rsidRDefault="00B269DA" w:rsidP="00B269DA">
      <w:pPr>
        <w:pStyle w:val="clausei"/>
      </w:pPr>
      <w:r>
        <w:t>a schedule of the Capital Equipment acquired, sold, written-off or otherwise disposed of during each financial year; and</w:t>
      </w:r>
    </w:p>
    <w:p w14:paraId="4C82463E" w14:textId="77777777" w:rsidR="00B269DA" w:rsidRDefault="00B269DA" w:rsidP="00B269DA">
      <w:pPr>
        <w:pStyle w:val="clausei"/>
      </w:pPr>
      <w:r>
        <w:t xml:space="preserve">a comparison of the income and expenditure in each financial year against the </w:t>
      </w:r>
      <w:r w:rsidR="00DE5826">
        <w:t>b</w:t>
      </w:r>
      <w:r>
        <w:t>udget; and</w:t>
      </w:r>
    </w:p>
    <w:p w14:paraId="3CCD950F" w14:textId="77777777" w:rsidR="00B269DA" w:rsidRDefault="00B269DA" w:rsidP="00B269DA">
      <w:pPr>
        <w:pStyle w:val="clausei"/>
      </w:pPr>
      <w:r>
        <w:t>the audit of those records in accordance with Australian Auditing Standards.</w:t>
      </w:r>
    </w:p>
    <w:p w14:paraId="35DC46CD" w14:textId="77777777" w:rsidR="00750047" w:rsidRDefault="00750047" w:rsidP="00570451">
      <w:pPr>
        <w:pStyle w:val="11clause"/>
      </w:pPr>
      <w:r>
        <w:t>You agree to participate in any survey or feedback regarding the Project or Program, if requested by the Department.</w:t>
      </w:r>
    </w:p>
    <w:p w14:paraId="5E9504F5" w14:textId="77777777" w:rsidR="00B269DA" w:rsidRDefault="00B269DA" w:rsidP="00B269DA">
      <w:pPr>
        <w:pStyle w:val="Clause"/>
      </w:pPr>
      <w:bookmarkStart w:id="23" w:name="_Ref120281525"/>
      <w:r>
        <w:t>Intellectual Property</w:t>
      </w:r>
      <w:bookmarkEnd w:id="23"/>
    </w:p>
    <w:p w14:paraId="15EC06B8" w14:textId="77777777" w:rsidR="00B269DA" w:rsidRDefault="00B269DA" w:rsidP="00B269DA">
      <w:pPr>
        <w:pStyle w:val="11clause"/>
      </w:pPr>
      <w:r>
        <w:t>Intellectual Property in all Project Material vests in you.</w:t>
      </w:r>
    </w:p>
    <w:p w14:paraId="1ACA80E9" w14:textId="77777777" w:rsidR="00750047" w:rsidRDefault="00750047" w:rsidP="00570451">
      <w:pPr>
        <w:pStyle w:val="11clause"/>
      </w:pPr>
      <w:r w:rsidRPr="00BF3F86">
        <w:t>You grant the Department a non-exclusive, irrevocable, royalty-free licence</w:t>
      </w:r>
      <w:r w:rsidR="00D07BA4">
        <w:t xml:space="preserve"> (including the right to sub-license)</w:t>
      </w:r>
      <w:r w:rsidRPr="00BF3F86">
        <w:t xml:space="preserve"> to use </w:t>
      </w:r>
      <w:r>
        <w:t xml:space="preserve">the </w:t>
      </w:r>
      <w:r w:rsidRPr="00BF3F86">
        <w:t>Project Material for any purposes.</w:t>
      </w:r>
    </w:p>
    <w:p w14:paraId="65C029BB" w14:textId="77777777" w:rsidR="00B269DA" w:rsidRDefault="00B269DA" w:rsidP="00E6226F">
      <w:pPr>
        <w:pStyle w:val="Clause"/>
        <w:keepNext/>
      </w:pPr>
      <w:bookmarkStart w:id="24" w:name="_Ref102480041"/>
      <w:bookmarkStart w:id="25" w:name="_Ref102480321"/>
      <w:r>
        <w:t>Confidential Information</w:t>
      </w:r>
      <w:bookmarkEnd w:id="24"/>
      <w:bookmarkEnd w:id="25"/>
    </w:p>
    <w:p w14:paraId="180DE8E4" w14:textId="6884C41E" w:rsidR="00B269DA" w:rsidRDefault="00B269DA" w:rsidP="00B269DA">
      <w:pPr>
        <w:pStyle w:val="11clause"/>
      </w:pPr>
      <w:r>
        <w:t xml:space="preserve">Each party must maintain the confidentiality of all Confidential Information it receives from the other party </w:t>
      </w:r>
      <w:r w:rsidR="0038709C">
        <w:t>(</w:t>
      </w:r>
      <w:r>
        <w:t xml:space="preserve">subject to </w:t>
      </w:r>
      <w:r w:rsidRPr="00A756F7">
        <w:rPr>
          <w:b/>
          <w:bCs/>
        </w:rPr>
        <w:t>clause</w:t>
      </w:r>
      <w:r w:rsidR="00DE5826">
        <w:rPr>
          <w:b/>
          <w:bCs/>
        </w:rPr>
        <w:t xml:space="preserve"> </w:t>
      </w:r>
      <w:r w:rsidR="00D07BA4">
        <w:rPr>
          <w:b/>
          <w:bCs/>
        </w:rPr>
        <w:fldChar w:fldCharType="begin"/>
      </w:r>
      <w:r w:rsidR="00D07BA4">
        <w:rPr>
          <w:b/>
          <w:bCs/>
        </w:rPr>
        <w:instrText xml:space="preserve"> REF _Ref120279826 \r \h </w:instrText>
      </w:r>
      <w:r w:rsidR="00D07BA4">
        <w:rPr>
          <w:b/>
          <w:bCs/>
        </w:rPr>
      </w:r>
      <w:r w:rsidR="00D07BA4">
        <w:rPr>
          <w:b/>
          <w:bCs/>
        </w:rPr>
        <w:fldChar w:fldCharType="separate"/>
      </w:r>
      <w:r w:rsidR="005A5448">
        <w:rPr>
          <w:b/>
          <w:bCs/>
        </w:rPr>
        <w:t>13.2</w:t>
      </w:r>
      <w:r w:rsidR="00D07BA4">
        <w:rPr>
          <w:b/>
          <w:bCs/>
        </w:rPr>
        <w:fldChar w:fldCharType="end"/>
      </w:r>
      <w:r w:rsidR="0038709C">
        <w:t xml:space="preserve">) </w:t>
      </w:r>
      <w:r>
        <w:t xml:space="preserve">unless otherwise agreed in writing. </w:t>
      </w:r>
    </w:p>
    <w:p w14:paraId="68AC3344" w14:textId="77777777" w:rsidR="00B269DA" w:rsidRDefault="00B269DA" w:rsidP="00B269DA">
      <w:pPr>
        <w:pStyle w:val="Clause"/>
      </w:pPr>
      <w:bookmarkStart w:id="26" w:name="_Ref102480346"/>
      <w:r>
        <w:t>Privacy</w:t>
      </w:r>
      <w:bookmarkEnd w:id="26"/>
      <w:r w:rsidR="0038709C">
        <w:t xml:space="preserve"> </w:t>
      </w:r>
    </w:p>
    <w:p w14:paraId="313799A3" w14:textId="77777777" w:rsidR="00B269DA" w:rsidRDefault="00B269DA" w:rsidP="00B269DA">
      <w:pPr>
        <w:pStyle w:val="11clause"/>
      </w:pPr>
      <w:r>
        <w:t>You will:</w:t>
      </w:r>
    </w:p>
    <w:p w14:paraId="3D0DC534" w14:textId="77777777" w:rsidR="00B269DA" w:rsidRDefault="00B269DA" w:rsidP="00020474">
      <w:pPr>
        <w:pStyle w:val="aclause"/>
        <w:numPr>
          <w:ilvl w:val="0"/>
          <w:numId w:val="32"/>
        </w:numPr>
      </w:pPr>
      <w:r>
        <w:t>ensure that Personal Information that is provided by the Department or collected by you under or in connection with this Deed is used only for the purposes of this Deed and is protected against loss, unauthorised access, use, modification and disclosure, or against other misuse;</w:t>
      </w:r>
    </w:p>
    <w:p w14:paraId="54531E34" w14:textId="77777777" w:rsidR="00B269DA" w:rsidRDefault="00B269DA" w:rsidP="00020474">
      <w:pPr>
        <w:pStyle w:val="aclause"/>
        <w:numPr>
          <w:ilvl w:val="0"/>
          <w:numId w:val="32"/>
        </w:numPr>
      </w:pPr>
      <w:r>
        <w:t>not disclose any Personal Information without the written consent of:</w:t>
      </w:r>
    </w:p>
    <w:p w14:paraId="13BA8137" w14:textId="77777777" w:rsidR="00B269DA" w:rsidRDefault="00B269DA" w:rsidP="00020474">
      <w:pPr>
        <w:pStyle w:val="clausei"/>
        <w:numPr>
          <w:ilvl w:val="0"/>
          <w:numId w:val="33"/>
        </w:numPr>
        <w:ind w:left="1638" w:hanging="357"/>
      </w:pPr>
      <w:r>
        <w:t>the individual to whom the Personal Information relates; or</w:t>
      </w:r>
    </w:p>
    <w:p w14:paraId="74FBEA07" w14:textId="77777777" w:rsidR="00B269DA" w:rsidRDefault="00B269DA" w:rsidP="00020474">
      <w:pPr>
        <w:pStyle w:val="clausei"/>
        <w:numPr>
          <w:ilvl w:val="0"/>
          <w:numId w:val="33"/>
        </w:numPr>
        <w:ind w:left="1701" w:hanging="425"/>
      </w:pPr>
      <w:r>
        <w:t>the Department,</w:t>
      </w:r>
    </w:p>
    <w:p w14:paraId="7F4E0095" w14:textId="77777777" w:rsidR="00B269DA" w:rsidRDefault="00B269DA" w:rsidP="00020474">
      <w:pPr>
        <w:ind w:left="924"/>
      </w:pPr>
      <w:r>
        <w:t>unless otherwise required or authorised by law;</w:t>
      </w:r>
    </w:p>
    <w:p w14:paraId="6E793FA6" w14:textId="77777777" w:rsidR="00B269DA" w:rsidRDefault="00B269DA" w:rsidP="00020474">
      <w:pPr>
        <w:pStyle w:val="aclause"/>
      </w:pPr>
      <w:r>
        <w:t xml:space="preserve">comply with the Information Protection Principles applying to NSW public sector agencies under the </w:t>
      </w:r>
      <w:r w:rsidRPr="00A756F7">
        <w:rPr>
          <w:i/>
          <w:iCs/>
        </w:rPr>
        <w:t>Privacy and Personal Information Protection Act 1998</w:t>
      </w:r>
      <w:r>
        <w:t xml:space="preserve"> (NSW) when doing any act or engaging in any practice in relation to Personal Information as if you were an agency directly subject to that Act; and</w:t>
      </w:r>
    </w:p>
    <w:p w14:paraId="3C8BB652" w14:textId="562CECAC" w:rsidR="00B269DA" w:rsidRDefault="00B269DA" w:rsidP="00020474">
      <w:pPr>
        <w:pStyle w:val="aclause"/>
      </w:pPr>
      <w:r>
        <w:t xml:space="preserve">include equivalent requirements regarding Personal Information (including this </w:t>
      </w:r>
      <w:r w:rsidRPr="00A756F7">
        <w:rPr>
          <w:b/>
          <w:bCs/>
        </w:rPr>
        <w:t>clause</w:t>
      </w:r>
      <w:r w:rsidR="007D6483">
        <w:rPr>
          <w:b/>
          <w:bCs/>
        </w:rPr>
        <w:t xml:space="preserve"> </w:t>
      </w:r>
      <w:r w:rsidR="00570451" w:rsidRPr="00A756F7">
        <w:rPr>
          <w:b/>
          <w:bCs/>
        </w:rPr>
        <w:fldChar w:fldCharType="begin"/>
      </w:r>
      <w:r w:rsidR="00570451" w:rsidRPr="00A756F7">
        <w:rPr>
          <w:b/>
          <w:bCs/>
        </w:rPr>
        <w:instrText xml:space="preserve"> REF _Ref102480346 \r \h </w:instrText>
      </w:r>
      <w:r w:rsidR="00570451">
        <w:rPr>
          <w:b/>
          <w:bCs/>
        </w:rPr>
        <w:instrText xml:space="preserve"> \* MERGEFORMAT </w:instrText>
      </w:r>
      <w:r w:rsidR="00570451" w:rsidRPr="00A756F7">
        <w:rPr>
          <w:b/>
          <w:bCs/>
        </w:rPr>
      </w:r>
      <w:r w:rsidR="00570451" w:rsidRPr="00A756F7">
        <w:rPr>
          <w:b/>
          <w:bCs/>
        </w:rPr>
        <w:fldChar w:fldCharType="separate"/>
      </w:r>
      <w:r w:rsidR="005A5448">
        <w:rPr>
          <w:b/>
          <w:bCs/>
        </w:rPr>
        <w:t>12</w:t>
      </w:r>
      <w:r w:rsidR="00570451" w:rsidRPr="00A756F7">
        <w:rPr>
          <w:b/>
          <w:bCs/>
        </w:rPr>
        <w:fldChar w:fldCharType="end"/>
      </w:r>
      <w:r>
        <w:t xml:space="preserve">) in any subcontract </w:t>
      </w:r>
      <w:proofErr w:type="gramStart"/>
      <w:r>
        <w:t>entered into</w:t>
      </w:r>
      <w:proofErr w:type="gramEnd"/>
      <w:r>
        <w:t xml:space="preserve"> for the provision of any of the Activities under this Deed.</w:t>
      </w:r>
    </w:p>
    <w:p w14:paraId="56DE3ABC" w14:textId="77777777" w:rsidR="00B269DA" w:rsidRDefault="00B269DA" w:rsidP="00A756F7">
      <w:pPr>
        <w:pStyle w:val="Clause"/>
        <w:keepNext/>
      </w:pPr>
      <w:r>
        <w:t>Public Announcements and Acknowledgement</w:t>
      </w:r>
    </w:p>
    <w:p w14:paraId="26801B0F" w14:textId="77777777" w:rsidR="00B269DA" w:rsidRDefault="00B269DA" w:rsidP="00020474">
      <w:pPr>
        <w:pStyle w:val="11clause"/>
      </w:pPr>
      <w:r>
        <w:t>You must:</w:t>
      </w:r>
    </w:p>
    <w:p w14:paraId="1B9AE358" w14:textId="77777777" w:rsidR="00B269DA" w:rsidRDefault="00B269DA" w:rsidP="00020474">
      <w:pPr>
        <w:pStyle w:val="aclause"/>
        <w:numPr>
          <w:ilvl w:val="0"/>
          <w:numId w:val="34"/>
        </w:numPr>
      </w:pPr>
      <w:r>
        <w:t>seek the consent of the Department prior to any public announcement about the Project;</w:t>
      </w:r>
    </w:p>
    <w:p w14:paraId="20107918" w14:textId="77777777" w:rsidR="00B269DA" w:rsidRDefault="00B269DA" w:rsidP="00020474">
      <w:pPr>
        <w:pStyle w:val="aclause"/>
        <w:numPr>
          <w:ilvl w:val="0"/>
          <w:numId w:val="34"/>
        </w:numPr>
      </w:pPr>
      <w:r>
        <w:lastRenderedPageBreak/>
        <w:t>acknowledge the support of the Department, as directed by the Department from time to time:</w:t>
      </w:r>
    </w:p>
    <w:p w14:paraId="33024431" w14:textId="77777777" w:rsidR="00B269DA" w:rsidRDefault="00B269DA" w:rsidP="00020474">
      <w:pPr>
        <w:pStyle w:val="clausei"/>
        <w:numPr>
          <w:ilvl w:val="0"/>
          <w:numId w:val="35"/>
        </w:numPr>
        <w:ind w:left="1638" w:hanging="357"/>
      </w:pPr>
      <w:r>
        <w:t>in any public statements about the Project;</w:t>
      </w:r>
    </w:p>
    <w:p w14:paraId="78FEE7A9" w14:textId="77777777" w:rsidR="00B269DA" w:rsidRDefault="00B269DA" w:rsidP="00020474">
      <w:pPr>
        <w:pStyle w:val="clausei"/>
        <w:numPr>
          <w:ilvl w:val="0"/>
          <w:numId w:val="35"/>
        </w:numPr>
        <w:ind w:left="1638" w:hanging="357"/>
      </w:pPr>
      <w:r>
        <w:t xml:space="preserve">on the home page of any web site established in connection with the Project; </w:t>
      </w:r>
    </w:p>
    <w:p w14:paraId="660A32C2" w14:textId="77777777" w:rsidR="00B269DA" w:rsidRDefault="00B269DA" w:rsidP="00020474">
      <w:pPr>
        <w:pStyle w:val="clausei"/>
        <w:numPr>
          <w:ilvl w:val="0"/>
          <w:numId w:val="35"/>
        </w:numPr>
        <w:ind w:left="1638" w:hanging="357"/>
      </w:pPr>
      <w:r>
        <w:t>on any equipment or other facility funded wholly or in part by the Department;</w:t>
      </w:r>
    </w:p>
    <w:p w14:paraId="304A19C3" w14:textId="77777777" w:rsidR="00B269DA" w:rsidRDefault="00B269DA" w:rsidP="00020474">
      <w:pPr>
        <w:pStyle w:val="aclause"/>
      </w:pPr>
      <w:r>
        <w:t>You must acknowledge the Department’s support of the Project and comply with the applicable NSW Government Guidelines.</w:t>
      </w:r>
    </w:p>
    <w:p w14:paraId="25CB2D27" w14:textId="4098C1D5" w:rsidR="00750047" w:rsidRDefault="00D07BA4" w:rsidP="00750047">
      <w:pPr>
        <w:pStyle w:val="11clause"/>
      </w:pPr>
      <w:bookmarkStart w:id="27" w:name="_Ref120279826"/>
      <w:r>
        <w:t>You agree that t</w:t>
      </w:r>
      <w:r w:rsidR="00750047">
        <w:t xml:space="preserve">he Department may </w:t>
      </w:r>
      <w:r w:rsidR="00E57C0A">
        <w:t>disclose</w:t>
      </w:r>
      <w:r w:rsidR="00750047">
        <w:t xml:space="preserve"> information about the Project </w:t>
      </w:r>
      <w:r w:rsidR="002F5E46">
        <w:t>and the</w:t>
      </w:r>
      <w:r w:rsidR="00750047">
        <w:t xml:space="preserve"> Grant in any media, such as </w:t>
      </w:r>
      <w:r>
        <w:t>media</w:t>
      </w:r>
      <w:r w:rsidR="00750047">
        <w:t xml:space="preserve"> releases, </w:t>
      </w:r>
      <w:r>
        <w:t xml:space="preserve">social media, </w:t>
      </w:r>
      <w:r w:rsidR="00750047">
        <w:t>case studies, promotional material and in response to media enquiries.</w:t>
      </w:r>
      <w:bookmarkEnd w:id="27"/>
    </w:p>
    <w:p w14:paraId="7E8FE670" w14:textId="77777777" w:rsidR="00B269DA" w:rsidRDefault="00B269DA" w:rsidP="00020474">
      <w:pPr>
        <w:pStyle w:val="Clause"/>
      </w:pPr>
      <w:r>
        <w:t>Disclosure of Information</w:t>
      </w:r>
    </w:p>
    <w:p w14:paraId="71885C82" w14:textId="3D70FF2C" w:rsidR="00750047" w:rsidRDefault="00750047" w:rsidP="00020474">
      <w:pPr>
        <w:pStyle w:val="11clause"/>
      </w:pPr>
      <w:r>
        <w:t xml:space="preserve">You acknowledge that under </w:t>
      </w:r>
      <w:r w:rsidR="00E57C0A">
        <w:t xml:space="preserve">Part 6.5 of the </w:t>
      </w:r>
      <w:r w:rsidR="00E57C0A" w:rsidRPr="00D36717">
        <w:rPr>
          <w:i/>
          <w:iCs/>
        </w:rPr>
        <w:t>NSW Government Grants Administration Guide</w:t>
      </w:r>
      <w:r>
        <w:t>, the Department is required to publish detailed information about the Grant</w:t>
      </w:r>
      <w:r w:rsidR="00E57C0A">
        <w:t xml:space="preserve"> </w:t>
      </w:r>
      <w:r w:rsidR="00E57C0A" w:rsidRPr="00E57C0A">
        <w:t>on the NSW Government Grants and Funding Finder at nsw.gov.au/grants-and-funding</w:t>
      </w:r>
      <w:r>
        <w:t xml:space="preserve">, except to the extent such information would identify </w:t>
      </w:r>
      <w:r w:rsidR="002F5E46">
        <w:t>individuals or</w:t>
      </w:r>
      <w:r>
        <w:t xml:space="preserve"> otherwise </w:t>
      </w:r>
      <w:r w:rsidR="00570451">
        <w:t>conflict with the law.</w:t>
      </w:r>
    </w:p>
    <w:p w14:paraId="1751D0F4" w14:textId="77777777" w:rsidR="008C1F50" w:rsidRDefault="008C1F50" w:rsidP="00AD251A">
      <w:pPr>
        <w:pStyle w:val="Heading10"/>
        <w:keepNext/>
      </w:pPr>
      <w:bookmarkStart w:id="28" w:name="_Toc120281745"/>
      <w:r>
        <w:t>Dealing with Risk</w:t>
      </w:r>
      <w:bookmarkEnd w:id="28"/>
    </w:p>
    <w:p w14:paraId="38C9DF82" w14:textId="77777777" w:rsidR="008C1F50" w:rsidRDefault="008C1F50" w:rsidP="006D61AB">
      <w:pPr>
        <w:pStyle w:val="Clause"/>
      </w:pPr>
      <w:bookmarkStart w:id="29" w:name="_Ref92977793"/>
      <w:bookmarkStart w:id="30" w:name="_Ref92978571"/>
      <w:bookmarkStart w:id="31" w:name="_Ref92979223"/>
      <w:r>
        <w:t>Insurance</w:t>
      </w:r>
      <w:bookmarkEnd w:id="29"/>
      <w:bookmarkEnd w:id="30"/>
      <w:bookmarkEnd w:id="31"/>
      <w:r>
        <w:t xml:space="preserve"> </w:t>
      </w:r>
    </w:p>
    <w:p w14:paraId="339040EA" w14:textId="77777777" w:rsidR="008C1F50" w:rsidRDefault="008C1F50" w:rsidP="006D61AB">
      <w:pPr>
        <w:pStyle w:val="11clause"/>
      </w:pPr>
      <w:bookmarkStart w:id="32" w:name="_Ref92978266"/>
      <w:r>
        <w:t xml:space="preserve">You must maintain, during the term of this </w:t>
      </w:r>
      <w:r w:rsidR="00D22010">
        <w:t>Deed</w:t>
      </w:r>
      <w:r>
        <w:t>:</w:t>
      </w:r>
      <w:bookmarkEnd w:id="32"/>
    </w:p>
    <w:p w14:paraId="40171DCF" w14:textId="5C9881B9" w:rsidR="006D61AB" w:rsidRDefault="008C1F50" w:rsidP="00020474">
      <w:pPr>
        <w:pStyle w:val="aclause"/>
        <w:numPr>
          <w:ilvl w:val="0"/>
          <w:numId w:val="8"/>
        </w:numPr>
      </w:pPr>
      <w:r>
        <w:t xml:space="preserve">a </w:t>
      </w:r>
      <w:r w:rsidR="002F5E46">
        <w:t>broad form</w:t>
      </w:r>
      <w:r>
        <w:t xml:space="preserve"> public liability policy of insurance to the value of at least $10 million in respect of each claim and in the aggregate as to the number of occurrences in the policy period;</w:t>
      </w:r>
    </w:p>
    <w:p w14:paraId="51DF6F01" w14:textId="77777777" w:rsidR="006D61AB" w:rsidRDefault="008C1F50" w:rsidP="00020474">
      <w:pPr>
        <w:pStyle w:val="aclause"/>
        <w:numPr>
          <w:ilvl w:val="0"/>
          <w:numId w:val="8"/>
        </w:numPr>
      </w:pPr>
      <w:r>
        <w:t>workers’ compensation insurance as required by all relevant laws of Australia relating to workers compensation; and</w:t>
      </w:r>
    </w:p>
    <w:p w14:paraId="03B26D48" w14:textId="77777777" w:rsidR="008C1F50" w:rsidRDefault="00570451" w:rsidP="00020474">
      <w:pPr>
        <w:pStyle w:val="aclause"/>
        <w:numPr>
          <w:ilvl w:val="0"/>
          <w:numId w:val="8"/>
        </w:numPr>
      </w:pPr>
      <w:r>
        <w:t>any a</w:t>
      </w:r>
      <w:r w:rsidR="008C1F50">
        <w:t xml:space="preserve">dditional </w:t>
      </w:r>
      <w:r>
        <w:t>i</w:t>
      </w:r>
      <w:r w:rsidR="008C1F50">
        <w:t xml:space="preserve">nsurance </w:t>
      </w:r>
      <w:r>
        <w:t>p</w:t>
      </w:r>
      <w:r w:rsidR="008C1F50">
        <w:t xml:space="preserve">olicies </w:t>
      </w:r>
      <w:r>
        <w:t>specified by the Department</w:t>
      </w:r>
      <w:r w:rsidR="008C1F50">
        <w:t>.</w:t>
      </w:r>
    </w:p>
    <w:p w14:paraId="6F17168E" w14:textId="77777777" w:rsidR="0021203F" w:rsidRDefault="008C1F50" w:rsidP="0021203F">
      <w:pPr>
        <w:pStyle w:val="11clause"/>
      </w:pPr>
      <w:r>
        <w:t xml:space="preserve">You must not do, </w:t>
      </w:r>
      <w:proofErr w:type="gramStart"/>
      <w:r>
        <w:t>permit</w:t>
      </w:r>
      <w:proofErr w:type="gramEnd"/>
      <w:r>
        <w:t xml:space="preserve"> or suffer any act, matter or thing or omission whereby any of the policies referred to in this clause may be vitiated, rendered void or voidable.</w:t>
      </w:r>
    </w:p>
    <w:p w14:paraId="63C936A7" w14:textId="77777777" w:rsidR="0021203F" w:rsidRPr="00C072EF" w:rsidRDefault="0021203F" w:rsidP="0021203F">
      <w:pPr>
        <w:pStyle w:val="11clause"/>
      </w:pPr>
      <w:r w:rsidRPr="00C072EF">
        <w:t>On request by the Department, you must provide a copy of valid and current certificates of currency for each or any of the policies described above.</w:t>
      </w:r>
    </w:p>
    <w:p w14:paraId="39428241" w14:textId="1F2E421D" w:rsidR="008C1F50" w:rsidRDefault="008C1F50" w:rsidP="006D61AB">
      <w:pPr>
        <w:pStyle w:val="11clause"/>
      </w:pPr>
      <w:r>
        <w:t xml:space="preserve">Without limitation to </w:t>
      </w:r>
      <w:r w:rsidRPr="00ED123E">
        <w:rPr>
          <w:b/>
          <w:bCs/>
        </w:rPr>
        <w:t xml:space="preserve">clause </w:t>
      </w:r>
      <w:r w:rsidR="0053237C">
        <w:rPr>
          <w:b/>
          <w:bCs/>
        </w:rPr>
        <w:fldChar w:fldCharType="begin"/>
      </w:r>
      <w:r w:rsidR="0053237C">
        <w:rPr>
          <w:b/>
          <w:bCs/>
        </w:rPr>
        <w:instrText xml:space="preserve"> REF _Ref92978266 \r \h </w:instrText>
      </w:r>
      <w:r w:rsidR="0053237C">
        <w:rPr>
          <w:b/>
          <w:bCs/>
        </w:rPr>
      </w:r>
      <w:r w:rsidR="0053237C">
        <w:rPr>
          <w:b/>
          <w:bCs/>
        </w:rPr>
        <w:fldChar w:fldCharType="separate"/>
      </w:r>
      <w:r w:rsidR="005A5448">
        <w:rPr>
          <w:b/>
          <w:bCs/>
        </w:rPr>
        <w:t>15.1</w:t>
      </w:r>
      <w:r w:rsidR="0053237C">
        <w:rPr>
          <w:b/>
          <w:bCs/>
        </w:rPr>
        <w:fldChar w:fldCharType="end"/>
      </w:r>
      <w:r>
        <w:t xml:space="preserve">, each party warrants that it has and will maintain appropriate insurance to cover any liability it may incur in relation to this </w:t>
      </w:r>
      <w:r w:rsidR="00D22010">
        <w:t>Deed</w:t>
      </w:r>
      <w:r>
        <w:t xml:space="preserve">.                                                                                                                                                                                                                                                                                                                                                                                                                                                                                                               </w:t>
      </w:r>
    </w:p>
    <w:p w14:paraId="478BCC6F" w14:textId="77777777" w:rsidR="008C1F50" w:rsidRDefault="008C1F50" w:rsidP="006D61AB">
      <w:pPr>
        <w:pStyle w:val="Clause"/>
      </w:pPr>
      <w:bookmarkStart w:id="33" w:name="_Ref92979243"/>
      <w:r>
        <w:t>Indemnities</w:t>
      </w:r>
      <w:bookmarkEnd w:id="33"/>
    </w:p>
    <w:p w14:paraId="592E897A" w14:textId="572297B8" w:rsidR="008C1F50" w:rsidRDefault="008C1F50" w:rsidP="006D61AB">
      <w:pPr>
        <w:pStyle w:val="11clause"/>
      </w:pPr>
      <w:r>
        <w:t xml:space="preserve">You must indemnify and keep indemnified the Department, the Crown in right of the State of New South Wales and their officers, </w:t>
      </w:r>
      <w:r w:rsidR="002F5E46">
        <w:t>employees,</w:t>
      </w:r>
      <w:r>
        <w:t xml:space="preserve"> and agents from and against any loss (paid or payable including legal costs and expenses on a solicitor/own client basis) or liability incurred or suffered by, or made against, any of those indemnified arising directly or indirectly from any Claim by any person </w:t>
      </w:r>
      <w:proofErr w:type="gramStart"/>
      <w:r>
        <w:t>as a result of</w:t>
      </w:r>
      <w:proofErr w:type="gramEnd"/>
      <w:r>
        <w:t xml:space="preserve"> or in connection with:</w:t>
      </w:r>
    </w:p>
    <w:p w14:paraId="695CEE46" w14:textId="77777777" w:rsidR="00BD51B3" w:rsidRDefault="00BD51B3" w:rsidP="00BD51B3">
      <w:pPr>
        <w:pStyle w:val="aclause"/>
        <w:numPr>
          <w:ilvl w:val="0"/>
          <w:numId w:val="39"/>
        </w:numPr>
      </w:pPr>
      <w:r>
        <w:t>the Grant or the use of any outcomes from the Project;</w:t>
      </w:r>
    </w:p>
    <w:p w14:paraId="2D2DF548" w14:textId="77777777" w:rsidR="00BD51B3" w:rsidRDefault="00BD51B3" w:rsidP="00BD51B3">
      <w:pPr>
        <w:pStyle w:val="aclause"/>
        <w:numPr>
          <w:ilvl w:val="0"/>
          <w:numId w:val="39"/>
        </w:numPr>
      </w:pPr>
      <w:r>
        <w:lastRenderedPageBreak/>
        <w:t>your breach of this Deed;</w:t>
      </w:r>
    </w:p>
    <w:p w14:paraId="57279CAD" w14:textId="77777777" w:rsidR="00BD51B3" w:rsidRDefault="00BD51B3" w:rsidP="00BD51B3">
      <w:pPr>
        <w:pStyle w:val="aclause"/>
        <w:numPr>
          <w:ilvl w:val="0"/>
          <w:numId w:val="39"/>
        </w:numPr>
      </w:pPr>
      <w:r>
        <w:t xml:space="preserve">any unlawful or negligent act or omission by you, your employees or your subcontractors in connection with this </w:t>
      </w:r>
      <w:proofErr w:type="gramStart"/>
      <w:r>
        <w:t>Deed;</w:t>
      </w:r>
      <w:proofErr w:type="gramEnd"/>
    </w:p>
    <w:p w14:paraId="25B28AAA" w14:textId="77777777" w:rsidR="00BD51B3" w:rsidRDefault="00BD51B3" w:rsidP="00BD51B3">
      <w:pPr>
        <w:pStyle w:val="aclause"/>
        <w:numPr>
          <w:ilvl w:val="0"/>
          <w:numId w:val="39"/>
        </w:numPr>
      </w:pPr>
      <w:r>
        <w:t>any illness, injury or death of any person you, your employees or your subcontractors cause or contribute to, in connection with this Deed;</w:t>
      </w:r>
    </w:p>
    <w:p w14:paraId="4D7E7239" w14:textId="77777777" w:rsidR="00BD51B3" w:rsidRDefault="00BD51B3" w:rsidP="00BD51B3">
      <w:pPr>
        <w:pStyle w:val="aclause"/>
        <w:numPr>
          <w:ilvl w:val="0"/>
          <w:numId w:val="39"/>
        </w:numPr>
      </w:pPr>
      <w:r>
        <w:t>any loss or damage to real or personal property you, your employees or your subcontractors cause or contribute to, in connection with this Deed; or</w:t>
      </w:r>
    </w:p>
    <w:p w14:paraId="06F0E614" w14:textId="3EF0D642" w:rsidR="00BD51B3" w:rsidRDefault="00BD51B3" w:rsidP="00BD51B3">
      <w:pPr>
        <w:pStyle w:val="aclause"/>
        <w:numPr>
          <w:ilvl w:val="0"/>
          <w:numId w:val="39"/>
        </w:numPr>
      </w:pPr>
      <w:r>
        <w:t xml:space="preserve">any act or omission by you, your </w:t>
      </w:r>
      <w:r w:rsidR="002F5E46">
        <w:t>employees,</w:t>
      </w:r>
      <w:r>
        <w:t xml:space="preserve"> or your subcontractors in connection with this Deed that is in infringement of any Intellectual Property, or privacy rights of the Department or any third party.</w:t>
      </w:r>
    </w:p>
    <w:p w14:paraId="62B739EC" w14:textId="77777777" w:rsidR="008C1F50" w:rsidRDefault="008C1F50" w:rsidP="006D61AB">
      <w:pPr>
        <w:pStyle w:val="11clause"/>
      </w:pPr>
      <w:r>
        <w:t>Your liability to indemnify the Department under this clause will be reduced proportionately to the extent that the Department’s negligent or unlawful acts or omissions, or those of its officers, employees or agents contributed to the relevant loss or liability.</w:t>
      </w:r>
    </w:p>
    <w:p w14:paraId="2A35F677" w14:textId="6A72C1D8" w:rsidR="008C1F50" w:rsidRDefault="008C1F50" w:rsidP="006D61AB">
      <w:pPr>
        <w:pStyle w:val="11clause"/>
      </w:pPr>
      <w:r>
        <w:t xml:space="preserve">Your liability to indemnify the Department under this clause does not exclude or reduce the liability of, or benefit to, a party that may arise by operation of the common law, </w:t>
      </w:r>
      <w:r w:rsidR="002F5E46">
        <w:t>statute,</w:t>
      </w:r>
      <w:r>
        <w:t xml:space="preserve"> or the other terms of this </w:t>
      </w:r>
      <w:r w:rsidR="00BD51B3">
        <w:t>Deed</w:t>
      </w:r>
      <w:r>
        <w:t>.</w:t>
      </w:r>
    </w:p>
    <w:p w14:paraId="733D0400" w14:textId="77777777" w:rsidR="008C1F50" w:rsidRDefault="00304366" w:rsidP="00F94DC1">
      <w:pPr>
        <w:pStyle w:val="Heading10"/>
      </w:pPr>
      <w:bookmarkStart w:id="34" w:name="_Toc120281746"/>
      <w:r>
        <w:t>Terminating the Deed</w:t>
      </w:r>
      <w:bookmarkEnd w:id="34"/>
    </w:p>
    <w:p w14:paraId="06CF6CDD" w14:textId="77777777" w:rsidR="008C1F50" w:rsidRDefault="008C1F50" w:rsidP="00F94DC1">
      <w:pPr>
        <w:pStyle w:val="Clause"/>
      </w:pPr>
      <w:bookmarkStart w:id="35" w:name="_Ref92978681"/>
      <w:r>
        <w:t>Termination</w:t>
      </w:r>
      <w:bookmarkEnd w:id="35"/>
    </w:p>
    <w:p w14:paraId="5E900D4F" w14:textId="77777777" w:rsidR="008C1F50" w:rsidRDefault="008C1F50" w:rsidP="00F94DC1">
      <w:pPr>
        <w:pStyle w:val="11clause"/>
      </w:pPr>
      <w:r>
        <w:t xml:space="preserve">Where a party has breached this </w:t>
      </w:r>
      <w:r w:rsidR="00304366">
        <w:t>Deed</w:t>
      </w:r>
      <w:r>
        <w:t>:</w:t>
      </w:r>
    </w:p>
    <w:p w14:paraId="575B8449" w14:textId="77777777" w:rsidR="008C1F50" w:rsidRDefault="008C1F50" w:rsidP="00020474">
      <w:pPr>
        <w:pStyle w:val="aclause"/>
        <w:numPr>
          <w:ilvl w:val="0"/>
          <w:numId w:val="12"/>
        </w:numPr>
      </w:pPr>
      <w:r>
        <w:t>the other party may give a Notice to that party requiring it to rectify that breach within 30 days of receiving that Notice; and</w:t>
      </w:r>
    </w:p>
    <w:p w14:paraId="6CEED6A2" w14:textId="77777777" w:rsidR="008C1F50" w:rsidRDefault="008C1F50" w:rsidP="00020474">
      <w:pPr>
        <w:pStyle w:val="aclause"/>
        <w:numPr>
          <w:ilvl w:val="0"/>
          <w:numId w:val="12"/>
        </w:numPr>
      </w:pPr>
      <w:r>
        <w:t>if the party which received the Notice fails to rectify that breach in time, the other party may terminate this Deed immediately by giving a further Notice.</w:t>
      </w:r>
    </w:p>
    <w:p w14:paraId="21ACF732" w14:textId="77777777" w:rsidR="008C1F50" w:rsidRDefault="008C1F50" w:rsidP="00F94DC1">
      <w:pPr>
        <w:pStyle w:val="11clause"/>
      </w:pPr>
      <w:r>
        <w:t xml:space="preserve">The Department may terminate this </w:t>
      </w:r>
      <w:r w:rsidR="00304366">
        <w:t>Deed</w:t>
      </w:r>
      <w:r>
        <w:t xml:space="preserve"> by Notice, with effect on the date stated in the Notice, if:</w:t>
      </w:r>
    </w:p>
    <w:p w14:paraId="0393F3D6" w14:textId="77777777" w:rsidR="007D6483" w:rsidRPr="007D6483" w:rsidRDefault="007D6483" w:rsidP="007D6483">
      <w:pPr>
        <w:pStyle w:val="aclause"/>
        <w:numPr>
          <w:ilvl w:val="0"/>
          <w:numId w:val="13"/>
        </w:numPr>
      </w:pPr>
      <w:r w:rsidRPr="007D6483">
        <w:t xml:space="preserve">you have provided misleading or incorrect information </w:t>
      </w:r>
      <w:r w:rsidR="0069508B">
        <w:t>in your</w:t>
      </w:r>
      <w:r w:rsidRPr="007D6483">
        <w:t xml:space="preserve"> application for funding or </w:t>
      </w:r>
      <w:r w:rsidR="0069508B">
        <w:t>in</w:t>
      </w:r>
      <w:r w:rsidRPr="007D6483">
        <w:t xml:space="preserve"> this Deed;</w:t>
      </w:r>
    </w:p>
    <w:p w14:paraId="5DFE14D5" w14:textId="70A1A9E4" w:rsidR="008C1F50" w:rsidRDefault="008C1F50" w:rsidP="00020474">
      <w:pPr>
        <w:pStyle w:val="aclause"/>
        <w:numPr>
          <w:ilvl w:val="0"/>
          <w:numId w:val="13"/>
        </w:numPr>
      </w:pPr>
      <w:r>
        <w:t xml:space="preserve">you breach any of the following provisions: </w:t>
      </w:r>
      <w:r w:rsidRPr="00F20C9D">
        <w:rPr>
          <w:b/>
          <w:bCs/>
        </w:rPr>
        <w:t xml:space="preserve">clause </w:t>
      </w:r>
      <w:r w:rsidR="00F20C9D">
        <w:rPr>
          <w:b/>
          <w:bCs/>
        </w:rPr>
        <w:fldChar w:fldCharType="begin"/>
      </w:r>
      <w:r w:rsidR="00F20C9D">
        <w:rPr>
          <w:b/>
          <w:bCs/>
        </w:rPr>
        <w:instrText xml:space="preserve"> REF _Ref92978523 \r \h </w:instrText>
      </w:r>
      <w:r w:rsidR="00F20C9D">
        <w:rPr>
          <w:b/>
          <w:bCs/>
        </w:rPr>
      </w:r>
      <w:r w:rsidR="00F20C9D">
        <w:rPr>
          <w:b/>
          <w:bCs/>
        </w:rPr>
        <w:fldChar w:fldCharType="separate"/>
      </w:r>
      <w:r w:rsidR="005A5448">
        <w:rPr>
          <w:b/>
          <w:bCs/>
        </w:rPr>
        <w:t>3.1</w:t>
      </w:r>
      <w:r w:rsidR="00F20C9D">
        <w:rPr>
          <w:b/>
          <w:bCs/>
        </w:rPr>
        <w:fldChar w:fldCharType="end"/>
      </w:r>
      <w:r w:rsidR="00F20C9D">
        <w:rPr>
          <w:b/>
          <w:bCs/>
        </w:rPr>
        <w:t xml:space="preserve"> </w:t>
      </w:r>
      <w:r>
        <w:t xml:space="preserve">(Your General Obligations); </w:t>
      </w:r>
      <w:r w:rsidRPr="00F20C9D">
        <w:rPr>
          <w:b/>
          <w:bCs/>
        </w:rPr>
        <w:t xml:space="preserve">clause </w:t>
      </w:r>
      <w:r w:rsidR="000033C6">
        <w:rPr>
          <w:b/>
          <w:bCs/>
        </w:rPr>
        <w:fldChar w:fldCharType="begin"/>
      </w:r>
      <w:r w:rsidR="000033C6">
        <w:rPr>
          <w:b/>
          <w:bCs/>
        </w:rPr>
        <w:instrText xml:space="preserve"> REF _Ref92977793 \r \h </w:instrText>
      </w:r>
      <w:r w:rsidR="000033C6">
        <w:rPr>
          <w:b/>
          <w:bCs/>
        </w:rPr>
      </w:r>
      <w:r w:rsidR="000033C6">
        <w:rPr>
          <w:b/>
          <w:bCs/>
        </w:rPr>
        <w:fldChar w:fldCharType="separate"/>
      </w:r>
      <w:r w:rsidR="005A5448">
        <w:rPr>
          <w:b/>
          <w:bCs/>
        </w:rPr>
        <w:t>15</w:t>
      </w:r>
      <w:r w:rsidR="000033C6">
        <w:rPr>
          <w:b/>
          <w:bCs/>
        </w:rPr>
        <w:fldChar w:fldCharType="end"/>
      </w:r>
      <w:r>
        <w:t xml:space="preserve"> (Insurance), </w:t>
      </w:r>
      <w:r w:rsidRPr="00F20C9D">
        <w:rPr>
          <w:b/>
          <w:bCs/>
        </w:rPr>
        <w:t>clause</w:t>
      </w:r>
      <w:r w:rsidR="00A505EF">
        <w:rPr>
          <w:b/>
          <w:bCs/>
        </w:rPr>
        <w:t xml:space="preserve"> </w:t>
      </w:r>
      <w:r w:rsidR="00100D5B">
        <w:rPr>
          <w:b/>
          <w:bCs/>
        </w:rPr>
        <w:fldChar w:fldCharType="begin"/>
      </w:r>
      <w:r w:rsidR="00100D5B">
        <w:rPr>
          <w:b/>
          <w:bCs/>
        </w:rPr>
        <w:instrText xml:space="preserve"> REF _Ref102480041 \r \h </w:instrText>
      </w:r>
      <w:r w:rsidR="00100D5B">
        <w:rPr>
          <w:b/>
          <w:bCs/>
        </w:rPr>
      </w:r>
      <w:r w:rsidR="00100D5B">
        <w:rPr>
          <w:b/>
          <w:bCs/>
        </w:rPr>
        <w:fldChar w:fldCharType="separate"/>
      </w:r>
      <w:r w:rsidR="005A5448">
        <w:rPr>
          <w:b/>
          <w:bCs/>
        </w:rPr>
        <w:t>11</w:t>
      </w:r>
      <w:r w:rsidR="00100D5B">
        <w:rPr>
          <w:b/>
          <w:bCs/>
        </w:rPr>
        <w:fldChar w:fldCharType="end"/>
      </w:r>
      <w:r>
        <w:t xml:space="preserve"> (Confidential Information) and </w:t>
      </w:r>
      <w:r w:rsidRPr="00F20C9D">
        <w:rPr>
          <w:b/>
          <w:bCs/>
        </w:rPr>
        <w:t xml:space="preserve">clause </w:t>
      </w:r>
      <w:r w:rsidR="000033C6">
        <w:rPr>
          <w:b/>
          <w:bCs/>
        </w:rPr>
        <w:fldChar w:fldCharType="begin"/>
      </w:r>
      <w:r w:rsidR="000033C6">
        <w:rPr>
          <w:b/>
          <w:bCs/>
        </w:rPr>
        <w:instrText xml:space="preserve"> REF _Ref92978632 \r \h </w:instrText>
      </w:r>
      <w:r w:rsidR="000033C6">
        <w:rPr>
          <w:b/>
          <w:bCs/>
        </w:rPr>
      </w:r>
      <w:r w:rsidR="000033C6">
        <w:rPr>
          <w:b/>
          <w:bCs/>
        </w:rPr>
        <w:fldChar w:fldCharType="separate"/>
      </w:r>
      <w:r w:rsidR="005A5448">
        <w:rPr>
          <w:b/>
          <w:bCs/>
        </w:rPr>
        <w:t>21.10</w:t>
      </w:r>
      <w:r w:rsidR="000033C6">
        <w:rPr>
          <w:b/>
          <w:bCs/>
        </w:rPr>
        <w:fldChar w:fldCharType="end"/>
      </w:r>
      <w:r w:rsidR="00F20C9D">
        <w:rPr>
          <w:b/>
          <w:bCs/>
        </w:rPr>
        <w:t xml:space="preserve"> </w:t>
      </w:r>
      <w:r>
        <w:t>(Assignment);</w:t>
      </w:r>
    </w:p>
    <w:p w14:paraId="77722324" w14:textId="77777777" w:rsidR="008C1F50" w:rsidRDefault="008C1F50" w:rsidP="00F94DC1">
      <w:pPr>
        <w:pStyle w:val="aclause"/>
      </w:pPr>
      <w:r>
        <w:t xml:space="preserve">the Department considers the </w:t>
      </w:r>
      <w:r w:rsidR="00304366">
        <w:t>Project</w:t>
      </w:r>
      <w:r>
        <w:t xml:space="preserve"> no longer viable;</w:t>
      </w:r>
    </w:p>
    <w:p w14:paraId="70BB0E44" w14:textId="780FFA3D" w:rsidR="008C1F50" w:rsidRDefault="008C1F50" w:rsidP="00F94DC1">
      <w:pPr>
        <w:pStyle w:val="aclause"/>
      </w:pPr>
      <w:r>
        <w:t xml:space="preserve">the Department considers that there has been a material change in circumstances in your financial position, your </w:t>
      </w:r>
      <w:r w:rsidR="002F5E46">
        <w:t>structure,</w:t>
      </w:r>
      <w:r>
        <w:t xml:space="preserve"> or your identity; or</w:t>
      </w:r>
    </w:p>
    <w:p w14:paraId="531F4003" w14:textId="77777777" w:rsidR="008C1F50" w:rsidRDefault="008C1F50" w:rsidP="00F94DC1">
      <w:pPr>
        <w:pStyle w:val="aclause"/>
      </w:pPr>
      <w:r>
        <w:t xml:space="preserve">you become insolvent, if you are the subject of a debtors or creditors petition under the </w:t>
      </w:r>
      <w:r w:rsidRPr="00E23F53">
        <w:rPr>
          <w:i/>
          <w:iCs/>
        </w:rPr>
        <w:t>Bankruptcy Act 1966</w:t>
      </w:r>
      <w:r>
        <w:t>, or if you resolve to go into administration or liquidation or have a summons for your winding up presented to a Court or enter into any scheme of arrangement with your creditors.</w:t>
      </w:r>
    </w:p>
    <w:p w14:paraId="70E78FEC" w14:textId="575D01A8" w:rsidR="008C1F50" w:rsidRDefault="008C1F50" w:rsidP="00F94DC1">
      <w:pPr>
        <w:pStyle w:val="11clause"/>
      </w:pPr>
      <w:r>
        <w:t xml:space="preserve">This </w:t>
      </w:r>
      <w:r w:rsidRPr="00BB3EB9">
        <w:rPr>
          <w:b/>
          <w:bCs/>
        </w:rPr>
        <w:t xml:space="preserve">clause </w:t>
      </w:r>
      <w:r w:rsidR="00EB0E53" w:rsidRPr="00BB3EB9">
        <w:rPr>
          <w:b/>
          <w:bCs/>
        </w:rPr>
        <w:fldChar w:fldCharType="begin"/>
      </w:r>
      <w:r w:rsidR="00EB0E53" w:rsidRPr="00BB3EB9">
        <w:rPr>
          <w:b/>
          <w:bCs/>
        </w:rPr>
        <w:instrText xml:space="preserve"> REF _Ref92978681 \r \h </w:instrText>
      </w:r>
      <w:r w:rsidR="00CD6685">
        <w:rPr>
          <w:b/>
          <w:bCs/>
        </w:rPr>
        <w:instrText xml:space="preserve"> \* MERGEFORMAT </w:instrText>
      </w:r>
      <w:r w:rsidR="00EB0E53" w:rsidRPr="00BB3EB9">
        <w:rPr>
          <w:b/>
          <w:bCs/>
        </w:rPr>
      </w:r>
      <w:r w:rsidR="00EB0E53" w:rsidRPr="00BB3EB9">
        <w:rPr>
          <w:b/>
          <w:bCs/>
        </w:rPr>
        <w:fldChar w:fldCharType="separate"/>
      </w:r>
      <w:r w:rsidR="005A5448">
        <w:rPr>
          <w:b/>
          <w:bCs/>
        </w:rPr>
        <w:t>17</w:t>
      </w:r>
      <w:r w:rsidR="00EB0E53" w:rsidRPr="00BB3EB9">
        <w:rPr>
          <w:b/>
          <w:bCs/>
        </w:rPr>
        <w:fldChar w:fldCharType="end"/>
      </w:r>
      <w:r w:rsidR="00EB0E53">
        <w:t xml:space="preserve"> </w:t>
      </w:r>
      <w:r>
        <w:t xml:space="preserve">does not exclude or reduce the rights of a party to terminate the </w:t>
      </w:r>
      <w:r w:rsidR="00304366">
        <w:t>Deed</w:t>
      </w:r>
      <w:r>
        <w:t xml:space="preserve"> arising by operation of the common law or statute or the other terms of this </w:t>
      </w:r>
      <w:r w:rsidR="00304366">
        <w:t>Deed</w:t>
      </w:r>
      <w:r>
        <w:t>.</w:t>
      </w:r>
    </w:p>
    <w:p w14:paraId="7E8952F5" w14:textId="77777777" w:rsidR="0038709C" w:rsidRDefault="0038709C" w:rsidP="003A6F28">
      <w:pPr>
        <w:pStyle w:val="Clause"/>
        <w:keepNext/>
      </w:pPr>
      <w:bookmarkStart w:id="36" w:name="_Ref102479958"/>
      <w:r>
        <w:lastRenderedPageBreak/>
        <w:t>Consequences of termination</w:t>
      </w:r>
      <w:bookmarkEnd w:id="36"/>
    </w:p>
    <w:p w14:paraId="75407584" w14:textId="77777777" w:rsidR="002A593E" w:rsidRDefault="002A593E" w:rsidP="003A6F28">
      <w:pPr>
        <w:pStyle w:val="11clause"/>
        <w:keepNext/>
      </w:pPr>
      <w:r>
        <w:t>On termination or expiry of this Deed:</w:t>
      </w:r>
    </w:p>
    <w:p w14:paraId="44E9342D" w14:textId="77777777" w:rsidR="002A593E" w:rsidRDefault="002A593E" w:rsidP="002A593E">
      <w:pPr>
        <w:pStyle w:val="aclause"/>
        <w:numPr>
          <w:ilvl w:val="0"/>
          <w:numId w:val="40"/>
        </w:numPr>
      </w:pPr>
      <w:r>
        <w:t>accrued rights and obligations are not affected; and</w:t>
      </w:r>
    </w:p>
    <w:p w14:paraId="4183797D" w14:textId="77777777" w:rsidR="002A593E" w:rsidRDefault="002A593E" w:rsidP="002A593E">
      <w:pPr>
        <w:pStyle w:val="aclause"/>
        <w:numPr>
          <w:ilvl w:val="0"/>
          <w:numId w:val="40"/>
        </w:numPr>
      </w:pPr>
      <w:r>
        <w:t>the Department will pay any Instalments due (after taking into account any Instalments already made prior to that date).</w:t>
      </w:r>
    </w:p>
    <w:p w14:paraId="6BD893C3" w14:textId="77777777" w:rsidR="008C1F50" w:rsidRDefault="00304366" w:rsidP="00304366">
      <w:pPr>
        <w:pStyle w:val="Heading10"/>
      </w:pPr>
      <w:bookmarkStart w:id="37" w:name="_Toc120281747"/>
      <w:r>
        <w:t>Other Legal Matters</w:t>
      </w:r>
      <w:bookmarkEnd w:id="37"/>
    </w:p>
    <w:p w14:paraId="6EA99A7F" w14:textId="77777777" w:rsidR="008C1F50" w:rsidRDefault="008C1F50" w:rsidP="00A62E92">
      <w:pPr>
        <w:pStyle w:val="Clause"/>
        <w:keepNext/>
      </w:pPr>
      <w:bookmarkStart w:id="38" w:name="_Ref92978731"/>
      <w:r>
        <w:t>Dispute Resolution</w:t>
      </w:r>
      <w:bookmarkEnd w:id="38"/>
    </w:p>
    <w:p w14:paraId="7B98E14F" w14:textId="20D2AF16" w:rsidR="008C1F50" w:rsidRDefault="008C1F50" w:rsidP="00CF7B03">
      <w:pPr>
        <w:pStyle w:val="11clause"/>
      </w:pPr>
      <w:r>
        <w:t xml:space="preserve">If a dispute arises in relation to this </w:t>
      </w:r>
      <w:r w:rsidR="00304366">
        <w:t>Deed</w:t>
      </w:r>
      <w:r>
        <w:t xml:space="preserve"> (“a Dispute”), a party must comply with this </w:t>
      </w:r>
      <w:r w:rsidRPr="00F20C9D">
        <w:rPr>
          <w:b/>
          <w:bCs/>
        </w:rPr>
        <w:t xml:space="preserve">clause </w:t>
      </w:r>
      <w:r w:rsidR="00060FAD">
        <w:rPr>
          <w:b/>
          <w:bCs/>
        </w:rPr>
        <w:fldChar w:fldCharType="begin"/>
      </w:r>
      <w:r w:rsidR="00060FAD">
        <w:rPr>
          <w:b/>
          <w:bCs/>
        </w:rPr>
        <w:instrText xml:space="preserve"> REF _Ref92978731 \r \h </w:instrText>
      </w:r>
      <w:r w:rsidR="00060FAD">
        <w:rPr>
          <w:b/>
          <w:bCs/>
        </w:rPr>
      </w:r>
      <w:r w:rsidR="00060FAD">
        <w:rPr>
          <w:b/>
          <w:bCs/>
        </w:rPr>
        <w:fldChar w:fldCharType="separate"/>
      </w:r>
      <w:r w:rsidR="005A5448">
        <w:rPr>
          <w:b/>
          <w:bCs/>
        </w:rPr>
        <w:t>19</w:t>
      </w:r>
      <w:r w:rsidR="00060FAD">
        <w:rPr>
          <w:b/>
          <w:bCs/>
        </w:rPr>
        <w:fldChar w:fldCharType="end"/>
      </w:r>
      <w:r>
        <w:t xml:space="preserve"> before starting arbitration or court proceedings except proceedings for urgent interlocutory relief. </w:t>
      </w:r>
    </w:p>
    <w:p w14:paraId="3308988C" w14:textId="34C81057" w:rsidR="008C1F50" w:rsidRDefault="008C1F50" w:rsidP="00CF7B03">
      <w:pPr>
        <w:pStyle w:val="11clause"/>
      </w:pPr>
      <w:r>
        <w:t xml:space="preserve">A party claiming that a dispute has arisen must notify the other party giving details of the dispute (Dispute Notice) in accordance with the requirements of </w:t>
      </w:r>
      <w:r w:rsidRPr="00F20C9D">
        <w:rPr>
          <w:b/>
          <w:bCs/>
        </w:rPr>
        <w:t xml:space="preserve">clause </w:t>
      </w:r>
      <w:r w:rsidR="000033C6">
        <w:rPr>
          <w:b/>
          <w:bCs/>
        </w:rPr>
        <w:fldChar w:fldCharType="begin"/>
      </w:r>
      <w:r w:rsidR="000033C6">
        <w:rPr>
          <w:b/>
          <w:bCs/>
        </w:rPr>
        <w:instrText xml:space="preserve"> REF _Ref92977067 \r \h </w:instrText>
      </w:r>
      <w:r w:rsidR="000033C6">
        <w:rPr>
          <w:b/>
          <w:bCs/>
        </w:rPr>
      </w:r>
      <w:r w:rsidR="000033C6">
        <w:rPr>
          <w:b/>
          <w:bCs/>
        </w:rPr>
        <w:fldChar w:fldCharType="separate"/>
      </w:r>
      <w:r w:rsidR="005A5448">
        <w:rPr>
          <w:b/>
          <w:bCs/>
        </w:rPr>
        <w:t>20</w:t>
      </w:r>
      <w:r w:rsidR="000033C6">
        <w:rPr>
          <w:b/>
          <w:bCs/>
        </w:rPr>
        <w:fldChar w:fldCharType="end"/>
      </w:r>
      <w:r>
        <w:t xml:space="preserve"> (Notices).</w:t>
      </w:r>
    </w:p>
    <w:p w14:paraId="6BD10EA5" w14:textId="77777777" w:rsidR="008C1F50" w:rsidRDefault="008C1F50" w:rsidP="00484FCA">
      <w:pPr>
        <w:pStyle w:val="11clause"/>
        <w:keepNext/>
      </w:pPr>
      <w:r>
        <w:t>Following receipt of a Dispute Notice, each party must refer the Dispute to a senior representative, who:</w:t>
      </w:r>
    </w:p>
    <w:p w14:paraId="4E2BBD56" w14:textId="77777777" w:rsidR="008C1F50" w:rsidRDefault="008C1F50" w:rsidP="00020474">
      <w:pPr>
        <w:pStyle w:val="aclause"/>
        <w:numPr>
          <w:ilvl w:val="0"/>
          <w:numId w:val="16"/>
        </w:numPr>
      </w:pPr>
      <w:r>
        <w:t>does not have prior direct involvement in the Dispute; and</w:t>
      </w:r>
    </w:p>
    <w:p w14:paraId="7F0B6D92" w14:textId="77777777" w:rsidR="008C1F50" w:rsidRDefault="008C1F50" w:rsidP="00CF7B03">
      <w:pPr>
        <w:pStyle w:val="aclause"/>
      </w:pPr>
      <w:r>
        <w:t>has authority to negotiate and settle the Dispute.</w:t>
      </w:r>
    </w:p>
    <w:p w14:paraId="7477785E" w14:textId="77777777" w:rsidR="008C1F50" w:rsidRDefault="008C1F50" w:rsidP="00CF7B03">
      <w:pPr>
        <w:pStyle w:val="11clause"/>
      </w:pPr>
      <w:bookmarkStart w:id="39" w:name="_Ref92978855"/>
      <w:r>
        <w:t xml:space="preserve">If the Dispute is not resolved within 10 Business Days, from the date the Dispute Notice is received by the party to whom the Dispute Notice is given, the party which gave the Dispute Notice must refer the Dispute for mediation by the </w:t>
      </w:r>
      <w:hyperlink r:id="rId21" w:history="1">
        <w:r w:rsidRPr="00CD6685">
          <w:rPr>
            <w:rStyle w:val="Hyperlink"/>
          </w:rPr>
          <w:t>Australian Disputes Centre Limited</w:t>
        </w:r>
      </w:hyperlink>
      <w:r>
        <w:t xml:space="preserve"> (ADC) for resolution in accordance with the mediation rules of the ADC.</w:t>
      </w:r>
      <w:bookmarkEnd w:id="39"/>
    </w:p>
    <w:p w14:paraId="26519195" w14:textId="77777777" w:rsidR="008C1F50" w:rsidRDefault="008C1F50" w:rsidP="00CF7B03">
      <w:pPr>
        <w:pStyle w:val="11clause"/>
      </w:pPr>
      <w:r>
        <w:t>If the Dispute is not resolved within 40 Business Days after referral to mediation either party may initiate proceedings in court.</w:t>
      </w:r>
    </w:p>
    <w:p w14:paraId="224AB61B" w14:textId="77777777" w:rsidR="008C1F50" w:rsidRDefault="008C1F50" w:rsidP="00CF7B03">
      <w:pPr>
        <w:pStyle w:val="11clause"/>
      </w:pPr>
      <w:r>
        <w:t>Each party must pay its own costs of complying with this clause and split the costs of the mediator evenly.</w:t>
      </w:r>
    </w:p>
    <w:p w14:paraId="2738ED65" w14:textId="77777777" w:rsidR="008C1F50" w:rsidRDefault="008C1F50" w:rsidP="00CF7B03">
      <w:pPr>
        <w:pStyle w:val="Clause"/>
      </w:pPr>
      <w:bookmarkStart w:id="40" w:name="_Ref92977067"/>
      <w:bookmarkStart w:id="41" w:name="_Ref92977081"/>
      <w:bookmarkStart w:id="42" w:name="_Ref92978760"/>
      <w:r>
        <w:t>Notices</w:t>
      </w:r>
      <w:bookmarkEnd w:id="40"/>
      <w:bookmarkEnd w:id="41"/>
      <w:bookmarkEnd w:id="42"/>
    </w:p>
    <w:p w14:paraId="4DF80F63" w14:textId="77777777" w:rsidR="008C1F50" w:rsidRDefault="008C1F50" w:rsidP="00CF7B03">
      <w:pPr>
        <w:pStyle w:val="11clause"/>
      </w:pPr>
      <w:r>
        <w:t xml:space="preserve">Unless otherwise stated in this </w:t>
      </w:r>
      <w:r w:rsidR="00304366">
        <w:t>Deed</w:t>
      </w:r>
      <w:r>
        <w:t xml:space="preserve">, all Notices to be given under this </w:t>
      </w:r>
      <w:r w:rsidR="00304366">
        <w:t>Deed</w:t>
      </w:r>
      <w:r>
        <w:t xml:space="preserve"> must be in writing, and hand-delivered or emailed to the Authorised Officer specified in the Details.</w:t>
      </w:r>
    </w:p>
    <w:p w14:paraId="40731EAF" w14:textId="77777777" w:rsidR="008C1F50" w:rsidRDefault="008C1F50" w:rsidP="00CF7B03">
      <w:pPr>
        <w:pStyle w:val="11clause"/>
      </w:pPr>
      <w:r>
        <w:t>The receiving party will be deemed to have received the Notice as follows:</w:t>
      </w:r>
    </w:p>
    <w:p w14:paraId="1B6CF1A0" w14:textId="77777777" w:rsidR="00CF7B03" w:rsidRDefault="008C1F50" w:rsidP="00020474">
      <w:pPr>
        <w:pStyle w:val="aclause"/>
        <w:numPr>
          <w:ilvl w:val="0"/>
          <w:numId w:val="17"/>
        </w:numPr>
      </w:pPr>
      <w:r>
        <w:t>if hand delivered, on the day on which it is delivered or left at the relevant address;</w:t>
      </w:r>
    </w:p>
    <w:p w14:paraId="3D7E36A1" w14:textId="77777777" w:rsidR="008C1F50" w:rsidRDefault="008C1F50" w:rsidP="00CF7B03">
      <w:pPr>
        <w:pStyle w:val="aclause"/>
      </w:pPr>
      <w:r>
        <w:t>if sent by email before 5.00pm on a Business Day, the first of the following occurring:</w:t>
      </w:r>
    </w:p>
    <w:p w14:paraId="2E029E79" w14:textId="77777777" w:rsidR="00CF7B03" w:rsidRPr="00060FAD" w:rsidRDefault="008C1F50" w:rsidP="00020474">
      <w:pPr>
        <w:pStyle w:val="clausei"/>
        <w:numPr>
          <w:ilvl w:val="0"/>
          <w:numId w:val="20"/>
        </w:numPr>
        <w:ind w:left="1633" w:hanging="357"/>
      </w:pPr>
      <w:r w:rsidRPr="00060FAD">
        <w:t>when the sender receives an automated message confirming delivery; or</w:t>
      </w:r>
    </w:p>
    <w:p w14:paraId="35865595" w14:textId="77777777" w:rsidR="008C1F50" w:rsidRPr="00060FAD" w:rsidRDefault="008C1F50" w:rsidP="004D301B">
      <w:pPr>
        <w:pStyle w:val="clausei"/>
      </w:pPr>
      <w:r w:rsidRPr="00060FAD">
        <w:t>four hours after the time sent (as recorded on the device from which the sender sent the email) unless the sender receives an automated message that the email has not been delivered.</w:t>
      </w:r>
    </w:p>
    <w:p w14:paraId="7D8E15DC" w14:textId="77777777" w:rsidR="008C1F50" w:rsidRDefault="008C1F50" w:rsidP="00CF7B03">
      <w:pPr>
        <w:pStyle w:val="aclause"/>
      </w:pPr>
      <w:r>
        <w:t>if sent by email after 5pm on a Business Day or on a day that is not a Business Day, then it will be deemed to be received on the next Business Day.</w:t>
      </w:r>
    </w:p>
    <w:p w14:paraId="4EE985DE" w14:textId="77777777" w:rsidR="008C1F50" w:rsidRDefault="008C1F50" w:rsidP="00CF7B03">
      <w:pPr>
        <w:pStyle w:val="11clause"/>
      </w:pPr>
      <w:r>
        <w:lastRenderedPageBreak/>
        <w:t>Any such mode of service will be in all respects valid notwithstanding that the party on whom service is affected may be in liquidation, bankruptcy or wound up and notwithstanding any other matter or event whatsoever.</w:t>
      </w:r>
    </w:p>
    <w:p w14:paraId="6FC173AE" w14:textId="77777777" w:rsidR="008C1F50" w:rsidRDefault="008C1F50" w:rsidP="00A62E92">
      <w:pPr>
        <w:pStyle w:val="Clause"/>
        <w:keepNext/>
      </w:pPr>
      <w:r>
        <w:t>General</w:t>
      </w:r>
    </w:p>
    <w:p w14:paraId="6B7FD8D6" w14:textId="77777777" w:rsidR="008C1F50" w:rsidRDefault="008C1F50" w:rsidP="00CF7B03">
      <w:pPr>
        <w:pStyle w:val="11clause"/>
      </w:pPr>
      <w:bookmarkStart w:id="43" w:name="_Ref92979422"/>
      <w:r w:rsidRPr="00F20C9D">
        <w:rPr>
          <w:b/>
          <w:bCs/>
        </w:rPr>
        <w:t>Survival</w:t>
      </w:r>
      <w:r>
        <w:t>:</w:t>
      </w:r>
      <w:bookmarkEnd w:id="43"/>
      <w:r>
        <w:t xml:space="preserve"> </w:t>
      </w:r>
    </w:p>
    <w:p w14:paraId="22AE890C" w14:textId="462F0C4C" w:rsidR="008C1F50" w:rsidRDefault="008C1F50" w:rsidP="00CF7B03">
      <w:pPr>
        <w:ind w:left="567"/>
      </w:pPr>
      <w:r>
        <w:t xml:space="preserve">The following clauses survive termination or expiry of this </w:t>
      </w:r>
      <w:r w:rsidR="00304366">
        <w:t>Deed</w:t>
      </w:r>
      <w:r>
        <w:t xml:space="preserve">: </w:t>
      </w:r>
      <w:r w:rsidR="00E50E41" w:rsidRPr="00A756F7">
        <w:rPr>
          <w:b/>
          <w:bCs/>
        </w:rPr>
        <w:t xml:space="preserve">clause </w:t>
      </w:r>
      <w:r w:rsidR="00A756F7">
        <w:rPr>
          <w:b/>
          <w:bCs/>
        </w:rPr>
        <w:fldChar w:fldCharType="begin"/>
      </w:r>
      <w:r w:rsidR="00A756F7">
        <w:rPr>
          <w:b/>
          <w:bCs/>
        </w:rPr>
        <w:instrText xml:space="preserve"> REF _Ref120281508 \r \h </w:instrText>
      </w:r>
      <w:r w:rsidR="00A756F7">
        <w:rPr>
          <w:b/>
          <w:bCs/>
        </w:rPr>
      </w:r>
      <w:r w:rsidR="00A756F7">
        <w:rPr>
          <w:b/>
          <w:bCs/>
        </w:rPr>
        <w:fldChar w:fldCharType="separate"/>
      </w:r>
      <w:r w:rsidR="005A5448">
        <w:rPr>
          <w:b/>
          <w:bCs/>
        </w:rPr>
        <w:t>9</w:t>
      </w:r>
      <w:r w:rsidR="00A756F7">
        <w:rPr>
          <w:b/>
          <w:bCs/>
        </w:rPr>
        <w:fldChar w:fldCharType="end"/>
      </w:r>
      <w:r w:rsidR="00E50E41">
        <w:t xml:space="preserve"> (</w:t>
      </w:r>
      <w:r w:rsidR="00A756F7">
        <w:t>R</w:t>
      </w:r>
      <w:r w:rsidR="00E50E41">
        <w:t>eporting Requirements</w:t>
      </w:r>
      <w:r w:rsidR="00E50E41" w:rsidRPr="00A505EF">
        <w:t>),</w:t>
      </w:r>
      <w:r w:rsidRPr="00A505EF">
        <w:t xml:space="preserve"> </w:t>
      </w:r>
      <w:r w:rsidR="00570451" w:rsidRPr="00A756F7">
        <w:rPr>
          <w:b/>
          <w:bCs/>
        </w:rPr>
        <w:t xml:space="preserve">clause </w:t>
      </w:r>
      <w:r w:rsidR="00A756F7">
        <w:rPr>
          <w:b/>
          <w:bCs/>
        </w:rPr>
        <w:fldChar w:fldCharType="begin"/>
      </w:r>
      <w:r w:rsidR="00A756F7">
        <w:rPr>
          <w:b/>
          <w:bCs/>
        </w:rPr>
        <w:instrText xml:space="preserve"> REF _Ref120281525 \r \h </w:instrText>
      </w:r>
      <w:r w:rsidR="00A756F7">
        <w:rPr>
          <w:b/>
          <w:bCs/>
        </w:rPr>
      </w:r>
      <w:r w:rsidR="00A756F7">
        <w:rPr>
          <w:b/>
          <w:bCs/>
        </w:rPr>
        <w:fldChar w:fldCharType="separate"/>
      </w:r>
      <w:r w:rsidR="005A5448">
        <w:rPr>
          <w:b/>
          <w:bCs/>
        </w:rPr>
        <w:t>10</w:t>
      </w:r>
      <w:r w:rsidR="00A756F7">
        <w:rPr>
          <w:b/>
          <w:bCs/>
        </w:rPr>
        <w:fldChar w:fldCharType="end"/>
      </w:r>
      <w:r w:rsidR="00570451">
        <w:t xml:space="preserve"> (Intellectual Property), </w:t>
      </w:r>
      <w:r w:rsidRPr="00A505EF">
        <w:rPr>
          <w:b/>
          <w:bCs/>
        </w:rPr>
        <w:t xml:space="preserve">clause </w:t>
      </w:r>
      <w:r w:rsidR="00A756F7">
        <w:rPr>
          <w:b/>
          <w:bCs/>
          <w:lang w:val="en-US"/>
        </w:rPr>
        <w:fldChar w:fldCharType="begin"/>
      </w:r>
      <w:r w:rsidR="00A756F7">
        <w:rPr>
          <w:b/>
          <w:bCs/>
          <w:lang w:val="en-US"/>
        </w:rPr>
        <w:instrText xml:space="preserve"> REF _Ref102480041 \r \h </w:instrText>
      </w:r>
      <w:r w:rsidR="00A756F7">
        <w:rPr>
          <w:b/>
          <w:bCs/>
          <w:lang w:val="en-US"/>
        </w:rPr>
      </w:r>
      <w:r w:rsidR="00A756F7">
        <w:rPr>
          <w:b/>
          <w:bCs/>
          <w:lang w:val="en-US"/>
        </w:rPr>
        <w:fldChar w:fldCharType="separate"/>
      </w:r>
      <w:r w:rsidR="005A5448">
        <w:rPr>
          <w:b/>
          <w:bCs/>
          <w:lang w:val="en-US"/>
        </w:rPr>
        <w:t>11</w:t>
      </w:r>
      <w:r w:rsidR="00A756F7">
        <w:rPr>
          <w:b/>
          <w:bCs/>
          <w:lang w:val="en-US"/>
        </w:rPr>
        <w:fldChar w:fldCharType="end"/>
      </w:r>
      <w:r w:rsidR="00A505EF">
        <w:rPr>
          <w:b/>
          <w:bCs/>
          <w:lang w:val="en-US"/>
        </w:rPr>
        <w:t xml:space="preserve"> </w:t>
      </w:r>
      <w:r>
        <w:t>(Confidential Information</w:t>
      </w:r>
      <w:r w:rsidRPr="00A505EF">
        <w:t xml:space="preserve">), </w:t>
      </w:r>
      <w:r w:rsidRPr="00A505EF">
        <w:rPr>
          <w:b/>
          <w:bCs/>
        </w:rPr>
        <w:t>clause</w:t>
      </w:r>
      <w:r w:rsidR="00F20C9D" w:rsidRPr="00A505EF">
        <w:rPr>
          <w:b/>
          <w:bCs/>
        </w:rPr>
        <w:t xml:space="preserve"> </w:t>
      </w:r>
      <w:r w:rsidR="00A756F7">
        <w:rPr>
          <w:b/>
          <w:bCs/>
        </w:rPr>
        <w:fldChar w:fldCharType="begin"/>
      </w:r>
      <w:r w:rsidR="00A756F7">
        <w:rPr>
          <w:b/>
          <w:bCs/>
        </w:rPr>
        <w:instrText xml:space="preserve"> REF _Ref102480346 \r \h </w:instrText>
      </w:r>
      <w:r w:rsidR="00A756F7">
        <w:rPr>
          <w:b/>
          <w:bCs/>
        </w:rPr>
      </w:r>
      <w:r w:rsidR="00A756F7">
        <w:rPr>
          <w:b/>
          <w:bCs/>
        </w:rPr>
        <w:fldChar w:fldCharType="separate"/>
      </w:r>
      <w:r w:rsidR="005A5448">
        <w:rPr>
          <w:b/>
          <w:bCs/>
        </w:rPr>
        <w:t>12</w:t>
      </w:r>
      <w:r w:rsidR="00A756F7">
        <w:rPr>
          <w:b/>
          <w:bCs/>
        </w:rPr>
        <w:fldChar w:fldCharType="end"/>
      </w:r>
      <w:r>
        <w:t xml:space="preserve"> (Privacy), </w:t>
      </w:r>
      <w:r w:rsidRPr="00F20C9D">
        <w:rPr>
          <w:b/>
          <w:bCs/>
        </w:rPr>
        <w:t xml:space="preserve">clause </w:t>
      </w:r>
      <w:r w:rsidR="000033C6">
        <w:rPr>
          <w:b/>
          <w:bCs/>
        </w:rPr>
        <w:fldChar w:fldCharType="begin"/>
      </w:r>
      <w:r w:rsidR="000033C6">
        <w:rPr>
          <w:b/>
          <w:bCs/>
        </w:rPr>
        <w:instrText xml:space="preserve"> REF _Ref92977793 \r \h </w:instrText>
      </w:r>
      <w:r w:rsidR="000033C6">
        <w:rPr>
          <w:b/>
          <w:bCs/>
        </w:rPr>
      </w:r>
      <w:r w:rsidR="000033C6">
        <w:rPr>
          <w:b/>
          <w:bCs/>
        </w:rPr>
        <w:fldChar w:fldCharType="separate"/>
      </w:r>
      <w:r w:rsidR="005A5448">
        <w:rPr>
          <w:b/>
          <w:bCs/>
        </w:rPr>
        <w:t>15</w:t>
      </w:r>
      <w:r w:rsidR="000033C6">
        <w:rPr>
          <w:b/>
          <w:bCs/>
        </w:rPr>
        <w:fldChar w:fldCharType="end"/>
      </w:r>
      <w:r w:rsidR="00A756F7">
        <w:rPr>
          <w:b/>
          <w:bCs/>
        </w:rPr>
        <w:fldChar w:fldCharType="begin"/>
      </w:r>
      <w:r w:rsidR="00A756F7">
        <w:rPr>
          <w:b/>
          <w:bCs/>
        </w:rPr>
        <w:instrText xml:space="preserve"> REF _Ref92977793 \r \h </w:instrText>
      </w:r>
      <w:r w:rsidR="00A756F7">
        <w:rPr>
          <w:b/>
          <w:bCs/>
        </w:rPr>
      </w:r>
      <w:r w:rsidR="00A756F7">
        <w:rPr>
          <w:b/>
          <w:bCs/>
        </w:rPr>
        <w:fldChar w:fldCharType="separate"/>
      </w:r>
      <w:r w:rsidR="005A5448">
        <w:rPr>
          <w:b/>
          <w:bCs/>
        </w:rPr>
        <w:t>15</w:t>
      </w:r>
      <w:r w:rsidR="00A756F7">
        <w:rPr>
          <w:b/>
          <w:bCs/>
        </w:rPr>
        <w:fldChar w:fldCharType="end"/>
      </w:r>
      <w:r>
        <w:t xml:space="preserve"> (Insurance), </w:t>
      </w:r>
      <w:r w:rsidRPr="00F20C9D">
        <w:rPr>
          <w:b/>
          <w:bCs/>
        </w:rPr>
        <w:t xml:space="preserve">clause </w:t>
      </w:r>
      <w:r w:rsidR="000033C6">
        <w:rPr>
          <w:b/>
          <w:bCs/>
        </w:rPr>
        <w:fldChar w:fldCharType="begin"/>
      </w:r>
      <w:r w:rsidR="000033C6">
        <w:rPr>
          <w:b/>
          <w:bCs/>
        </w:rPr>
        <w:instrText xml:space="preserve"> REF _Ref92979243 \r \h </w:instrText>
      </w:r>
      <w:r w:rsidR="000033C6">
        <w:rPr>
          <w:b/>
          <w:bCs/>
        </w:rPr>
      </w:r>
      <w:r w:rsidR="000033C6">
        <w:rPr>
          <w:b/>
          <w:bCs/>
        </w:rPr>
        <w:fldChar w:fldCharType="separate"/>
      </w:r>
      <w:r w:rsidR="005A5448">
        <w:rPr>
          <w:b/>
          <w:bCs/>
        </w:rPr>
        <w:t>16</w:t>
      </w:r>
      <w:r w:rsidR="000033C6">
        <w:rPr>
          <w:b/>
          <w:bCs/>
        </w:rPr>
        <w:fldChar w:fldCharType="end"/>
      </w:r>
      <w:r>
        <w:t xml:space="preserve"> (Indemnities), </w:t>
      </w:r>
      <w:r w:rsidRPr="00F20C9D">
        <w:rPr>
          <w:b/>
          <w:bCs/>
        </w:rPr>
        <w:t xml:space="preserve">clause </w:t>
      </w:r>
      <w:r w:rsidR="000033C6">
        <w:rPr>
          <w:b/>
          <w:bCs/>
        </w:rPr>
        <w:fldChar w:fldCharType="begin"/>
      </w:r>
      <w:r w:rsidR="000033C6">
        <w:rPr>
          <w:b/>
          <w:bCs/>
        </w:rPr>
        <w:instrText xml:space="preserve"> REF _Ref92978681 \r \h </w:instrText>
      </w:r>
      <w:r w:rsidR="000033C6">
        <w:rPr>
          <w:b/>
          <w:bCs/>
        </w:rPr>
      </w:r>
      <w:r w:rsidR="000033C6">
        <w:rPr>
          <w:b/>
          <w:bCs/>
        </w:rPr>
        <w:fldChar w:fldCharType="separate"/>
      </w:r>
      <w:r w:rsidR="005A5448">
        <w:rPr>
          <w:b/>
          <w:bCs/>
        </w:rPr>
        <w:t>17</w:t>
      </w:r>
      <w:r w:rsidR="000033C6">
        <w:rPr>
          <w:b/>
          <w:bCs/>
        </w:rPr>
        <w:fldChar w:fldCharType="end"/>
      </w:r>
      <w:r w:rsidR="000033C6">
        <w:rPr>
          <w:b/>
          <w:bCs/>
        </w:rPr>
        <w:t xml:space="preserve"> </w:t>
      </w:r>
      <w:r>
        <w:t xml:space="preserve">(Termination), </w:t>
      </w:r>
      <w:r w:rsidRPr="00F20C9D">
        <w:rPr>
          <w:b/>
          <w:bCs/>
        </w:rPr>
        <w:t xml:space="preserve">clause </w:t>
      </w:r>
      <w:r w:rsidR="00570451" w:rsidRPr="00A756F7">
        <w:rPr>
          <w:b/>
          <w:bCs/>
        </w:rPr>
        <w:fldChar w:fldCharType="begin"/>
      </w:r>
      <w:r w:rsidR="00570451" w:rsidRPr="00A756F7">
        <w:rPr>
          <w:b/>
          <w:bCs/>
        </w:rPr>
        <w:instrText xml:space="preserve"> REF _Ref119683613 \r \h </w:instrText>
      </w:r>
      <w:r w:rsidR="00A756F7">
        <w:rPr>
          <w:b/>
          <w:bCs/>
        </w:rPr>
        <w:instrText xml:space="preserve"> \* MERGEFORMAT </w:instrText>
      </w:r>
      <w:r w:rsidR="00570451" w:rsidRPr="00A756F7">
        <w:rPr>
          <w:b/>
          <w:bCs/>
        </w:rPr>
      </w:r>
      <w:r w:rsidR="00570451" w:rsidRPr="00A756F7">
        <w:rPr>
          <w:b/>
          <w:bCs/>
        </w:rPr>
        <w:fldChar w:fldCharType="separate"/>
      </w:r>
      <w:r w:rsidR="005A5448">
        <w:rPr>
          <w:b/>
          <w:bCs/>
        </w:rPr>
        <w:t>21.3</w:t>
      </w:r>
      <w:r w:rsidR="00570451" w:rsidRPr="00A756F7">
        <w:rPr>
          <w:b/>
          <w:bCs/>
        </w:rPr>
        <w:fldChar w:fldCharType="end"/>
      </w:r>
      <w:r w:rsidR="00570451">
        <w:t xml:space="preserve"> </w:t>
      </w:r>
      <w:r>
        <w:t xml:space="preserve">(Keeping of records), this </w:t>
      </w:r>
      <w:r w:rsidRPr="00F20C9D">
        <w:rPr>
          <w:b/>
          <w:bCs/>
        </w:rPr>
        <w:t xml:space="preserve">clause </w:t>
      </w:r>
      <w:r w:rsidR="000033C6">
        <w:rPr>
          <w:b/>
          <w:bCs/>
        </w:rPr>
        <w:fldChar w:fldCharType="begin"/>
      </w:r>
      <w:r w:rsidR="000033C6">
        <w:rPr>
          <w:b/>
          <w:bCs/>
        </w:rPr>
        <w:instrText xml:space="preserve"> REF _Ref92979422 \r \h </w:instrText>
      </w:r>
      <w:r w:rsidR="000033C6">
        <w:rPr>
          <w:b/>
          <w:bCs/>
        </w:rPr>
      </w:r>
      <w:r w:rsidR="000033C6">
        <w:rPr>
          <w:b/>
          <w:bCs/>
        </w:rPr>
        <w:fldChar w:fldCharType="separate"/>
      </w:r>
      <w:r w:rsidR="005A5448">
        <w:rPr>
          <w:b/>
          <w:bCs/>
        </w:rPr>
        <w:t>21.1</w:t>
      </w:r>
      <w:r w:rsidR="000033C6">
        <w:rPr>
          <w:b/>
          <w:bCs/>
        </w:rPr>
        <w:fldChar w:fldCharType="end"/>
      </w:r>
      <w:r>
        <w:t xml:space="preserve"> and any other clause which by its nature is intended to survive this </w:t>
      </w:r>
      <w:r w:rsidR="001B5EDF">
        <w:t>Deed</w:t>
      </w:r>
      <w:r>
        <w:t>.</w:t>
      </w:r>
    </w:p>
    <w:p w14:paraId="1CCC5C37" w14:textId="77777777" w:rsidR="00E50E41" w:rsidRDefault="00E50E41" w:rsidP="00E50E41">
      <w:pPr>
        <w:pStyle w:val="11clause"/>
      </w:pPr>
      <w:r w:rsidRPr="00E50E41">
        <w:rPr>
          <w:b/>
          <w:bCs/>
        </w:rPr>
        <w:t>Subcontractors</w:t>
      </w:r>
      <w:r w:rsidRPr="00E50E41">
        <w:t>: You remain fully responsible for the performance of the Project if you subcontract the performance of any part of the Project.</w:t>
      </w:r>
    </w:p>
    <w:p w14:paraId="66FA6F10" w14:textId="77777777" w:rsidR="008C1F50" w:rsidRDefault="008C1F50" w:rsidP="00A756F7">
      <w:pPr>
        <w:pStyle w:val="11clause"/>
        <w:keepNext/>
      </w:pPr>
      <w:bookmarkStart w:id="44" w:name="_Ref92979398"/>
      <w:r w:rsidRPr="00060FAD">
        <w:rPr>
          <w:b/>
          <w:bCs/>
        </w:rPr>
        <w:t>Keeping of records and rights of access to such records</w:t>
      </w:r>
      <w:bookmarkEnd w:id="44"/>
      <w:r w:rsidRPr="00060FAD">
        <w:rPr>
          <w:b/>
          <w:bCs/>
        </w:rPr>
        <w:t xml:space="preserve"> </w:t>
      </w:r>
      <w:bookmarkStart w:id="45" w:name="_Ref119683613"/>
      <w:r>
        <w:t>You:</w:t>
      </w:r>
      <w:bookmarkEnd w:id="45"/>
    </w:p>
    <w:p w14:paraId="3083A4C9" w14:textId="77777777" w:rsidR="008C1F50" w:rsidRDefault="008C1F50" w:rsidP="00020474">
      <w:pPr>
        <w:pStyle w:val="aclause"/>
        <w:numPr>
          <w:ilvl w:val="0"/>
          <w:numId w:val="18"/>
        </w:numPr>
      </w:pPr>
      <w:r>
        <w:t xml:space="preserve">must keep complete and accurate records and books of account with respect to your performance of the Services (the “Records”), and must retain such Records for a minimum of seven (7) years after expiry or termination of this </w:t>
      </w:r>
      <w:r w:rsidR="001B5EDF">
        <w:t>Deed</w:t>
      </w:r>
      <w:r>
        <w:t>;</w:t>
      </w:r>
    </w:p>
    <w:p w14:paraId="4555830B" w14:textId="77777777" w:rsidR="00CF7B03" w:rsidRDefault="008C1F50" w:rsidP="008C1F50">
      <w:pPr>
        <w:pStyle w:val="aclause"/>
      </w:pPr>
      <w:r>
        <w:t>authorise the Department and any State or Commonwealth Government department or agency (the “Auditors”) that has provided moneys to the Department for the purposes of the Project to which the Services relate, to examine and inspect, at reasonable times and on reasonable Notice, any Contract Material you hold, and allow any such Records to be copied; and</w:t>
      </w:r>
    </w:p>
    <w:p w14:paraId="7C911688" w14:textId="77777777" w:rsidR="008C1F50" w:rsidRDefault="008C1F50" w:rsidP="008C1F50">
      <w:pPr>
        <w:pStyle w:val="aclause"/>
      </w:pPr>
      <w:r>
        <w:t>must provide all reasonable assistance in order for the Auditors to properly carry out the inspections and audits referred to in this clause.</w:t>
      </w:r>
    </w:p>
    <w:p w14:paraId="651A61EE" w14:textId="77777777" w:rsidR="001C5EEF" w:rsidRDefault="008C1F50" w:rsidP="001C5EEF">
      <w:pPr>
        <w:pStyle w:val="11clause"/>
        <w:keepNext/>
      </w:pPr>
      <w:r w:rsidRPr="001C5EEF">
        <w:rPr>
          <w:b/>
          <w:bCs/>
        </w:rPr>
        <w:t xml:space="preserve">Conflict of Interest: </w:t>
      </w:r>
      <w:bookmarkStart w:id="46" w:name="_Hlk98155584"/>
      <w:r w:rsidR="001C5EEF" w:rsidRPr="0049010A">
        <w:t>You must not carry on or be involved in any capacity in an activity or business, which may conflict with, or adversely affect, your ability to carry out your obligations under this Deed, and you will immediately notify the Department in writing if such a conflict or risk of such a conflict arises.</w:t>
      </w:r>
    </w:p>
    <w:bookmarkEnd w:id="46"/>
    <w:p w14:paraId="402BD17C" w14:textId="77777777" w:rsidR="001C5EEF" w:rsidRDefault="008C1F50" w:rsidP="00CC050A">
      <w:pPr>
        <w:pStyle w:val="11clause"/>
      </w:pPr>
      <w:r w:rsidRPr="001C5EEF">
        <w:rPr>
          <w:b/>
          <w:bCs/>
        </w:rPr>
        <w:t xml:space="preserve">Entire </w:t>
      </w:r>
      <w:r w:rsidR="00E50E41" w:rsidRPr="001C5EEF">
        <w:rPr>
          <w:b/>
          <w:bCs/>
        </w:rPr>
        <w:t>Deed</w:t>
      </w:r>
      <w:r>
        <w:t xml:space="preserve">: </w:t>
      </w:r>
      <w:r w:rsidR="001C5EEF" w:rsidRPr="0049010A">
        <w:t>This Deed states all the express terms agreed by the parties as to the matters referred to in this Deed. It supersedes all prior contracts, obligations, representations, conduct and understandings between the parties relating to the subject matter of this Deed.</w:t>
      </w:r>
    </w:p>
    <w:p w14:paraId="6C105CB5" w14:textId="77777777" w:rsidR="00DA0B4A" w:rsidRDefault="00DA0B4A" w:rsidP="00A756F7">
      <w:pPr>
        <w:pStyle w:val="11clause"/>
      </w:pPr>
      <w:r w:rsidRPr="00570451">
        <w:rPr>
          <w:b/>
          <w:bCs/>
        </w:rPr>
        <w:t>Severability</w:t>
      </w:r>
      <w:r w:rsidR="00570451" w:rsidRPr="00570451">
        <w:rPr>
          <w:b/>
          <w:bCs/>
        </w:rPr>
        <w:t>:</w:t>
      </w:r>
      <w:r w:rsidR="00570451">
        <w:t xml:space="preserve"> </w:t>
      </w:r>
      <w:r>
        <w:t>If any clause (or part of any clause) in this Deed is illegal or unenforceable in any relevant jurisdiction, it may be severed for the purposes of that jurisdiction without affecting the enforceability of other clauses of this deed.</w:t>
      </w:r>
    </w:p>
    <w:p w14:paraId="4AC183B7" w14:textId="77777777" w:rsidR="008C1F50" w:rsidRDefault="008C1F50" w:rsidP="00CC050A">
      <w:pPr>
        <w:pStyle w:val="11clause"/>
      </w:pPr>
      <w:r w:rsidRPr="001C5EEF">
        <w:rPr>
          <w:b/>
          <w:bCs/>
        </w:rPr>
        <w:t>Inconsistency</w:t>
      </w:r>
      <w:r>
        <w:t xml:space="preserve">: If there is any inconsistency between provisions in this </w:t>
      </w:r>
      <w:r w:rsidR="00E50E41">
        <w:t>Deed</w:t>
      </w:r>
      <w:r>
        <w:t xml:space="preserve"> then the order of precedence will be:</w:t>
      </w:r>
    </w:p>
    <w:p w14:paraId="7CE6D5F9" w14:textId="77777777" w:rsidR="008C1F50" w:rsidRDefault="008C1F50" w:rsidP="00020474">
      <w:pPr>
        <w:pStyle w:val="aclause"/>
        <w:numPr>
          <w:ilvl w:val="0"/>
          <w:numId w:val="19"/>
        </w:numPr>
      </w:pPr>
      <w:r>
        <w:t>the Details; then</w:t>
      </w:r>
    </w:p>
    <w:p w14:paraId="3EABB123" w14:textId="77777777" w:rsidR="008C1F50" w:rsidRDefault="008C1F50" w:rsidP="00CC050A">
      <w:pPr>
        <w:pStyle w:val="aclause"/>
      </w:pPr>
      <w:r>
        <w:t>the Special Conditions; then</w:t>
      </w:r>
    </w:p>
    <w:p w14:paraId="5BB752F8" w14:textId="77777777" w:rsidR="008C1F50" w:rsidRDefault="008C1F50" w:rsidP="00CC050A">
      <w:pPr>
        <w:pStyle w:val="aclause"/>
      </w:pPr>
      <w:r>
        <w:t xml:space="preserve">these Terms </w:t>
      </w:r>
      <w:r w:rsidR="00F0228E">
        <w:t>and Conditions</w:t>
      </w:r>
      <w:r>
        <w:t>; then</w:t>
      </w:r>
    </w:p>
    <w:p w14:paraId="22F6EA55" w14:textId="77777777" w:rsidR="008C1F50" w:rsidRDefault="008C1F50" w:rsidP="00CC050A">
      <w:pPr>
        <w:pStyle w:val="aclause"/>
      </w:pPr>
      <w:r>
        <w:t>any Schedules or attached Annexures.</w:t>
      </w:r>
    </w:p>
    <w:p w14:paraId="75888A7B" w14:textId="77777777" w:rsidR="008C1F50" w:rsidRDefault="008C1F50" w:rsidP="00570451">
      <w:pPr>
        <w:pStyle w:val="11clause"/>
        <w:keepNext/>
      </w:pPr>
      <w:r w:rsidRPr="00570451">
        <w:rPr>
          <w:b/>
          <w:bCs/>
        </w:rPr>
        <w:lastRenderedPageBreak/>
        <w:t xml:space="preserve">Negation of employment, </w:t>
      </w:r>
      <w:proofErr w:type="gramStart"/>
      <w:r w:rsidRPr="00570451">
        <w:rPr>
          <w:b/>
          <w:bCs/>
        </w:rPr>
        <w:t>partnership</w:t>
      </w:r>
      <w:proofErr w:type="gramEnd"/>
      <w:r w:rsidRPr="00570451">
        <w:rPr>
          <w:b/>
          <w:bCs/>
        </w:rPr>
        <w:t xml:space="preserve"> or agency</w:t>
      </w:r>
      <w:r w:rsidR="00570451" w:rsidRPr="00570451">
        <w:rPr>
          <w:b/>
          <w:bCs/>
        </w:rPr>
        <w:t xml:space="preserve">: </w:t>
      </w:r>
      <w:r>
        <w:t xml:space="preserve">This </w:t>
      </w:r>
      <w:r w:rsidR="00E50E41">
        <w:t>Deed</w:t>
      </w:r>
      <w:r>
        <w:t xml:space="preserve"> does not create a relationship of agency, partnership, and/or employment between the parties.</w:t>
      </w:r>
      <w:r w:rsidR="00570451">
        <w:t xml:space="preserve"> </w:t>
      </w:r>
      <w:r>
        <w:t>You must not represent yourself as being an employee or agent of the Department or as otherwise able to bind or represent the Department.</w:t>
      </w:r>
    </w:p>
    <w:p w14:paraId="12357517" w14:textId="77777777" w:rsidR="008C1F50" w:rsidRDefault="008C1F50" w:rsidP="00570451">
      <w:pPr>
        <w:pStyle w:val="11clause"/>
        <w:keepNext/>
      </w:pPr>
      <w:r w:rsidRPr="00570451">
        <w:rPr>
          <w:b/>
          <w:bCs/>
        </w:rPr>
        <w:t>Waiver</w:t>
      </w:r>
      <w:r w:rsidR="00570451" w:rsidRPr="00570451">
        <w:rPr>
          <w:b/>
          <w:bCs/>
        </w:rPr>
        <w:t xml:space="preserve">: </w:t>
      </w:r>
      <w:r>
        <w:t xml:space="preserve">If a party fails to exercise any of its rights under this </w:t>
      </w:r>
      <w:r w:rsidR="00E50E41">
        <w:t>Deed</w:t>
      </w:r>
      <w:r>
        <w:t xml:space="preserve">, or delays exercising those rights, that failure or delay will not operate as a waiver of those rights or any future rights or in any respect estop a party from relying on the terms of this </w:t>
      </w:r>
      <w:r w:rsidR="00E50E41">
        <w:t>Deed</w:t>
      </w:r>
      <w:r>
        <w:t xml:space="preserve"> to their full force and effect.</w:t>
      </w:r>
    </w:p>
    <w:p w14:paraId="27D9B61E" w14:textId="77777777" w:rsidR="008C1F50" w:rsidRDefault="008C1F50" w:rsidP="00CC050A">
      <w:pPr>
        <w:ind w:left="567"/>
      </w:pPr>
      <w:r>
        <w:t xml:space="preserve">Any waiver by a party of a breach of this </w:t>
      </w:r>
      <w:r w:rsidR="001B5EDF">
        <w:t>Deed</w:t>
      </w:r>
      <w:r>
        <w:t xml:space="preserve"> must be in writing and will not be construed as a waiver of any further breach of the same or any other provision.</w:t>
      </w:r>
    </w:p>
    <w:p w14:paraId="662C70AB" w14:textId="77777777" w:rsidR="008C1F50" w:rsidRDefault="008C1F50" w:rsidP="00CC050A">
      <w:pPr>
        <w:pStyle w:val="11clause"/>
      </w:pPr>
      <w:bookmarkStart w:id="47" w:name="_Ref92978632"/>
      <w:r w:rsidRPr="00060FAD">
        <w:rPr>
          <w:b/>
          <w:bCs/>
        </w:rPr>
        <w:t>Assignment</w:t>
      </w:r>
      <w:r>
        <w:t xml:space="preserve">: You must not assign or novate your obligations or interests under this </w:t>
      </w:r>
      <w:r w:rsidR="00E50E41">
        <w:t>Deed</w:t>
      </w:r>
      <w:r>
        <w:t>, without the prior written consent of the Department.</w:t>
      </w:r>
      <w:bookmarkEnd w:id="47"/>
    </w:p>
    <w:p w14:paraId="51EB2CCE" w14:textId="77777777" w:rsidR="008C1F50" w:rsidRDefault="008C1F50" w:rsidP="00CC050A">
      <w:pPr>
        <w:pStyle w:val="11clause"/>
      </w:pPr>
      <w:r w:rsidRPr="00060FAD">
        <w:rPr>
          <w:b/>
          <w:bCs/>
        </w:rPr>
        <w:t>Counterparts</w:t>
      </w:r>
      <w:r>
        <w:t xml:space="preserve">: This </w:t>
      </w:r>
      <w:r w:rsidR="00E50E41">
        <w:t>Deed</w:t>
      </w:r>
      <w:r>
        <w:t xml:space="preserve"> may be signed in any number of counterparts which taken together will constitute one instrument.</w:t>
      </w:r>
    </w:p>
    <w:p w14:paraId="4622CF20" w14:textId="77777777" w:rsidR="0038709C" w:rsidRDefault="0038709C" w:rsidP="0038709C">
      <w:pPr>
        <w:pStyle w:val="11clause"/>
      </w:pPr>
      <w:r>
        <w:rPr>
          <w:b/>
          <w:bCs/>
        </w:rPr>
        <w:t>Electronic execution:</w:t>
      </w:r>
      <w:r>
        <w:t xml:space="preserve">  Each party agrees that the other may execute this </w:t>
      </w:r>
      <w:r w:rsidR="00570451">
        <w:t xml:space="preserve">Deed </w:t>
      </w:r>
      <w:r>
        <w:t xml:space="preserve">electronically as provided for in the </w:t>
      </w:r>
      <w:r>
        <w:rPr>
          <w:i/>
          <w:iCs/>
        </w:rPr>
        <w:t>Electronic Transactions Act 2000</w:t>
      </w:r>
      <w:r>
        <w:t xml:space="preserve">. </w:t>
      </w:r>
    </w:p>
    <w:p w14:paraId="4070D4DE" w14:textId="77777777" w:rsidR="008C1F50" w:rsidRDefault="008C1F50" w:rsidP="00CC050A">
      <w:pPr>
        <w:pStyle w:val="11clause"/>
      </w:pPr>
      <w:r w:rsidRPr="00060FAD">
        <w:rPr>
          <w:b/>
          <w:bCs/>
        </w:rPr>
        <w:t>Governing Law:</w:t>
      </w:r>
      <w:r>
        <w:t xml:space="preserve"> The laws of New South Wales govern this </w:t>
      </w:r>
      <w:proofErr w:type="gramStart"/>
      <w:r w:rsidR="00E50E41">
        <w:t>Deed</w:t>
      </w:r>
      <w:proofErr w:type="gramEnd"/>
      <w:r>
        <w:t xml:space="preserve"> and the parties submit to the non-exclusive jurisdiction of the courts in that State.</w:t>
      </w:r>
    </w:p>
    <w:p w14:paraId="43A3251C" w14:textId="77777777" w:rsidR="00A8594D" w:rsidRDefault="008C1F50" w:rsidP="008C1F50">
      <w:pPr>
        <w:sectPr w:rsidR="00A8594D" w:rsidSect="00D32159">
          <w:pgSz w:w="11906" w:h="16838"/>
          <w:pgMar w:top="851" w:right="1440" w:bottom="1440" w:left="1440" w:header="708" w:footer="377" w:gutter="0"/>
          <w:cols w:space="708"/>
          <w:docGrid w:linePitch="360"/>
        </w:sectPr>
      </w:pPr>
      <w:r>
        <w:t> </w:t>
      </w:r>
    </w:p>
    <w:p w14:paraId="64D3828E" w14:textId="77777777" w:rsidR="008C1F50" w:rsidRDefault="00512F5D" w:rsidP="00512F5D">
      <w:pPr>
        <w:pStyle w:val="Section"/>
      </w:pPr>
      <w:bookmarkStart w:id="48" w:name="_Toc120281748"/>
      <w:r w:rsidRPr="00512F5D">
        <w:lastRenderedPageBreak/>
        <w:t>Executed as a deed</w:t>
      </w:r>
      <w:bookmarkEnd w:id="48"/>
    </w:p>
    <w:p w14:paraId="21446432" w14:textId="77777777" w:rsidR="00512F5D" w:rsidRPr="000E4B22" w:rsidRDefault="00512F5D" w:rsidP="00512F5D">
      <w:pPr>
        <w:pStyle w:val="Section"/>
        <w:keepNext/>
        <w:rPr>
          <w:rFonts w:ascii="Calibri" w:hAnsi="Calibri"/>
        </w:rPr>
      </w:pPr>
    </w:p>
    <w:tbl>
      <w:tblPr>
        <w:tblStyle w:val="NSWTreasury"/>
        <w:tblW w:w="8789" w:type="dxa"/>
        <w:tblInd w:w="-34" w:type="dxa"/>
        <w:tblLayout w:type="fixed"/>
        <w:tblLook w:val="04A0" w:firstRow="1" w:lastRow="0" w:firstColumn="1" w:lastColumn="0" w:noHBand="0" w:noVBand="1"/>
        <w:tblCaption w:val="Department Signature Block"/>
      </w:tblPr>
      <w:tblGrid>
        <w:gridCol w:w="34"/>
        <w:gridCol w:w="4361"/>
        <w:gridCol w:w="283"/>
        <w:gridCol w:w="4077"/>
        <w:gridCol w:w="34"/>
      </w:tblGrid>
      <w:tr w:rsidR="00512F5D" w14:paraId="298133AA" w14:textId="77777777" w:rsidTr="00512F5D">
        <w:trPr>
          <w:gridBefore w:val="1"/>
          <w:gridAfter w:val="1"/>
          <w:cnfStyle w:val="100000000000" w:firstRow="1" w:lastRow="0" w:firstColumn="0" w:lastColumn="0" w:oddVBand="0" w:evenVBand="0" w:oddHBand="0" w:evenHBand="0" w:firstRowFirstColumn="0" w:firstRowLastColumn="0" w:lastRowFirstColumn="0" w:lastRowLastColumn="0"/>
          <w:wBefore w:w="34" w:type="dxa"/>
          <w:wAfter w:w="34" w:type="dxa"/>
          <w:trHeight w:val="219"/>
          <w:tblHeader/>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0A7CB9"/>
          </w:tcPr>
          <w:p w14:paraId="57C48723" w14:textId="77777777" w:rsidR="00512F5D" w:rsidRDefault="00512F5D" w:rsidP="00512F5D">
            <w:pPr>
              <w:keepNext/>
              <w:spacing w:before="60" w:after="60"/>
            </w:pPr>
            <w:r w:rsidRPr="00F13F73">
              <w:rPr>
                <w:b/>
              </w:rPr>
              <w:t>Department</w:t>
            </w:r>
          </w:p>
        </w:tc>
      </w:tr>
      <w:tr w:rsidR="00512F5D" w14:paraId="2D8E3BDC" w14:textId="77777777" w:rsidTr="00512F5D">
        <w:trPr>
          <w:gridBefore w:val="1"/>
          <w:gridAfter w:val="1"/>
          <w:cnfStyle w:val="000000100000" w:firstRow="0" w:lastRow="0" w:firstColumn="0" w:lastColumn="0" w:oddVBand="0" w:evenVBand="0" w:oddHBand="1" w:evenHBand="0" w:firstRowFirstColumn="0" w:firstRowLastColumn="0" w:lastRowFirstColumn="0" w:lastRowLastColumn="0"/>
          <w:wBefore w:w="34" w:type="dxa"/>
          <w:wAfter w:w="34" w:type="dxa"/>
          <w:trHeight w:val="219"/>
        </w:trPr>
        <w:tc>
          <w:tcPr>
            <w:cnfStyle w:val="001000000000" w:firstRow="0" w:lastRow="0" w:firstColumn="1" w:lastColumn="0" w:oddVBand="0" w:evenVBand="0" w:oddHBand="0" w:evenHBand="0" w:firstRowFirstColumn="0" w:firstRowLastColumn="0" w:lastRowFirstColumn="0" w:lastRowLastColumn="0"/>
            <w:tcW w:w="8721" w:type="dxa"/>
            <w:gridSpan w:val="3"/>
          </w:tcPr>
          <w:p w14:paraId="5CA7D474" w14:textId="77777777" w:rsidR="00512F5D" w:rsidRPr="00E5302D" w:rsidRDefault="00512F5D" w:rsidP="00512F5D">
            <w:pPr>
              <w:spacing w:before="240"/>
              <w:rPr>
                <w:rFonts w:cs="Calibri"/>
              </w:rPr>
            </w:pPr>
            <w:r w:rsidRPr="004F5718">
              <w:rPr>
                <w:rFonts w:cs="Calibri"/>
              </w:rPr>
              <w:t>Signed</w:t>
            </w:r>
            <w:r>
              <w:rPr>
                <w:rFonts w:cs="Calibri"/>
              </w:rPr>
              <w:t xml:space="preserve">, </w:t>
            </w:r>
            <w:proofErr w:type="gramStart"/>
            <w:r>
              <w:rPr>
                <w:rFonts w:cs="Calibri"/>
              </w:rPr>
              <w:t>sealed</w:t>
            </w:r>
            <w:proofErr w:type="gramEnd"/>
            <w:r>
              <w:rPr>
                <w:rFonts w:cs="Calibri"/>
              </w:rPr>
              <w:t xml:space="preserve"> and delivered</w:t>
            </w:r>
            <w:r w:rsidRPr="004F5718">
              <w:rPr>
                <w:rFonts w:cs="Calibri"/>
              </w:rPr>
              <w:t xml:space="preserve"> for and on behalf of the </w:t>
            </w:r>
            <w:r w:rsidRPr="004F5718">
              <w:rPr>
                <w:rFonts w:cs="Calibri"/>
                <w:bCs/>
              </w:rPr>
              <w:t>Crown in right of the State of New South Wales acting through the</w:t>
            </w:r>
            <w:r w:rsidRPr="004F5718">
              <w:rPr>
                <w:rFonts w:cs="Calibri"/>
                <w:b/>
                <w:bCs/>
              </w:rPr>
              <w:t xml:space="preserve"> </w:t>
            </w:r>
            <w:r w:rsidRPr="004F5718">
              <w:rPr>
                <w:rFonts w:cs="Calibri"/>
                <w:b/>
              </w:rPr>
              <w:t xml:space="preserve">Department </w:t>
            </w:r>
            <w:r w:rsidRPr="004F5718">
              <w:rPr>
                <w:rFonts w:cs="Calibri"/>
              </w:rPr>
              <w:t xml:space="preserve">by its authorised signatory but not so </w:t>
            </w:r>
            <w:r>
              <w:rPr>
                <w:rFonts w:cs="Calibri"/>
              </w:rPr>
              <w:t>as to incur personal liability:</w:t>
            </w:r>
          </w:p>
        </w:tc>
      </w:tr>
      <w:tr w:rsidR="00512F5D" w:rsidRPr="000F0E24" w14:paraId="25864253" w14:textId="77777777" w:rsidTr="0078233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95" w:type="dxa"/>
            <w:gridSpan w:val="2"/>
            <w:tcBorders>
              <w:bottom w:val="dotted" w:sz="4" w:space="0" w:color="0A7CB9"/>
            </w:tcBorders>
          </w:tcPr>
          <w:p w14:paraId="449B38F8" w14:textId="77777777" w:rsidR="00512F5D" w:rsidRDefault="00512F5D" w:rsidP="00512F5D"/>
        </w:tc>
        <w:tc>
          <w:tcPr>
            <w:tcW w:w="283" w:type="dxa"/>
            <w:tcBorders>
              <w:top w:val="nil"/>
              <w:bottom w:val="nil"/>
            </w:tcBorders>
          </w:tcPr>
          <w:p w14:paraId="11E557F7" w14:textId="77777777" w:rsidR="00512F5D" w:rsidRPr="000F0E24" w:rsidRDefault="00512F5D" w:rsidP="00512F5D">
            <w:pPr>
              <w:cnfStyle w:val="000000010000" w:firstRow="0" w:lastRow="0" w:firstColumn="0" w:lastColumn="0" w:oddVBand="0" w:evenVBand="0" w:oddHBand="0" w:evenHBand="1" w:firstRowFirstColumn="0" w:firstRowLastColumn="0" w:lastRowFirstColumn="0" w:lastRowLastColumn="0"/>
            </w:pPr>
          </w:p>
        </w:tc>
        <w:tc>
          <w:tcPr>
            <w:tcW w:w="4111" w:type="dxa"/>
            <w:gridSpan w:val="2"/>
            <w:tcBorders>
              <w:top w:val="nil"/>
              <w:bottom w:val="dotted" w:sz="4" w:space="0" w:color="0A7CB9"/>
            </w:tcBorders>
          </w:tcPr>
          <w:p w14:paraId="266C585A" w14:textId="77777777" w:rsidR="00512F5D" w:rsidRPr="000F0E24" w:rsidRDefault="00512F5D" w:rsidP="00512F5D">
            <w:pPr>
              <w:cnfStyle w:val="000000010000" w:firstRow="0" w:lastRow="0" w:firstColumn="0" w:lastColumn="0" w:oddVBand="0" w:evenVBand="0" w:oddHBand="0" w:evenHBand="1" w:firstRowFirstColumn="0" w:firstRowLastColumn="0" w:lastRowFirstColumn="0" w:lastRowLastColumn="0"/>
            </w:pPr>
          </w:p>
        </w:tc>
      </w:tr>
      <w:tr w:rsidR="00512F5D" w14:paraId="01CA6A68" w14:textId="77777777" w:rsidTr="00512F5D">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395" w:type="dxa"/>
            <w:gridSpan w:val="2"/>
            <w:tcBorders>
              <w:top w:val="dotted" w:sz="4" w:space="0" w:color="0A7CB9"/>
            </w:tcBorders>
          </w:tcPr>
          <w:p w14:paraId="2AAB2486" w14:textId="77777777" w:rsidR="00512F5D" w:rsidRDefault="00512F5D" w:rsidP="00512F5D">
            <w:pPr>
              <w:jc w:val="center"/>
            </w:pPr>
            <w:r>
              <w:rPr>
                <w:sz w:val="16"/>
                <w:szCs w:val="16"/>
              </w:rPr>
              <w:t>Signature of Authorised Signatory</w:t>
            </w:r>
          </w:p>
        </w:tc>
        <w:tc>
          <w:tcPr>
            <w:tcW w:w="283" w:type="dxa"/>
          </w:tcPr>
          <w:p w14:paraId="02A4EF44" w14:textId="77777777" w:rsidR="00512F5D" w:rsidRDefault="00512F5D" w:rsidP="00512F5D">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111" w:type="dxa"/>
            <w:gridSpan w:val="2"/>
            <w:tcBorders>
              <w:top w:val="dotted" w:sz="4" w:space="0" w:color="0A7CB9"/>
            </w:tcBorders>
          </w:tcPr>
          <w:p w14:paraId="0C7BBB3A" w14:textId="77777777" w:rsidR="00512F5D" w:rsidRDefault="00512F5D" w:rsidP="00512F5D">
            <w:pPr>
              <w:jc w:val="center"/>
              <w:cnfStyle w:val="000000100000" w:firstRow="0" w:lastRow="0" w:firstColumn="0" w:lastColumn="0" w:oddVBand="0" w:evenVBand="0" w:oddHBand="1" w:evenHBand="0" w:firstRowFirstColumn="0" w:firstRowLastColumn="0" w:lastRowFirstColumn="0" w:lastRowLastColumn="0"/>
            </w:pPr>
            <w:r>
              <w:rPr>
                <w:sz w:val="16"/>
                <w:szCs w:val="16"/>
              </w:rPr>
              <w:t>Signature of Witness</w:t>
            </w:r>
          </w:p>
        </w:tc>
      </w:tr>
      <w:tr w:rsidR="00512F5D" w:rsidRPr="000F0E24" w14:paraId="62CDE80B" w14:textId="77777777" w:rsidTr="0078233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95" w:type="dxa"/>
            <w:gridSpan w:val="2"/>
            <w:tcBorders>
              <w:bottom w:val="dotted" w:sz="4" w:space="0" w:color="0A7CB9"/>
            </w:tcBorders>
          </w:tcPr>
          <w:p w14:paraId="4D60C314" w14:textId="77777777" w:rsidR="00512F5D" w:rsidRDefault="00512F5D" w:rsidP="00512F5D"/>
        </w:tc>
        <w:tc>
          <w:tcPr>
            <w:tcW w:w="283" w:type="dxa"/>
            <w:tcBorders>
              <w:top w:val="nil"/>
              <w:bottom w:val="nil"/>
            </w:tcBorders>
          </w:tcPr>
          <w:p w14:paraId="1428C6C4" w14:textId="77777777" w:rsidR="00512F5D" w:rsidRPr="000F0E24" w:rsidRDefault="00512F5D" w:rsidP="00512F5D">
            <w:pPr>
              <w:cnfStyle w:val="000000010000" w:firstRow="0" w:lastRow="0" w:firstColumn="0" w:lastColumn="0" w:oddVBand="0" w:evenVBand="0" w:oddHBand="0" w:evenHBand="1" w:firstRowFirstColumn="0" w:firstRowLastColumn="0" w:lastRowFirstColumn="0" w:lastRowLastColumn="0"/>
            </w:pPr>
          </w:p>
        </w:tc>
        <w:tc>
          <w:tcPr>
            <w:tcW w:w="4111" w:type="dxa"/>
            <w:gridSpan w:val="2"/>
            <w:tcBorders>
              <w:top w:val="nil"/>
              <w:bottom w:val="dotted" w:sz="4" w:space="0" w:color="0A7CB9"/>
            </w:tcBorders>
          </w:tcPr>
          <w:p w14:paraId="7B5E1162" w14:textId="77777777" w:rsidR="00512F5D" w:rsidRPr="000F0E24" w:rsidRDefault="00512F5D" w:rsidP="00512F5D">
            <w:pPr>
              <w:cnfStyle w:val="000000010000" w:firstRow="0" w:lastRow="0" w:firstColumn="0" w:lastColumn="0" w:oddVBand="0" w:evenVBand="0" w:oddHBand="0" w:evenHBand="1" w:firstRowFirstColumn="0" w:firstRowLastColumn="0" w:lastRowFirstColumn="0" w:lastRowLastColumn="0"/>
            </w:pPr>
          </w:p>
        </w:tc>
      </w:tr>
      <w:tr w:rsidR="00512F5D" w14:paraId="5AE9D270" w14:textId="77777777" w:rsidTr="00512F5D">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4395" w:type="dxa"/>
            <w:gridSpan w:val="2"/>
            <w:tcBorders>
              <w:top w:val="dotted" w:sz="4" w:space="0" w:color="0A7CB9"/>
              <w:bottom w:val="dotted" w:sz="4" w:space="0" w:color="0A7CB9"/>
            </w:tcBorders>
          </w:tcPr>
          <w:p w14:paraId="104BC930" w14:textId="77777777" w:rsidR="00512F5D" w:rsidRDefault="00512F5D" w:rsidP="00512F5D">
            <w:pPr>
              <w:jc w:val="center"/>
            </w:pPr>
            <w:r>
              <w:rPr>
                <w:sz w:val="16"/>
                <w:szCs w:val="16"/>
              </w:rPr>
              <w:t>Name of Authorised Signatory</w:t>
            </w:r>
          </w:p>
        </w:tc>
        <w:tc>
          <w:tcPr>
            <w:tcW w:w="283" w:type="dxa"/>
          </w:tcPr>
          <w:p w14:paraId="4671EC16" w14:textId="77777777" w:rsidR="00512F5D" w:rsidRDefault="00512F5D" w:rsidP="00512F5D">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111" w:type="dxa"/>
            <w:gridSpan w:val="2"/>
            <w:tcBorders>
              <w:top w:val="dotted" w:sz="4" w:space="0" w:color="0A7CB9"/>
              <w:bottom w:val="dotted" w:sz="4" w:space="0" w:color="0A7CB9"/>
            </w:tcBorders>
          </w:tcPr>
          <w:p w14:paraId="1B7AE3EF" w14:textId="77777777" w:rsidR="00512F5D" w:rsidRDefault="00512F5D" w:rsidP="00512F5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Name of Witness</w:t>
            </w:r>
          </w:p>
          <w:p w14:paraId="5486F66E" w14:textId="77777777" w:rsidR="00512F5D" w:rsidRDefault="00512F5D" w:rsidP="00512F5D">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58A8B30D" w14:textId="77777777" w:rsidR="00512F5D" w:rsidRDefault="00512F5D" w:rsidP="00512F5D">
            <w:pPr>
              <w:jc w:val="center"/>
              <w:cnfStyle w:val="000000100000" w:firstRow="0" w:lastRow="0" w:firstColumn="0" w:lastColumn="0" w:oddVBand="0" w:evenVBand="0" w:oddHBand="1" w:evenHBand="0" w:firstRowFirstColumn="0" w:firstRowLastColumn="0" w:lastRowFirstColumn="0" w:lastRowLastColumn="0"/>
            </w:pPr>
          </w:p>
        </w:tc>
      </w:tr>
      <w:tr w:rsidR="00512F5D" w14:paraId="697CD65F" w14:textId="77777777" w:rsidTr="00512F5D">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395" w:type="dxa"/>
            <w:gridSpan w:val="2"/>
            <w:tcBorders>
              <w:top w:val="dotted" w:sz="4" w:space="0" w:color="0A7CB9"/>
            </w:tcBorders>
          </w:tcPr>
          <w:p w14:paraId="573AEEEC" w14:textId="77777777" w:rsidR="00512F5D" w:rsidRDefault="00512F5D" w:rsidP="00512F5D">
            <w:pPr>
              <w:jc w:val="center"/>
              <w:rPr>
                <w:sz w:val="16"/>
                <w:szCs w:val="16"/>
              </w:rPr>
            </w:pPr>
            <w:r>
              <w:rPr>
                <w:sz w:val="16"/>
                <w:szCs w:val="16"/>
              </w:rPr>
              <w:t>Position of Authorised Signatory</w:t>
            </w:r>
          </w:p>
          <w:p w14:paraId="0AECC494" w14:textId="77777777" w:rsidR="00512F5D" w:rsidRDefault="00512F5D" w:rsidP="00512F5D">
            <w:pPr>
              <w:jc w:val="center"/>
              <w:rPr>
                <w:sz w:val="16"/>
                <w:szCs w:val="16"/>
              </w:rPr>
            </w:pPr>
          </w:p>
          <w:p w14:paraId="383E2A5F" w14:textId="77777777" w:rsidR="00512F5D" w:rsidRDefault="00512F5D" w:rsidP="00512F5D">
            <w:pPr>
              <w:jc w:val="center"/>
              <w:rPr>
                <w:sz w:val="16"/>
                <w:szCs w:val="16"/>
              </w:rPr>
            </w:pPr>
          </w:p>
          <w:p w14:paraId="43EC58BA" w14:textId="77777777" w:rsidR="00512F5D" w:rsidRDefault="00512F5D" w:rsidP="00512F5D">
            <w:pPr>
              <w:jc w:val="center"/>
              <w:rPr>
                <w:sz w:val="16"/>
                <w:szCs w:val="16"/>
              </w:rPr>
            </w:pPr>
          </w:p>
        </w:tc>
        <w:tc>
          <w:tcPr>
            <w:tcW w:w="283" w:type="dxa"/>
            <w:tcBorders>
              <w:top w:val="nil"/>
              <w:bottom w:val="nil"/>
            </w:tcBorders>
          </w:tcPr>
          <w:p w14:paraId="5D14A5B8" w14:textId="77777777" w:rsidR="00512F5D" w:rsidRDefault="00512F5D" w:rsidP="00512F5D">
            <w:pPr>
              <w:jc w:val="center"/>
              <w:cnfStyle w:val="000000010000" w:firstRow="0" w:lastRow="0" w:firstColumn="0" w:lastColumn="0" w:oddVBand="0" w:evenVBand="0" w:oddHBand="0" w:evenHBand="1" w:firstRowFirstColumn="0" w:firstRowLastColumn="0" w:lastRowFirstColumn="0" w:lastRowLastColumn="0"/>
              <w:rPr>
                <w:sz w:val="16"/>
                <w:szCs w:val="16"/>
              </w:rPr>
            </w:pPr>
          </w:p>
        </w:tc>
        <w:tc>
          <w:tcPr>
            <w:tcW w:w="4111" w:type="dxa"/>
            <w:gridSpan w:val="2"/>
            <w:tcBorders>
              <w:top w:val="dotted" w:sz="4" w:space="0" w:color="0A7CB9"/>
              <w:bottom w:val="dotted" w:sz="4" w:space="0" w:color="0A7CB9"/>
            </w:tcBorders>
          </w:tcPr>
          <w:p w14:paraId="7C266EFD" w14:textId="77777777" w:rsidR="00512F5D" w:rsidRDefault="00512F5D" w:rsidP="00512F5D">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Address of Witness</w:t>
            </w:r>
          </w:p>
        </w:tc>
      </w:tr>
      <w:tr w:rsidR="00512F5D" w14:paraId="6D31E39B" w14:textId="77777777" w:rsidTr="00512F5D">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395" w:type="dxa"/>
            <w:gridSpan w:val="2"/>
          </w:tcPr>
          <w:p w14:paraId="7538DB17" w14:textId="77777777" w:rsidR="00512F5D" w:rsidRDefault="00512F5D" w:rsidP="00512F5D">
            <w:pPr>
              <w:jc w:val="center"/>
              <w:rPr>
                <w:sz w:val="16"/>
                <w:szCs w:val="16"/>
              </w:rPr>
            </w:pPr>
          </w:p>
        </w:tc>
        <w:tc>
          <w:tcPr>
            <w:tcW w:w="283" w:type="dxa"/>
          </w:tcPr>
          <w:p w14:paraId="213A06BB" w14:textId="77777777" w:rsidR="00512F5D" w:rsidRDefault="00512F5D" w:rsidP="00512F5D">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111" w:type="dxa"/>
            <w:gridSpan w:val="2"/>
            <w:tcBorders>
              <w:top w:val="dotted" w:sz="4" w:space="0" w:color="0A7CB9"/>
            </w:tcBorders>
          </w:tcPr>
          <w:p w14:paraId="4A20F3B3" w14:textId="77777777" w:rsidR="00512F5D" w:rsidRDefault="00512F5D" w:rsidP="00512F5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Date</w:t>
            </w:r>
          </w:p>
        </w:tc>
      </w:tr>
    </w:tbl>
    <w:p w14:paraId="2DF59963" w14:textId="77777777" w:rsidR="00512F5D" w:rsidRDefault="00512F5D" w:rsidP="00512F5D"/>
    <w:tbl>
      <w:tblPr>
        <w:tblStyle w:val="NSWTreasury"/>
        <w:tblW w:w="8755" w:type="dxa"/>
        <w:tblInd w:w="-34" w:type="dxa"/>
        <w:tblLayout w:type="fixed"/>
        <w:tblLook w:val="04A0" w:firstRow="1" w:lastRow="0" w:firstColumn="1" w:lastColumn="0" w:noHBand="0" w:noVBand="1"/>
        <w:tblCaption w:val="Contract/Company signatory block"/>
      </w:tblPr>
      <w:tblGrid>
        <w:gridCol w:w="4395"/>
        <w:gridCol w:w="269"/>
        <w:gridCol w:w="4091"/>
      </w:tblGrid>
      <w:tr w:rsidR="00512F5D" w14:paraId="1AF952CF" w14:textId="77777777" w:rsidTr="00512F5D">
        <w:trPr>
          <w:cnfStyle w:val="100000000000" w:firstRow="1" w:lastRow="0" w:firstColumn="0" w:lastColumn="0" w:oddVBand="0" w:evenVBand="0" w:oddHBand="0" w:evenHBand="0" w:firstRowFirstColumn="0" w:firstRowLastColumn="0" w:lastRowFirstColumn="0" w:lastRowLastColumn="0"/>
          <w:trHeight w:val="219"/>
          <w:tblHeader/>
        </w:trPr>
        <w:tc>
          <w:tcPr>
            <w:cnfStyle w:val="001000000000" w:firstRow="0" w:lastRow="0" w:firstColumn="1" w:lastColumn="0" w:oddVBand="0" w:evenVBand="0" w:oddHBand="0" w:evenHBand="0" w:firstRowFirstColumn="0" w:firstRowLastColumn="0" w:lastRowFirstColumn="0" w:lastRowLastColumn="0"/>
            <w:tcW w:w="8755" w:type="dxa"/>
            <w:gridSpan w:val="3"/>
            <w:shd w:val="clear" w:color="auto" w:fill="0A7CB9"/>
          </w:tcPr>
          <w:p w14:paraId="420A29FB" w14:textId="77777777" w:rsidR="00512F5D" w:rsidRDefault="00512F5D" w:rsidP="00512F5D">
            <w:pPr>
              <w:spacing w:before="60" w:after="60"/>
            </w:pPr>
            <w:r>
              <w:rPr>
                <w:b/>
              </w:rPr>
              <w:t>You</w:t>
            </w:r>
            <w:r w:rsidRPr="00F13F73">
              <w:rPr>
                <w:b/>
              </w:rPr>
              <w:t xml:space="preserve"> (Company</w:t>
            </w:r>
            <w:r>
              <w:rPr>
                <w:b/>
              </w:rPr>
              <w:t>/Organisation</w:t>
            </w:r>
            <w:r w:rsidRPr="00F13F73">
              <w:rPr>
                <w:b/>
              </w:rPr>
              <w:t>)</w:t>
            </w:r>
          </w:p>
        </w:tc>
      </w:tr>
      <w:tr w:rsidR="00512F5D" w14:paraId="67335B08" w14:textId="77777777" w:rsidTr="00512F5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8755" w:type="dxa"/>
            <w:gridSpan w:val="3"/>
            <w:vAlign w:val="bottom"/>
          </w:tcPr>
          <w:p w14:paraId="69EA93C2" w14:textId="77777777" w:rsidR="00512F5D" w:rsidRDefault="00512F5D" w:rsidP="00512F5D">
            <w:pPr>
              <w:spacing w:before="240"/>
            </w:pPr>
            <w:r>
              <w:t xml:space="preserve">Signed, </w:t>
            </w:r>
            <w:proofErr w:type="gramStart"/>
            <w:r>
              <w:t>Sealed</w:t>
            </w:r>
            <w:proofErr w:type="gramEnd"/>
            <w:r>
              <w:t xml:space="preserve"> and delivered for on and on behalf of </w:t>
            </w:r>
            <w:sdt>
              <w:sdtPr>
                <w:id w:val="1397542749"/>
                <w:placeholder>
                  <w:docPart w:val="A71B4A299FC547A6BE5DC7A2E18D6457"/>
                </w:placeholder>
                <w:temporary/>
                <w:showingPlcHdr/>
              </w:sdtPr>
              <w:sdtEndPr/>
              <w:sdtContent>
                <w:r w:rsidRPr="00284EC3">
                  <w:rPr>
                    <w:rStyle w:val="PlaceholderText"/>
                  </w:rPr>
                  <w:t xml:space="preserve">Click here to enter </w:t>
                </w:r>
                <w:r>
                  <w:rPr>
                    <w:rStyle w:val="PlaceholderText"/>
                  </w:rPr>
                  <w:t>Company/Organisation name</w:t>
                </w:r>
              </w:sdtContent>
            </w:sdt>
            <w:r>
              <w:t xml:space="preserve"> Ltd in accordance with section 127 of the </w:t>
            </w:r>
            <w:r w:rsidRPr="0047515A">
              <w:rPr>
                <w:i/>
              </w:rPr>
              <w:t>Corporations Act 2001</w:t>
            </w:r>
            <w:r>
              <w:t xml:space="preserve"> by:</w:t>
            </w:r>
          </w:p>
        </w:tc>
      </w:tr>
      <w:tr w:rsidR="00512F5D" w14:paraId="5D1791D5" w14:textId="77777777" w:rsidTr="0078233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95" w:type="dxa"/>
            <w:tcBorders>
              <w:bottom w:val="dotted" w:sz="4" w:space="0" w:color="0A7CB9"/>
            </w:tcBorders>
          </w:tcPr>
          <w:p w14:paraId="38382EC7" w14:textId="77777777" w:rsidR="00512F5D" w:rsidRDefault="00512F5D" w:rsidP="00512F5D"/>
        </w:tc>
        <w:tc>
          <w:tcPr>
            <w:tcW w:w="269" w:type="dxa"/>
            <w:tcBorders>
              <w:top w:val="nil"/>
              <w:bottom w:val="nil"/>
            </w:tcBorders>
          </w:tcPr>
          <w:p w14:paraId="5E675F35" w14:textId="77777777" w:rsidR="00512F5D" w:rsidRPr="000F0E24" w:rsidRDefault="00512F5D" w:rsidP="00512F5D">
            <w:pPr>
              <w:jc w:val="center"/>
              <w:cnfStyle w:val="000000010000" w:firstRow="0" w:lastRow="0" w:firstColumn="0" w:lastColumn="0" w:oddVBand="0" w:evenVBand="0" w:oddHBand="0" w:evenHBand="1" w:firstRowFirstColumn="0" w:firstRowLastColumn="0" w:lastRowFirstColumn="0" w:lastRowLastColumn="0"/>
              <w:rPr>
                <w:sz w:val="16"/>
                <w:szCs w:val="16"/>
              </w:rPr>
            </w:pPr>
          </w:p>
        </w:tc>
        <w:tc>
          <w:tcPr>
            <w:tcW w:w="4091" w:type="dxa"/>
            <w:tcBorders>
              <w:top w:val="nil"/>
              <w:bottom w:val="dotted" w:sz="4" w:space="0" w:color="0A7CB9"/>
            </w:tcBorders>
          </w:tcPr>
          <w:p w14:paraId="3EBC6911" w14:textId="77777777" w:rsidR="00512F5D" w:rsidRPr="000F0E24" w:rsidRDefault="00512F5D" w:rsidP="00512F5D">
            <w:pPr>
              <w:jc w:val="center"/>
              <w:cnfStyle w:val="000000010000" w:firstRow="0" w:lastRow="0" w:firstColumn="0" w:lastColumn="0" w:oddVBand="0" w:evenVBand="0" w:oddHBand="0" w:evenHBand="1" w:firstRowFirstColumn="0" w:firstRowLastColumn="0" w:lastRowFirstColumn="0" w:lastRowLastColumn="0"/>
              <w:rPr>
                <w:sz w:val="16"/>
                <w:szCs w:val="16"/>
              </w:rPr>
            </w:pPr>
          </w:p>
        </w:tc>
      </w:tr>
      <w:tr w:rsidR="00512F5D" w14:paraId="3727F78B" w14:textId="77777777" w:rsidTr="00512F5D">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395" w:type="dxa"/>
            <w:tcBorders>
              <w:top w:val="dotted" w:sz="4" w:space="0" w:color="0A7CB9"/>
            </w:tcBorders>
          </w:tcPr>
          <w:p w14:paraId="6C427E5B" w14:textId="77777777" w:rsidR="00512F5D" w:rsidRDefault="00512F5D" w:rsidP="00512F5D">
            <w:pPr>
              <w:jc w:val="center"/>
            </w:pPr>
            <w:r>
              <w:rPr>
                <w:sz w:val="16"/>
                <w:szCs w:val="16"/>
              </w:rPr>
              <w:t xml:space="preserve">Signature of </w:t>
            </w:r>
            <w:proofErr w:type="gramStart"/>
            <w:r>
              <w:rPr>
                <w:sz w:val="16"/>
                <w:szCs w:val="16"/>
              </w:rPr>
              <w:t>Director</w:t>
            </w:r>
            <w:r w:rsidRPr="0047515A">
              <w:rPr>
                <w:sz w:val="16"/>
                <w:szCs w:val="16"/>
              </w:rPr>
              <w:t>(</w:t>
            </w:r>
            <w:proofErr w:type="gramEnd"/>
            <w:r w:rsidRPr="0047515A">
              <w:rPr>
                <w:sz w:val="16"/>
                <w:szCs w:val="16"/>
              </w:rPr>
              <w:t>1)</w:t>
            </w:r>
          </w:p>
        </w:tc>
        <w:tc>
          <w:tcPr>
            <w:tcW w:w="269" w:type="dxa"/>
          </w:tcPr>
          <w:p w14:paraId="4DF64B10" w14:textId="77777777" w:rsidR="00512F5D" w:rsidRDefault="00512F5D" w:rsidP="00512F5D">
            <w:pPr>
              <w:jc w:val="center"/>
              <w:cnfStyle w:val="000000100000" w:firstRow="0" w:lastRow="0" w:firstColumn="0" w:lastColumn="0" w:oddVBand="0" w:evenVBand="0" w:oddHBand="1" w:evenHBand="0" w:firstRowFirstColumn="0" w:firstRowLastColumn="0" w:lastRowFirstColumn="0" w:lastRowLastColumn="0"/>
            </w:pPr>
          </w:p>
        </w:tc>
        <w:tc>
          <w:tcPr>
            <w:tcW w:w="4091" w:type="dxa"/>
            <w:tcBorders>
              <w:top w:val="dotted" w:sz="4" w:space="0" w:color="0A7CB9"/>
            </w:tcBorders>
          </w:tcPr>
          <w:p w14:paraId="7CAA9520" w14:textId="77777777" w:rsidR="00512F5D" w:rsidRDefault="00512F5D" w:rsidP="00512F5D">
            <w:pPr>
              <w:jc w:val="center"/>
              <w:cnfStyle w:val="000000100000" w:firstRow="0" w:lastRow="0" w:firstColumn="0" w:lastColumn="0" w:oddVBand="0" w:evenVBand="0" w:oddHBand="1" w:evenHBand="0" w:firstRowFirstColumn="0" w:firstRowLastColumn="0" w:lastRowFirstColumn="0" w:lastRowLastColumn="0"/>
            </w:pPr>
            <w:r>
              <w:rPr>
                <w:sz w:val="16"/>
                <w:szCs w:val="16"/>
              </w:rPr>
              <w:t xml:space="preserve">Signature of </w:t>
            </w:r>
            <w:proofErr w:type="gramStart"/>
            <w:r>
              <w:rPr>
                <w:sz w:val="16"/>
                <w:szCs w:val="16"/>
              </w:rPr>
              <w:t>Director(</w:t>
            </w:r>
            <w:proofErr w:type="gramEnd"/>
            <w:r>
              <w:rPr>
                <w:sz w:val="16"/>
                <w:szCs w:val="16"/>
              </w:rPr>
              <w:t>2)/Company Secretary</w:t>
            </w:r>
          </w:p>
        </w:tc>
      </w:tr>
      <w:tr w:rsidR="00512F5D" w14:paraId="5726E1F2" w14:textId="77777777" w:rsidTr="0078233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95" w:type="dxa"/>
            <w:tcBorders>
              <w:bottom w:val="dotted" w:sz="4" w:space="0" w:color="0A7CB9"/>
            </w:tcBorders>
          </w:tcPr>
          <w:p w14:paraId="13506059" w14:textId="77777777" w:rsidR="00512F5D" w:rsidRDefault="00512F5D" w:rsidP="00512F5D"/>
        </w:tc>
        <w:tc>
          <w:tcPr>
            <w:tcW w:w="269" w:type="dxa"/>
            <w:tcBorders>
              <w:top w:val="nil"/>
              <w:bottom w:val="nil"/>
            </w:tcBorders>
          </w:tcPr>
          <w:p w14:paraId="0D8CE970" w14:textId="77777777" w:rsidR="00512F5D" w:rsidRPr="000F0E24" w:rsidRDefault="00512F5D" w:rsidP="00512F5D">
            <w:pPr>
              <w:jc w:val="center"/>
              <w:cnfStyle w:val="000000010000" w:firstRow="0" w:lastRow="0" w:firstColumn="0" w:lastColumn="0" w:oddVBand="0" w:evenVBand="0" w:oddHBand="0" w:evenHBand="1" w:firstRowFirstColumn="0" w:firstRowLastColumn="0" w:lastRowFirstColumn="0" w:lastRowLastColumn="0"/>
              <w:rPr>
                <w:sz w:val="16"/>
                <w:szCs w:val="16"/>
              </w:rPr>
            </w:pPr>
          </w:p>
        </w:tc>
        <w:tc>
          <w:tcPr>
            <w:tcW w:w="4091" w:type="dxa"/>
            <w:tcBorders>
              <w:top w:val="nil"/>
              <w:bottom w:val="dotted" w:sz="4" w:space="0" w:color="0A7CB9"/>
            </w:tcBorders>
          </w:tcPr>
          <w:p w14:paraId="71E41C84" w14:textId="77777777" w:rsidR="00512F5D" w:rsidRPr="000F0E24" w:rsidRDefault="00512F5D" w:rsidP="00512F5D">
            <w:pPr>
              <w:jc w:val="center"/>
              <w:cnfStyle w:val="000000010000" w:firstRow="0" w:lastRow="0" w:firstColumn="0" w:lastColumn="0" w:oddVBand="0" w:evenVBand="0" w:oddHBand="0" w:evenHBand="1" w:firstRowFirstColumn="0" w:firstRowLastColumn="0" w:lastRowFirstColumn="0" w:lastRowLastColumn="0"/>
              <w:rPr>
                <w:sz w:val="16"/>
                <w:szCs w:val="16"/>
              </w:rPr>
            </w:pPr>
          </w:p>
        </w:tc>
      </w:tr>
      <w:tr w:rsidR="00512F5D" w14:paraId="01B14CB1" w14:textId="77777777" w:rsidTr="0078233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95" w:type="dxa"/>
            <w:tcBorders>
              <w:top w:val="dotted" w:sz="4" w:space="0" w:color="0A7CB9"/>
            </w:tcBorders>
          </w:tcPr>
          <w:p w14:paraId="09B6F3A2" w14:textId="77777777" w:rsidR="00512F5D" w:rsidRDefault="00512F5D" w:rsidP="00512F5D">
            <w:pPr>
              <w:jc w:val="center"/>
            </w:pPr>
            <w:r w:rsidRPr="0047515A">
              <w:rPr>
                <w:sz w:val="16"/>
                <w:szCs w:val="16"/>
              </w:rPr>
              <w:t>Name of Director</w:t>
            </w:r>
            <w:r>
              <w:rPr>
                <w:sz w:val="16"/>
                <w:szCs w:val="16"/>
              </w:rPr>
              <w:t xml:space="preserve"> (1)</w:t>
            </w:r>
          </w:p>
        </w:tc>
        <w:tc>
          <w:tcPr>
            <w:tcW w:w="269" w:type="dxa"/>
          </w:tcPr>
          <w:p w14:paraId="4AAD44D9" w14:textId="77777777" w:rsidR="00512F5D" w:rsidRDefault="00512F5D" w:rsidP="00512F5D">
            <w:pPr>
              <w:jc w:val="center"/>
              <w:cnfStyle w:val="000000100000" w:firstRow="0" w:lastRow="0" w:firstColumn="0" w:lastColumn="0" w:oddVBand="0" w:evenVBand="0" w:oddHBand="1" w:evenHBand="0" w:firstRowFirstColumn="0" w:firstRowLastColumn="0" w:lastRowFirstColumn="0" w:lastRowLastColumn="0"/>
            </w:pPr>
          </w:p>
        </w:tc>
        <w:tc>
          <w:tcPr>
            <w:tcW w:w="4091" w:type="dxa"/>
            <w:tcBorders>
              <w:top w:val="dotted" w:sz="4" w:space="0" w:color="0A7CB9"/>
            </w:tcBorders>
          </w:tcPr>
          <w:p w14:paraId="74371F1B" w14:textId="77777777" w:rsidR="00512F5D" w:rsidRPr="00CB31F6" w:rsidRDefault="00512F5D" w:rsidP="00512F5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Name of </w:t>
            </w:r>
            <w:proofErr w:type="gramStart"/>
            <w:r>
              <w:rPr>
                <w:sz w:val="16"/>
                <w:szCs w:val="16"/>
              </w:rPr>
              <w:t>Director(</w:t>
            </w:r>
            <w:proofErr w:type="gramEnd"/>
            <w:r>
              <w:rPr>
                <w:sz w:val="16"/>
                <w:szCs w:val="16"/>
              </w:rPr>
              <w:t>2)/Company Secretary</w:t>
            </w:r>
          </w:p>
        </w:tc>
      </w:tr>
      <w:tr w:rsidR="00512F5D" w14:paraId="38B80CFE" w14:textId="77777777" w:rsidTr="0078233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5" w:type="dxa"/>
            <w:tcBorders>
              <w:bottom w:val="dotted" w:sz="4" w:space="0" w:color="0A7CB9"/>
            </w:tcBorders>
          </w:tcPr>
          <w:p w14:paraId="09D7DBC6" w14:textId="77777777" w:rsidR="00512F5D" w:rsidRDefault="00512F5D" w:rsidP="00512F5D">
            <w:pPr>
              <w:jc w:val="center"/>
            </w:pPr>
          </w:p>
        </w:tc>
        <w:tc>
          <w:tcPr>
            <w:tcW w:w="269" w:type="dxa"/>
            <w:tcBorders>
              <w:top w:val="nil"/>
              <w:bottom w:val="nil"/>
            </w:tcBorders>
          </w:tcPr>
          <w:p w14:paraId="3916FA9F" w14:textId="77777777" w:rsidR="00512F5D" w:rsidRDefault="00512F5D" w:rsidP="00512F5D">
            <w:pPr>
              <w:cnfStyle w:val="000000010000" w:firstRow="0" w:lastRow="0" w:firstColumn="0" w:lastColumn="0" w:oddVBand="0" w:evenVBand="0" w:oddHBand="0" w:evenHBand="1" w:firstRowFirstColumn="0" w:firstRowLastColumn="0" w:lastRowFirstColumn="0" w:lastRowLastColumn="0"/>
              <w:rPr>
                <w:sz w:val="16"/>
                <w:szCs w:val="16"/>
              </w:rPr>
            </w:pPr>
          </w:p>
        </w:tc>
        <w:tc>
          <w:tcPr>
            <w:tcW w:w="4091" w:type="dxa"/>
            <w:tcBorders>
              <w:top w:val="nil"/>
              <w:bottom w:val="dotted" w:sz="4" w:space="0" w:color="A5A5A5" w:themeColor="accent3"/>
            </w:tcBorders>
          </w:tcPr>
          <w:p w14:paraId="41997F5E" w14:textId="77777777" w:rsidR="00512F5D" w:rsidRDefault="00512F5D" w:rsidP="00512F5D">
            <w:pPr>
              <w:cnfStyle w:val="000000010000" w:firstRow="0" w:lastRow="0" w:firstColumn="0" w:lastColumn="0" w:oddVBand="0" w:evenVBand="0" w:oddHBand="0" w:evenHBand="1" w:firstRowFirstColumn="0" w:firstRowLastColumn="0" w:lastRowFirstColumn="0" w:lastRowLastColumn="0"/>
              <w:rPr>
                <w:sz w:val="16"/>
                <w:szCs w:val="16"/>
              </w:rPr>
            </w:pPr>
          </w:p>
        </w:tc>
      </w:tr>
      <w:tr w:rsidR="00512F5D" w14:paraId="021C4CBC" w14:textId="77777777" w:rsidTr="00512F5D">
        <w:trPr>
          <w:cnfStyle w:val="000000100000" w:firstRow="0" w:lastRow="0" w:firstColumn="0" w:lastColumn="0" w:oddVBand="0" w:evenVBand="0" w:oddHBand="1" w:evenHBand="0" w:firstRowFirstColumn="0" w:firstRowLastColumn="0" w:lastRowFirstColumn="0" w:lastRowLastColumn="0"/>
          <w:trHeight w:hRule="exact" w:val="348"/>
        </w:trPr>
        <w:tc>
          <w:tcPr>
            <w:cnfStyle w:val="001000000000" w:firstRow="0" w:lastRow="0" w:firstColumn="1" w:lastColumn="0" w:oddVBand="0" w:evenVBand="0" w:oddHBand="0" w:evenHBand="0" w:firstRowFirstColumn="0" w:firstRowLastColumn="0" w:lastRowFirstColumn="0" w:lastRowLastColumn="0"/>
            <w:tcW w:w="4395" w:type="dxa"/>
            <w:tcBorders>
              <w:top w:val="dotted" w:sz="4" w:space="0" w:color="0A7CB9"/>
            </w:tcBorders>
          </w:tcPr>
          <w:p w14:paraId="07D74FEF" w14:textId="77777777" w:rsidR="00512F5D" w:rsidRPr="0047515A" w:rsidRDefault="00512F5D" w:rsidP="00512F5D">
            <w:pPr>
              <w:jc w:val="center"/>
              <w:rPr>
                <w:sz w:val="16"/>
                <w:szCs w:val="16"/>
              </w:rPr>
            </w:pPr>
            <w:r w:rsidRPr="0047515A">
              <w:rPr>
                <w:sz w:val="16"/>
                <w:szCs w:val="16"/>
              </w:rPr>
              <w:t>Date</w:t>
            </w:r>
          </w:p>
        </w:tc>
        <w:tc>
          <w:tcPr>
            <w:tcW w:w="269" w:type="dxa"/>
          </w:tcPr>
          <w:p w14:paraId="6A222743" w14:textId="77777777" w:rsidR="00512F5D" w:rsidRPr="0047515A" w:rsidRDefault="00512F5D" w:rsidP="00512F5D">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091" w:type="dxa"/>
            <w:tcBorders>
              <w:top w:val="dotted" w:sz="4" w:space="0" w:color="A5A5A5" w:themeColor="accent3"/>
            </w:tcBorders>
          </w:tcPr>
          <w:p w14:paraId="3B493252" w14:textId="77777777" w:rsidR="00512F5D" w:rsidRPr="0047515A" w:rsidRDefault="00512F5D" w:rsidP="00512F5D">
            <w:pPr>
              <w:jc w:val="center"/>
              <w:cnfStyle w:val="000000100000" w:firstRow="0" w:lastRow="0" w:firstColumn="0" w:lastColumn="0" w:oddVBand="0" w:evenVBand="0" w:oddHBand="1" w:evenHBand="0" w:firstRowFirstColumn="0" w:firstRowLastColumn="0" w:lastRowFirstColumn="0" w:lastRowLastColumn="0"/>
              <w:rPr>
                <w:sz w:val="16"/>
                <w:szCs w:val="16"/>
              </w:rPr>
            </w:pPr>
            <w:r w:rsidRPr="0047515A">
              <w:rPr>
                <w:sz w:val="16"/>
                <w:szCs w:val="16"/>
              </w:rPr>
              <w:t>Date</w:t>
            </w:r>
          </w:p>
        </w:tc>
      </w:tr>
    </w:tbl>
    <w:p w14:paraId="12B86CB7" w14:textId="77777777" w:rsidR="00512F5D" w:rsidRDefault="00512F5D" w:rsidP="00512F5D"/>
    <w:p w14:paraId="3709FB9E" w14:textId="77777777" w:rsidR="0064338D" w:rsidRDefault="00512F5D" w:rsidP="00512F5D">
      <w:pPr>
        <w:spacing w:after="0" w:line="240" w:lineRule="auto"/>
        <w:sectPr w:rsidR="0064338D" w:rsidSect="0064338D">
          <w:headerReference w:type="even" r:id="rId22"/>
          <w:headerReference w:type="default" r:id="rId23"/>
          <w:footerReference w:type="even" r:id="rId24"/>
          <w:footerReference w:type="default" r:id="rId25"/>
          <w:pgSz w:w="11906" w:h="16838" w:code="9"/>
          <w:pgMar w:top="1440" w:right="1701" w:bottom="1616" w:left="1701" w:header="567" w:footer="357" w:gutter="0"/>
          <w:cols w:space="708"/>
          <w:docGrid w:linePitch="360"/>
        </w:sectPr>
      </w:pPr>
      <w:r>
        <w:br w:type="page"/>
      </w:r>
    </w:p>
    <w:p w14:paraId="7D4C84C1" w14:textId="77777777" w:rsidR="00782337" w:rsidRDefault="00061680" w:rsidP="00061680">
      <w:pPr>
        <w:pStyle w:val="Section"/>
      </w:pPr>
      <w:bookmarkStart w:id="49" w:name="_Toc120281750"/>
      <w:r w:rsidRPr="00061680">
        <w:lastRenderedPageBreak/>
        <w:t>Schedule A – Project Plan</w:t>
      </w:r>
      <w:bookmarkEnd w:id="49"/>
    </w:p>
    <w:p w14:paraId="7B8DC916" w14:textId="693F86B6" w:rsidR="00570451" w:rsidRPr="00570451" w:rsidRDefault="00570451" w:rsidP="00570451">
      <w:pPr>
        <w:rPr>
          <w:i/>
          <w:iCs/>
          <w:color w:val="FF0000"/>
        </w:rPr>
      </w:pPr>
      <w:r>
        <w:t>Project: [</w:t>
      </w:r>
    </w:p>
    <w:tbl>
      <w:tblPr>
        <w:tblStyle w:val="NSWTreasury"/>
        <w:tblW w:w="5002" w:type="pct"/>
        <w:tblLook w:val="01E0" w:firstRow="1" w:lastRow="1" w:firstColumn="1" w:lastColumn="1" w:noHBand="0" w:noVBand="0"/>
        <w:tblCaption w:val="Schedule of Services"/>
      </w:tblPr>
      <w:tblGrid>
        <w:gridCol w:w="2574"/>
        <w:gridCol w:w="1521"/>
        <w:gridCol w:w="866"/>
        <w:gridCol w:w="2737"/>
        <w:gridCol w:w="1522"/>
        <w:gridCol w:w="1522"/>
        <w:gridCol w:w="1522"/>
        <w:gridCol w:w="1519"/>
      </w:tblGrid>
      <w:tr w:rsidR="0064338D" w:rsidRPr="000F7E74" w14:paraId="10E4196F" w14:textId="77777777" w:rsidTr="0057045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0" w:type="pct"/>
            <w:gridSpan w:val="3"/>
            <w:tcBorders>
              <w:bottom w:val="single" w:sz="4" w:space="0" w:color="0A7CB9"/>
              <w:right w:val="single" w:sz="4" w:space="0" w:color="0A7CB9"/>
            </w:tcBorders>
            <w:shd w:val="clear" w:color="auto" w:fill="0A7CB9"/>
            <w:vAlign w:val="center"/>
          </w:tcPr>
          <w:p w14:paraId="09683D44" w14:textId="77777777" w:rsidR="00570451" w:rsidRPr="000F7E74" w:rsidRDefault="00570451" w:rsidP="00C6759C">
            <w:pPr>
              <w:pStyle w:val="TableHeading"/>
              <w:jc w:val="center"/>
              <w:rPr>
                <w:color w:val="FFFFFF" w:themeColor="background1"/>
              </w:rPr>
            </w:pPr>
            <w:r w:rsidRPr="0036207C">
              <w:t>Description of Activities</w:t>
            </w:r>
          </w:p>
        </w:tc>
        <w:tc>
          <w:tcPr>
            <w:cnfStyle w:val="000010000000" w:firstRow="0" w:lastRow="0" w:firstColumn="0" w:lastColumn="0" w:oddVBand="1" w:evenVBand="0" w:oddHBand="0" w:evenHBand="0" w:firstRowFirstColumn="0" w:firstRowLastColumn="0" w:lastRowFirstColumn="0" w:lastRowLastColumn="0"/>
            <w:tcW w:w="993" w:type="pct"/>
            <w:tcBorders>
              <w:bottom w:val="single" w:sz="4" w:space="0" w:color="0A7CB9"/>
              <w:right w:val="single" w:sz="4" w:space="0" w:color="0A7CB9"/>
            </w:tcBorders>
            <w:shd w:val="clear" w:color="auto" w:fill="0A7CB9"/>
          </w:tcPr>
          <w:p w14:paraId="7F031F4F" w14:textId="77777777" w:rsidR="00570451" w:rsidRDefault="00570451" w:rsidP="00570451">
            <w:pPr>
              <w:pStyle w:val="TableHeading"/>
              <w:jc w:val="center"/>
            </w:pPr>
          </w:p>
          <w:p w14:paraId="35D51016" w14:textId="77777777" w:rsidR="00570451" w:rsidRDefault="00570451" w:rsidP="00570451">
            <w:pPr>
              <w:pStyle w:val="TableHeading"/>
              <w:jc w:val="center"/>
            </w:pPr>
            <w:r>
              <w:t>Evidence of completion</w:t>
            </w:r>
          </w:p>
        </w:tc>
        <w:tc>
          <w:tcPr>
            <w:cnfStyle w:val="000001000000" w:firstRow="0" w:lastRow="0" w:firstColumn="0" w:lastColumn="0" w:oddVBand="0" w:evenVBand="1" w:oddHBand="0" w:evenHBand="0" w:firstRowFirstColumn="0" w:firstRowLastColumn="0" w:lastRowFirstColumn="0" w:lastRowLastColumn="0"/>
            <w:tcW w:w="552" w:type="pct"/>
            <w:tcBorders>
              <w:left w:val="single" w:sz="4" w:space="0" w:color="0A7CB9"/>
              <w:bottom w:val="single" w:sz="4" w:space="0" w:color="0A7CB9"/>
              <w:right w:val="single" w:sz="4" w:space="0" w:color="0A7CB9"/>
            </w:tcBorders>
            <w:shd w:val="clear" w:color="auto" w:fill="0A7CB9"/>
            <w:vAlign w:val="center"/>
          </w:tcPr>
          <w:p w14:paraId="49D6F588" w14:textId="77777777" w:rsidR="00570451" w:rsidRPr="0036207C" w:rsidRDefault="00570451" w:rsidP="00C6759C">
            <w:pPr>
              <w:pStyle w:val="TableHeading"/>
              <w:jc w:val="center"/>
            </w:pPr>
            <w:r>
              <w:t>Instalment</w:t>
            </w:r>
          </w:p>
          <w:p w14:paraId="56963E91" w14:textId="77777777" w:rsidR="00570451" w:rsidRPr="0036207C" w:rsidRDefault="00570451" w:rsidP="00C6759C">
            <w:pPr>
              <w:pStyle w:val="TableHeading"/>
              <w:jc w:val="center"/>
            </w:pPr>
            <w:r w:rsidRPr="0036207C">
              <w:t>(</w:t>
            </w:r>
            <w:proofErr w:type="gramStart"/>
            <w:r w:rsidRPr="0036207C">
              <w:t>excluding</w:t>
            </w:r>
            <w:proofErr w:type="gramEnd"/>
            <w:r w:rsidRPr="0036207C">
              <w:t xml:space="preserve"> GST)</w:t>
            </w:r>
          </w:p>
        </w:tc>
        <w:tc>
          <w:tcPr>
            <w:cnfStyle w:val="000010000000" w:firstRow="0" w:lastRow="0" w:firstColumn="0" w:lastColumn="0" w:oddVBand="1" w:evenVBand="0" w:oddHBand="0" w:evenHBand="0" w:firstRowFirstColumn="0" w:firstRowLastColumn="0" w:lastRowFirstColumn="0" w:lastRowLastColumn="0"/>
            <w:tcW w:w="552" w:type="pct"/>
            <w:tcBorders>
              <w:left w:val="single" w:sz="4" w:space="0" w:color="0A7CB9"/>
              <w:bottom w:val="single" w:sz="4" w:space="0" w:color="0A7CB9"/>
              <w:right w:val="single" w:sz="4" w:space="0" w:color="0A7CB9"/>
            </w:tcBorders>
            <w:shd w:val="clear" w:color="auto" w:fill="0A7CB9"/>
            <w:vAlign w:val="center"/>
          </w:tcPr>
          <w:p w14:paraId="5CEB2A8C" w14:textId="77777777" w:rsidR="00570451" w:rsidRDefault="00570451" w:rsidP="00C6759C">
            <w:pPr>
              <w:pStyle w:val="TableHeading"/>
              <w:jc w:val="center"/>
            </w:pPr>
            <w:r>
              <w:t>Your</w:t>
            </w:r>
            <w:r w:rsidRPr="0036207C">
              <w:t xml:space="preserve"> Contribution (excluding GST)</w:t>
            </w:r>
          </w:p>
          <w:p w14:paraId="44CC2FF3" w14:textId="77777777" w:rsidR="00570451" w:rsidRPr="0036207C" w:rsidRDefault="00570451" w:rsidP="00C6759C">
            <w:pPr>
              <w:pStyle w:val="TableHeading"/>
              <w:jc w:val="center"/>
            </w:pPr>
            <w:r w:rsidRPr="0036207C">
              <w:t>(If applicable)</w:t>
            </w:r>
          </w:p>
        </w:tc>
        <w:tc>
          <w:tcPr>
            <w:cnfStyle w:val="000001000000" w:firstRow="0" w:lastRow="0" w:firstColumn="0" w:lastColumn="0" w:oddVBand="0" w:evenVBand="1" w:oddHBand="0" w:evenHBand="0" w:firstRowFirstColumn="0" w:firstRowLastColumn="0" w:lastRowFirstColumn="0" w:lastRowLastColumn="0"/>
            <w:tcW w:w="552" w:type="pct"/>
            <w:tcBorders>
              <w:left w:val="single" w:sz="4" w:space="0" w:color="0A7CB9"/>
              <w:bottom w:val="single" w:sz="4" w:space="0" w:color="0A7CB9"/>
              <w:right w:val="single" w:sz="4" w:space="0" w:color="0A7CB9"/>
            </w:tcBorders>
            <w:shd w:val="clear" w:color="auto" w:fill="0A7CB9"/>
            <w:vAlign w:val="center"/>
          </w:tcPr>
          <w:p w14:paraId="6858571D" w14:textId="77777777" w:rsidR="00570451" w:rsidRPr="0036207C" w:rsidRDefault="00570451" w:rsidP="00C6759C">
            <w:pPr>
              <w:pStyle w:val="TableHeading"/>
              <w:jc w:val="center"/>
            </w:pPr>
            <w:r w:rsidRPr="0036207C">
              <w:t>Activity Period</w:t>
            </w:r>
          </w:p>
        </w:tc>
        <w:tc>
          <w:tcPr>
            <w:cnfStyle w:val="000010000000" w:firstRow="0" w:lastRow="0" w:firstColumn="0" w:lastColumn="0" w:oddVBand="1" w:evenVBand="0" w:oddHBand="0" w:evenHBand="0" w:firstRowFirstColumn="0" w:firstRowLastColumn="0" w:lastRowFirstColumn="0" w:lastRowLastColumn="0"/>
            <w:tcW w:w="551" w:type="pct"/>
            <w:tcBorders>
              <w:left w:val="single" w:sz="4" w:space="0" w:color="0A7CB9"/>
              <w:bottom w:val="single" w:sz="4" w:space="0" w:color="0A7CB9"/>
            </w:tcBorders>
            <w:shd w:val="clear" w:color="auto" w:fill="0A7CB9"/>
            <w:vAlign w:val="center"/>
          </w:tcPr>
          <w:p w14:paraId="2012EB93" w14:textId="77777777" w:rsidR="00570451" w:rsidRPr="0036207C" w:rsidRDefault="00570451" w:rsidP="00C6759C">
            <w:pPr>
              <w:pStyle w:val="TableHeading"/>
              <w:jc w:val="center"/>
            </w:pPr>
            <w:r>
              <w:t>When to send invoice</w:t>
            </w:r>
          </w:p>
        </w:tc>
      </w:tr>
      <w:tr w:rsidR="00570451" w:rsidRPr="00497F88" w14:paraId="2F608025" w14:textId="77777777" w:rsidTr="00570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pct"/>
            <w:gridSpan w:val="3"/>
            <w:tcBorders>
              <w:top w:val="single" w:sz="4" w:space="0" w:color="0A7CB9"/>
              <w:bottom w:val="single" w:sz="4" w:space="0" w:color="0A7CB9"/>
              <w:right w:val="single" w:sz="4" w:space="0" w:color="0A7CB9"/>
            </w:tcBorders>
          </w:tcPr>
          <w:p w14:paraId="1E408031" w14:textId="0375029F" w:rsidR="00570451" w:rsidRPr="00497F88" w:rsidRDefault="00570451" w:rsidP="00570451">
            <w:pPr>
              <w:rPr>
                <w:rFonts w:cs="Arial"/>
                <w:bCs/>
                <w:i/>
                <w:iCs/>
                <w:color w:val="999999"/>
                <w:sz w:val="20"/>
              </w:rPr>
            </w:pPr>
          </w:p>
        </w:tc>
        <w:tc>
          <w:tcPr>
            <w:cnfStyle w:val="000010000000" w:firstRow="0" w:lastRow="0" w:firstColumn="0" w:lastColumn="0" w:oddVBand="1" w:evenVBand="0" w:oddHBand="0" w:evenHBand="0" w:firstRowFirstColumn="0" w:firstRowLastColumn="0" w:lastRowFirstColumn="0" w:lastRowLastColumn="0"/>
            <w:tcW w:w="993" w:type="pct"/>
            <w:tcBorders>
              <w:top w:val="single" w:sz="4" w:space="0" w:color="0A7CB9"/>
              <w:bottom w:val="single" w:sz="4" w:space="0" w:color="0A7CB9"/>
              <w:right w:val="single" w:sz="4" w:space="0" w:color="0A7CB9"/>
            </w:tcBorders>
          </w:tcPr>
          <w:p w14:paraId="2B82A3C8" w14:textId="77777777" w:rsidR="00570451" w:rsidRPr="00497F88" w:rsidRDefault="00570451" w:rsidP="00570451">
            <w:pPr>
              <w:rPr>
                <w:rFonts w:cs="Arial"/>
                <w:sz w:val="20"/>
              </w:rPr>
            </w:pPr>
          </w:p>
        </w:tc>
        <w:tc>
          <w:tcPr>
            <w:cnfStyle w:val="000001000000" w:firstRow="0" w:lastRow="0" w:firstColumn="0" w:lastColumn="0" w:oddVBand="0" w:evenVBand="1" w:oddHBand="0" w:evenHBand="0" w:firstRowFirstColumn="0" w:firstRowLastColumn="0" w:lastRowFirstColumn="0" w:lastRowLastColumn="0"/>
            <w:tcW w:w="552" w:type="pct"/>
            <w:tcBorders>
              <w:top w:val="single" w:sz="4" w:space="0" w:color="0A7CB9"/>
              <w:left w:val="single" w:sz="4" w:space="0" w:color="0A7CB9"/>
              <w:bottom w:val="single" w:sz="4" w:space="0" w:color="0A7CB9"/>
              <w:right w:val="single" w:sz="4" w:space="0" w:color="0A7CB9"/>
            </w:tcBorders>
          </w:tcPr>
          <w:p w14:paraId="4DD1EA2D" w14:textId="77777777" w:rsidR="00570451" w:rsidRPr="00497F88" w:rsidRDefault="00570451" w:rsidP="00570451">
            <w:pPr>
              <w:rPr>
                <w:rFonts w:cs="Arial"/>
                <w:sz w:val="20"/>
              </w:rPr>
            </w:pPr>
          </w:p>
        </w:tc>
        <w:tc>
          <w:tcPr>
            <w:cnfStyle w:val="000010000000" w:firstRow="0" w:lastRow="0" w:firstColumn="0" w:lastColumn="0" w:oddVBand="1" w:evenVBand="0" w:oddHBand="0" w:evenHBand="0" w:firstRowFirstColumn="0" w:firstRowLastColumn="0" w:lastRowFirstColumn="0" w:lastRowLastColumn="0"/>
            <w:tcW w:w="552" w:type="pct"/>
            <w:tcBorders>
              <w:top w:val="single" w:sz="4" w:space="0" w:color="0A7CB9"/>
              <w:left w:val="single" w:sz="4" w:space="0" w:color="0A7CB9"/>
              <w:bottom w:val="single" w:sz="4" w:space="0" w:color="0A7CB9"/>
              <w:right w:val="single" w:sz="4" w:space="0" w:color="0A7CB9"/>
            </w:tcBorders>
          </w:tcPr>
          <w:p w14:paraId="091194DF" w14:textId="77777777" w:rsidR="00570451" w:rsidRPr="00497F88" w:rsidRDefault="00570451" w:rsidP="00570451">
            <w:pPr>
              <w:rPr>
                <w:rFonts w:cs="Arial"/>
                <w:bCs/>
                <w:i/>
                <w:iCs/>
                <w:color w:val="0000FF"/>
                <w:sz w:val="20"/>
              </w:rPr>
            </w:pPr>
          </w:p>
        </w:tc>
        <w:tc>
          <w:tcPr>
            <w:cnfStyle w:val="000001000000" w:firstRow="0" w:lastRow="0" w:firstColumn="0" w:lastColumn="0" w:oddVBand="0" w:evenVBand="1" w:oddHBand="0" w:evenHBand="0" w:firstRowFirstColumn="0" w:firstRowLastColumn="0" w:lastRowFirstColumn="0" w:lastRowLastColumn="0"/>
            <w:tcW w:w="552" w:type="pct"/>
            <w:tcBorders>
              <w:top w:val="single" w:sz="4" w:space="0" w:color="0A7CB9"/>
              <w:left w:val="single" w:sz="4" w:space="0" w:color="0A7CB9"/>
              <w:bottom w:val="single" w:sz="4" w:space="0" w:color="0A7CB9"/>
              <w:right w:val="single" w:sz="4" w:space="0" w:color="0A7CB9"/>
            </w:tcBorders>
          </w:tcPr>
          <w:p w14:paraId="0288DE4C" w14:textId="7BCBC6AC" w:rsidR="00570451" w:rsidRPr="00497F88" w:rsidRDefault="00570451" w:rsidP="00570451">
            <w:pPr>
              <w:rPr>
                <w:rFonts w:cs="Arial"/>
                <w:sz w:val="20"/>
              </w:rPr>
            </w:pPr>
          </w:p>
        </w:tc>
        <w:tc>
          <w:tcPr>
            <w:cnfStyle w:val="000010000000" w:firstRow="0" w:lastRow="0" w:firstColumn="0" w:lastColumn="0" w:oddVBand="1" w:evenVBand="0" w:oddHBand="0" w:evenHBand="0" w:firstRowFirstColumn="0" w:firstRowLastColumn="0" w:lastRowFirstColumn="0" w:lastRowLastColumn="0"/>
            <w:tcW w:w="551" w:type="pct"/>
            <w:tcBorders>
              <w:top w:val="single" w:sz="4" w:space="0" w:color="0A7CB9"/>
              <w:left w:val="single" w:sz="4" w:space="0" w:color="0A7CB9"/>
              <w:bottom w:val="single" w:sz="4" w:space="0" w:color="0A7CB9"/>
            </w:tcBorders>
          </w:tcPr>
          <w:p w14:paraId="57C4AE53" w14:textId="258D110F" w:rsidR="00570451" w:rsidRPr="00497F88" w:rsidRDefault="00570451" w:rsidP="00570451">
            <w:pPr>
              <w:rPr>
                <w:rFonts w:cs="Arial"/>
                <w:sz w:val="20"/>
              </w:rPr>
            </w:pPr>
          </w:p>
        </w:tc>
      </w:tr>
      <w:tr w:rsidR="00570451" w:rsidRPr="00676AE9" w14:paraId="615EB860" w14:textId="77777777" w:rsidTr="005704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pct"/>
            <w:gridSpan w:val="3"/>
            <w:tcBorders>
              <w:top w:val="single" w:sz="4" w:space="0" w:color="0A7CB9"/>
              <w:bottom w:val="single" w:sz="4" w:space="0" w:color="0A7CB9"/>
              <w:right w:val="single" w:sz="4" w:space="0" w:color="0A7CB9"/>
            </w:tcBorders>
          </w:tcPr>
          <w:p w14:paraId="2420DBB1" w14:textId="77777777" w:rsidR="00570451" w:rsidRPr="00676AE9" w:rsidRDefault="00570451" w:rsidP="00C6759C">
            <w:pPr>
              <w:spacing w:before="60" w:after="60"/>
              <w:rPr>
                <w:rFonts w:cs="Arial"/>
                <w:sz w:val="20"/>
              </w:rPr>
            </w:pPr>
          </w:p>
        </w:tc>
        <w:tc>
          <w:tcPr>
            <w:cnfStyle w:val="000010000000" w:firstRow="0" w:lastRow="0" w:firstColumn="0" w:lastColumn="0" w:oddVBand="1" w:evenVBand="0" w:oddHBand="0" w:evenHBand="0" w:firstRowFirstColumn="0" w:firstRowLastColumn="0" w:lastRowFirstColumn="0" w:lastRowLastColumn="0"/>
            <w:tcW w:w="993" w:type="pct"/>
            <w:tcBorders>
              <w:top w:val="single" w:sz="4" w:space="0" w:color="0A7CB9"/>
              <w:bottom w:val="single" w:sz="4" w:space="0" w:color="0A7CB9"/>
              <w:right w:val="single" w:sz="4" w:space="0" w:color="0A7CB9"/>
            </w:tcBorders>
          </w:tcPr>
          <w:p w14:paraId="1B98DD62" w14:textId="77777777" w:rsidR="00570451" w:rsidRPr="00676AE9" w:rsidRDefault="00570451" w:rsidP="00C6759C">
            <w:pPr>
              <w:spacing w:before="60" w:after="60"/>
              <w:rPr>
                <w:rFonts w:cs="Arial"/>
                <w:sz w:val="20"/>
              </w:rPr>
            </w:pPr>
          </w:p>
        </w:tc>
        <w:tc>
          <w:tcPr>
            <w:cnfStyle w:val="000001000000" w:firstRow="0" w:lastRow="0" w:firstColumn="0" w:lastColumn="0" w:oddVBand="0" w:evenVBand="1" w:oddHBand="0" w:evenHBand="0" w:firstRowFirstColumn="0" w:firstRowLastColumn="0" w:lastRowFirstColumn="0" w:lastRowLastColumn="0"/>
            <w:tcW w:w="552" w:type="pct"/>
            <w:tcBorders>
              <w:top w:val="single" w:sz="4" w:space="0" w:color="0A7CB9"/>
              <w:left w:val="single" w:sz="4" w:space="0" w:color="0A7CB9"/>
              <w:bottom w:val="single" w:sz="4" w:space="0" w:color="0A7CB9"/>
              <w:right w:val="single" w:sz="4" w:space="0" w:color="0A7CB9"/>
            </w:tcBorders>
          </w:tcPr>
          <w:p w14:paraId="5271C866" w14:textId="77777777" w:rsidR="00570451" w:rsidRPr="00676AE9" w:rsidRDefault="00570451" w:rsidP="00C6759C">
            <w:pPr>
              <w:spacing w:before="60" w:after="60"/>
              <w:rPr>
                <w:rFonts w:cs="Arial"/>
                <w:sz w:val="20"/>
              </w:rPr>
            </w:pPr>
          </w:p>
        </w:tc>
        <w:tc>
          <w:tcPr>
            <w:cnfStyle w:val="000010000000" w:firstRow="0" w:lastRow="0" w:firstColumn="0" w:lastColumn="0" w:oddVBand="1" w:evenVBand="0" w:oddHBand="0" w:evenHBand="0" w:firstRowFirstColumn="0" w:firstRowLastColumn="0" w:lastRowFirstColumn="0" w:lastRowLastColumn="0"/>
            <w:tcW w:w="552" w:type="pct"/>
            <w:tcBorders>
              <w:top w:val="single" w:sz="4" w:space="0" w:color="0A7CB9"/>
              <w:left w:val="single" w:sz="4" w:space="0" w:color="0A7CB9"/>
              <w:bottom w:val="single" w:sz="4" w:space="0" w:color="0A7CB9"/>
              <w:right w:val="single" w:sz="4" w:space="0" w:color="0A7CB9"/>
            </w:tcBorders>
          </w:tcPr>
          <w:p w14:paraId="7221DC0D" w14:textId="77777777" w:rsidR="00570451" w:rsidRPr="00676AE9" w:rsidRDefault="00570451" w:rsidP="00C6759C">
            <w:pPr>
              <w:spacing w:before="60" w:after="60"/>
              <w:rPr>
                <w:rFonts w:cs="Arial"/>
                <w:sz w:val="20"/>
              </w:rPr>
            </w:pPr>
          </w:p>
        </w:tc>
        <w:tc>
          <w:tcPr>
            <w:cnfStyle w:val="000001000000" w:firstRow="0" w:lastRow="0" w:firstColumn="0" w:lastColumn="0" w:oddVBand="0" w:evenVBand="1" w:oddHBand="0" w:evenHBand="0" w:firstRowFirstColumn="0" w:firstRowLastColumn="0" w:lastRowFirstColumn="0" w:lastRowLastColumn="0"/>
            <w:tcW w:w="552" w:type="pct"/>
            <w:tcBorders>
              <w:top w:val="single" w:sz="4" w:space="0" w:color="0A7CB9"/>
              <w:left w:val="single" w:sz="4" w:space="0" w:color="0A7CB9"/>
              <w:bottom w:val="single" w:sz="4" w:space="0" w:color="0A7CB9"/>
              <w:right w:val="single" w:sz="4" w:space="0" w:color="0A7CB9"/>
            </w:tcBorders>
          </w:tcPr>
          <w:p w14:paraId="1803C740" w14:textId="77777777" w:rsidR="00570451" w:rsidRPr="00676AE9" w:rsidRDefault="00570451" w:rsidP="00C6759C">
            <w:pPr>
              <w:spacing w:before="60" w:after="60"/>
              <w:rPr>
                <w:rFonts w:cs="Arial"/>
                <w:sz w:val="20"/>
              </w:rPr>
            </w:pPr>
          </w:p>
        </w:tc>
        <w:tc>
          <w:tcPr>
            <w:cnfStyle w:val="000010000000" w:firstRow="0" w:lastRow="0" w:firstColumn="0" w:lastColumn="0" w:oddVBand="1" w:evenVBand="0" w:oddHBand="0" w:evenHBand="0" w:firstRowFirstColumn="0" w:firstRowLastColumn="0" w:lastRowFirstColumn="0" w:lastRowLastColumn="0"/>
            <w:tcW w:w="551" w:type="pct"/>
            <w:tcBorders>
              <w:top w:val="single" w:sz="4" w:space="0" w:color="0A7CB9"/>
              <w:left w:val="single" w:sz="4" w:space="0" w:color="0A7CB9"/>
              <w:bottom w:val="single" w:sz="4" w:space="0" w:color="0A7CB9"/>
            </w:tcBorders>
          </w:tcPr>
          <w:p w14:paraId="63FFA4B6" w14:textId="77777777" w:rsidR="00570451" w:rsidRPr="00676AE9" w:rsidRDefault="00570451" w:rsidP="00C6759C">
            <w:pPr>
              <w:spacing w:before="60" w:after="60"/>
              <w:rPr>
                <w:rFonts w:cs="Arial"/>
                <w:sz w:val="20"/>
              </w:rPr>
            </w:pPr>
          </w:p>
        </w:tc>
      </w:tr>
      <w:tr w:rsidR="00570451" w:rsidRPr="00676AE9" w14:paraId="145A65F8" w14:textId="77777777" w:rsidTr="00570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pct"/>
            <w:gridSpan w:val="3"/>
            <w:tcBorders>
              <w:top w:val="single" w:sz="4" w:space="0" w:color="0A7CB9"/>
              <w:bottom w:val="single" w:sz="4" w:space="0" w:color="0A7CB9"/>
              <w:right w:val="single" w:sz="4" w:space="0" w:color="0A7CB9"/>
            </w:tcBorders>
          </w:tcPr>
          <w:p w14:paraId="09D4280D" w14:textId="77777777" w:rsidR="00570451" w:rsidRPr="00676AE9" w:rsidRDefault="00570451" w:rsidP="00C6759C">
            <w:pPr>
              <w:spacing w:before="60" w:after="60"/>
              <w:rPr>
                <w:rFonts w:cs="Arial"/>
                <w:sz w:val="20"/>
              </w:rPr>
            </w:pPr>
          </w:p>
        </w:tc>
        <w:tc>
          <w:tcPr>
            <w:cnfStyle w:val="000010000000" w:firstRow="0" w:lastRow="0" w:firstColumn="0" w:lastColumn="0" w:oddVBand="1" w:evenVBand="0" w:oddHBand="0" w:evenHBand="0" w:firstRowFirstColumn="0" w:firstRowLastColumn="0" w:lastRowFirstColumn="0" w:lastRowLastColumn="0"/>
            <w:tcW w:w="993" w:type="pct"/>
            <w:tcBorders>
              <w:top w:val="single" w:sz="4" w:space="0" w:color="0A7CB9"/>
              <w:bottom w:val="single" w:sz="4" w:space="0" w:color="0A7CB9"/>
              <w:right w:val="single" w:sz="4" w:space="0" w:color="0A7CB9"/>
            </w:tcBorders>
          </w:tcPr>
          <w:p w14:paraId="2B1120CA" w14:textId="77777777" w:rsidR="00570451" w:rsidRPr="00676AE9" w:rsidRDefault="00570451" w:rsidP="00C6759C">
            <w:pPr>
              <w:spacing w:before="60" w:after="60"/>
              <w:rPr>
                <w:rFonts w:cs="Arial"/>
                <w:sz w:val="20"/>
              </w:rPr>
            </w:pPr>
          </w:p>
        </w:tc>
        <w:tc>
          <w:tcPr>
            <w:cnfStyle w:val="000001000000" w:firstRow="0" w:lastRow="0" w:firstColumn="0" w:lastColumn="0" w:oddVBand="0" w:evenVBand="1" w:oddHBand="0" w:evenHBand="0" w:firstRowFirstColumn="0" w:firstRowLastColumn="0" w:lastRowFirstColumn="0" w:lastRowLastColumn="0"/>
            <w:tcW w:w="552" w:type="pct"/>
            <w:tcBorders>
              <w:top w:val="single" w:sz="4" w:space="0" w:color="0A7CB9"/>
              <w:left w:val="single" w:sz="4" w:space="0" w:color="0A7CB9"/>
              <w:bottom w:val="single" w:sz="4" w:space="0" w:color="0A7CB9"/>
              <w:right w:val="single" w:sz="4" w:space="0" w:color="0A7CB9"/>
            </w:tcBorders>
          </w:tcPr>
          <w:p w14:paraId="4B23A359" w14:textId="77777777" w:rsidR="00570451" w:rsidRPr="00676AE9" w:rsidRDefault="00570451" w:rsidP="00C6759C">
            <w:pPr>
              <w:spacing w:before="60" w:after="60"/>
              <w:rPr>
                <w:rFonts w:cs="Arial"/>
                <w:sz w:val="20"/>
              </w:rPr>
            </w:pPr>
          </w:p>
        </w:tc>
        <w:tc>
          <w:tcPr>
            <w:cnfStyle w:val="000010000000" w:firstRow="0" w:lastRow="0" w:firstColumn="0" w:lastColumn="0" w:oddVBand="1" w:evenVBand="0" w:oddHBand="0" w:evenHBand="0" w:firstRowFirstColumn="0" w:firstRowLastColumn="0" w:lastRowFirstColumn="0" w:lastRowLastColumn="0"/>
            <w:tcW w:w="552" w:type="pct"/>
            <w:tcBorders>
              <w:top w:val="single" w:sz="4" w:space="0" w:color="0A7CB9"/>
              <w:left w:val="single" w:sz="4" w:space="0" w:color="0A7CB9"/>
              <w:bottom w:val="single" w:sz="4" w:space="0" w:color="0A7CB9"/>
              <w:right w:val="single" w:sz="4" w:space="0" w:color="0A7CB9"/>
            </w:tcBorders>
          </w:tcPr>
          <w:p w14:paraId="313E6F7D" w14:textId="77777777" w:rsidR="00570451" w:rsidRPr="00676AE9" w:rsidRDefault="00570451" w:rsidP="00C6759C">
            <w:pPr>
              <w:spacing w:before="60" w:after="60"/>
              <w:rPr>
                <w:rFonts w:cs="Arial"/>
                <w:sz w:val="20"/>
              </w:rPr>
            </w:pPr>
          </w:p>
        </w:tc>
        <w:tc>
          <w:tcPr>
            <w:cnfStyle w:val="000001000000" w:firstRow="0" w:lastRow="0" w:firstColumn="0" w:lastColumn="0" w:oddVBand="0" w:evenVBand="1" w:oddHBand="0" w:evenHBand="0" w:firstRowFirstColumn="0" w:firstRowLastColumn="0" w:lastRowFirstColumn="0" w:lastRowLastColumn="0"/>
            <w:tcW w:w="552" w:type="pct"/>
            <w:tcBorders>
              <w:top w:val="single" w:sz="4" w:space="0" w:color="0A7CB9"/>
              <w:left w:val="single" w:sz="4" w:space="0" w:color="0A7CB9"/>
              <w:bottom w:val="single" w:sz="4" w:space="0" w:color="0A7CB9"/>
              <w:right w:val="single" w:sz="4" w:space="0" w:color="0A7CB9"/>
            </w:tcBorders>
          </w:tcPr>
          <w:p w14:paraId="4347E64D" w14:textId="77777777" w:rsidR="00570451" w:rsidRPr="00676AE9" w:rsidRDefault="00570451" w:rsidP="00C6759C">
            <w:pPr>
              <w:spacing w:before="60" w:after="60"/>
              <w:rPr>
                <w:rFonts w:cs="Arial"/>
                <w:sz w:val="20"/>
              </w:rPr>
            </w:pPr>
          </w:p>
        </w:tc>
        <w:tc>
          <w:tcPr>
            <w:cnfStyle w:val="000010000000" w:firstRow="0" w:lastRow="0" w:firstColumn="0" w:lastColumn="0" w:oddVBand="1" w:evenVBand="0" w:oddHBand="0" w:evenHBand="0" w:firstRowFirstColumn="0" w:firstRowLastColumn="0" w:lastRowFirstColumn="0" w:lastRowLastColumn="0"/>
            <w:tcW w:w="551" w:type="pct"/>
            <w:tcBorders>
              <w:top w:val="single" w:sz="4" w:space="0" w:color="0A7CB9"/>
              <w:left w:val="single" w:sz="4" w:space="0" w:color="0A7CB9"/>
              <w:bottom w:val="single" w:sz="4" w:space="0" w:color="0A7CB9"/>
            </w:tcBorders>
          </w:tcPr>
          <w:p w14:paraId="385AF449" w14:textId="77777777" w:rsidR="00570451" w:rsidRPr="00676AE9" w:rsidRDefault="00570451" w:rsidP="00C6759C">
            <w:pPr>
              <w:spacing w:before="60" w:after="60"/>
              <w:rPr>
                <w:rFonts w:cs="Arial"/>
                <w:sz w:val="20"/>
              </w:rPr>
            </w:pPr>
          </w:p>
        </w:tc>
      </w:tr>
      <w:tr w:rsidR="00570451" w:rsidRPr="00676AE9" w14:paraId="0A7B1F24" w14:textId="77777777" w:rsidTr="005704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pct"/>
            <w:gridSpan w:val="3"/>
            <w:tcBorders>
              <w:top w:val="single" w:sz="4" w:space="0" w:color="0A7CB9"/>
              <w:bottom w:val="single" w:sz="4" w:space="0" w:color="0A7CB9"/>
              <w:right w:val="single" w:sz="4" w:space="0" w:color="0A7CB9"/>
            </w:tcBorders>
          </w:tcPr>
          <w:p w14:paraId="6B069F93" w14:textId="77777777" w:rsidR="00570451" w:rsidRPr="00676AE9" w:rsidRDefault="00570451" w:rsidP="00C6759C">
            <w:pPr>
              <w:spacing w:before="60" w:after="60"/>
              <w:rPr>
                <w:rFonts w:cs="Arial"/>
                <w:sz w:val="20"/>
              </w:rPr>
            </w:pPr>
          </w:p>
        </w:tc>
        <w:tc>
          <w:tcPr>
            <w:cnfStyle w:val="000010000000" w:firstRow="0" w:lastRow="0" w:firstColumn="0" w:lastColumn="0" w:oddVBand="1" w:evenVBand="0" w:oddHBand="0" w:evenHBand="0" w:firstRowFirstColumn="0" w:firstRowLastColumn="0" w:lastRowFirstColumn="0" w:lastRowLastColumn="0"/>
            <w:tcW w:w="993" w:type="pct"/>
            <w:tcBorders>
              <w:top w:val="single" w:sz="4" w:space="0" w:color="0A7CB9"/>
              <w:bottom w:val="single" w:sz="4" w:space="0" w:color="0A7CB9"/>
              <w:right w:val="single" w:sz="4" w:space="0" w:color="0A7CB9"/>
            </w:tcBorders>
          </w:tcPr>
          <w:p w14:paraId="7824CB5A" w14:textId="77777777" w:rsidR="00570451" w:rsidRPr="00FE3FCC" w:rsidRDefault="00570451" w:rsidP="00C6759C">
            <w:pPr>
              <w:spacing w:before="60" w:after="60"/>
              <w:rPr>
                <w:rFonts w:cs="Arial"/>
                <w:sz w:val="20"/>
              </w:rPr>
            </w:pPr>
          </w:p>
        </w:tc>
        <w:tc>
          <w:tcPr>
            <w:cnfStyle w:val="000001000000" w:firstRow="0" w:lastRow="0" w:firstColumn="0" w:lastColumn="0" w:oddVBand="0" w:evenVBand="1" w:oddHBand="0" w:evenHBand="0" w:firstRowFirstColumn="0" w:firstRowLastColumn="0" w:lastRowFirstColumn="0" w:lastRowLastColumn="0"/>
            <w:tcW w:w="552" w:type="pct"/>
            <w:tcBorders>
              <w:top w:val="single" w:sz="4" w:space="0" w:color="0A7CB9"/>
              <w:left w:val="single" w:sz="4" w:space="0" w:color="0A7CB9"/>
              <w:bottom w:val="single" w:sz="4" w:space="0" w:color="0A7CB9"/>
              <w:right w:val="single" w:sz="4" w:space="0" w:color="0A7CB9"/>
            </w:tcBorders>
          </w:tcPr>
          <w:p w14:paraId="369A2CC3" w14:textId="77777777" w:rsidR="00570451" w:rsidRPr="00FE3FCC" w:rsidRDefault="00570451" w:rsidP="00C6759C">
            <w:pPr>
              <w:spacing w:before="60" w:after="60"/>
              <w:rPr>
                <w:rFonts w:cs="Arial"/>
                <w:sz w:val="20"/>
              </w:rPr>
            </w:pPr>
            <w:r w:rsidRPr="00FE3FCC">
              <w:rPr>
                <w:rFonts w:cs="Arial"/>
                <w:sz w:val="20"/>
              </w:rPr>
              <w:t>Total</w:t>
            </w:r>
          </w:p>
        </w:tc>
        <w:tc>
          <w:tcPr>
            <w:cnfStyle w:val="000010000000" w:firstRow="0" w:lastRow="0" w:firstColumn="0" w:lastColumn="0" w:oddVBand="1" w:evenVBand="0" w:oddHBand="0" w:evenHBand="0" w:firstRowFirstColumn="0" w:firstRowLastColumn="0" w:lastRowFirstColumn="0" w:lastRowLastColumn="0"/>
            <w:tcW w:w="552" w:type="pct"/>
            <w:tcBorders>
              <w:top w:val="single" w:sz="4" w:space="0" w:color="0A7CB9"/>
              <w:left w:val="single" w:sz="4" w:space="0" w:color="0A7CB9"/>
              <w:bottom w:val="single" w:sz="4" w:space="0" w:color="0A7CB9"/>
              <w:right w:val="single" w:sz="4" w:space="0" w:color="0A7CB9"/>
            </w:tcBorders>
          </w:tcPr>
          <w:p w14:paraId="53B4126D" w14:textId="77777777" w:rsidR="00570451" w:rsidRPr="00FE3FCC" w:rsidRDefault="00570451" w:rsidP="00C6759C">
            <w:pPr>
              <w:spacing w:before="60" w:after="60"/>
              <w:rPr>
                <w:rFonts w:cs="Arial"/>
                <w:sz w:val="20"/>
              </w:rPr>
            </w:pPr>
            <w:r w:rsidRPr="00FE3FCC">
              <w:rPr>
                <w:rFonts w:cs="Arial"/>
                <w:sz w:val="20"/>
              </w:rPr>
              <w:t>Total</w:t>
            </w:r>
          </w:p>
        </w:tc>
        <w:tc>
          <w:tcPr>
            <w:cnfStyle w:val="000001000000" w:firstRow="0" w:lastRow="0" w:firstColumn="0" w:lastColumn="0" w:oddVBand="0" w:evenVBand="1" w:oddHBand="0" w:evenHBand="0" w:firstRowFirstColumn="0" w:firstRowLastColumn="0" w:lastRowFirstColumn="0" w:lastRowLastColumn="0"/>
            <w:tcW w:w="552" w:type="pct"/>
            <w:tcBorders>
              <w:top w:val="single" w:sz="4" w:space="0" w:color="0A7CB9"/>
              <w:left w:val="single" w:sz="4" w:space="0" w:color="0A7CB9"/>
              <w:bottom w:val="single" w:sz="4" w:space="0" w:color="0A7CB9"/>
              <w:right w:val="single" w:sz="4" w:space="0" w:color="0A7CB9"/>
            </w:tcBorders>
          </w:tcPr>
          <w:p w14:paraId="3E33B46B" w14:textId="77777777" w:rsidR="00570451" w:rsidRPr="00676AE9" w:rsidRDefault="00570451" w:rsidP="00C6759C">
            <w:pPr>
              <w:spacing w:before="60" w:after="60"/>
              <w:rPr>
                <w:rFonts w:cs="Arial"/>
                <w:sz w:val="20"/>
              </w:rPr>
            </w:pPr>
          </w:p>
        </w:tc>
        <w:tc>
          <w:tcPr>
            <w:cnfStyle w:val="000010000000" w:firstRow="0" w:lastRow="0" w:firstColumn="0" w:lastColumn="0" w:oddVBand="1" w:evenVBand="0" w:oddHBand="0" w:evenHBand="0" w:firstRowFirstColumn="0" w:firstRowLastColumn="0" w:lastRowFirstColumn="0" w:lastRowLastColumn="0"/>
            <w:tcW w:w="551" w:type="pct"/>
            <w:tcBorders>
              <w:top w:val="single" w:sz="4" w:space="0" w:color="0A7CB9"/>
              <w:left w:val="single" w:sz="4" w:space="0" w:color="0A7CB9"/>
              <w:bottom w:val="single" w:sz="4" w:space="0" w:color="0A7CB9"/>
            </w:tcBorders>
          </w:tcPr>
          <w:p w14:paraId="609D3806" w14:textId="77777777" w:rsidR="00570451" w:rsidRPr="00676AE9" w:rsidRDefault="00570451" w:rsidP="00C6759C">
            <w:pPr>
              <w:spacing w:before="60" w:after="60"/>
              <w:rPr>
                <w:rFonts w:cs="Arial"/>
                <w:sz w:val="20"/>
              </w:rPr>
            </w:pPr>
          </w:p>
        </w:tc>
      </w:tr>
      <w:tr w:rsidR="00570451" w14:paraId="264CD9D6" w14:textId="77777777" w:rsidTr="0057045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Borders>
              <w:top w:val="single" w:sz="4" w:space="0" w:color="0A7CB9"/>
              <w:bottom w:val="single" w:sz="4" w:space="0" w:color="0A7CB9"/>
              <w:right w:val="single" w:sz="4" w:space="0" w:color="0A7CB9"/>
            </w:tcBorders>
            <w:shd w:val="clear" w:color="auto" w:fill="0070C0"/>
          </w:tcPr>
          <w:p w14:paraId="30665D34" w14:textId="77777777" w:rsidR="00570451" w:rsidRDefault="00570451" w:rsidP="00C6759C">
            <w:pPr>
              <w:pStyle w:val="TableHeading"/>
              <w:spacing w:before="180"/>
              <w:rPr>
                <w:rFonts w:cs="Calibri"/>
              </w:rPr>
            </w:pPr>
            <w:r w:rsidRPr="0036207C">
              <w:t xml:space="preserve">Objectives </w:t>
            </w:r>
            <w:r>
              <w:t>of the Project</w:t>
            </w:r>
          </w:p>
        </w:tc>
        <w:tc>
          <w:tcPr>
            <w:tcW w:w="552" w:type="pct"/>
            <w:tcBorders>
              <w:top w:val="single" w:sz="4" w:space="0" w:color="0A7CB9"/>
              <w:bottom w:val="single" w:sz="4" w:space="0" w:color="0A7CB9"/>
              <w:right w:val="single" w:sz="4" w:space="0" w:color="0A7CB9"/>
            </w:tcBorders>
          </w:tcPr>
          <w:p w14:paraId="62126569" w14:textId="77777777" w:rsidR="00570451" w:rsidRPr="00497F88" w:rsidRDefault="00570451" w:rsidP="00C6759C">
            <w:pPr>
              <w:cnfStyle w:val="000000100000" w:firstRow="0" w:lastRow="0" w:firstColumn="0" w:lastColumn="0" w:oddVBand="0" w:evenVBand="0" w:oddHBand="1" w:evenHBand="0" w:firstRowFirstColumn="0" w:firstRowLastColumn="0" w:lastRowFirstColumn="0" w:lastRowLastColumn="0"/>
            </w:pPr>
          </w:p>
        </w:tc>
        <w:tc>
          <w:tcPr>
            <w:tcW w:w="3514" w:type="pct"/>
            <w:gridSpan w:val="6"/>
            <w:tcBorders>
              <w:top w:val="single" w:sz="4" w:space="0" w:color="0A7CB9"/>
              <w:left w:val="single" w:sz="4" w:space="0" w:color="0A7CB9"/>
              <w:bottom w:val="single" w:sz="4" w:space="0" w:color="0A7CB9"/>
            </w:tcBorders>
            <w:shd w:val="clear" w:color="auto" w:fill="auto"/>
          </w:tcPr>
          <w:p w14:paraId="76C95EF5" w14:textId="77777777" w:rsidR="00570451" w:rsidRDefault="00570451" w:rsidP="00C6759C">
            <w:pPr>
              <w:cnfStyle w:val="000000100000" w:firstRow="0" w:lastRow="0" w:firstColumn="0" w:lastColumn="0" w:oddVBand="0" w:evenVBand="0" w:oddHBand="1" w:evenHBand="0" w:firstRowFirstColumn="0" w:firstRowLastColumn="0" w:lastRowFirstColumn="0" w:lastRowLastColumn="0"/>
            </w:pPr>
            <w:r w:rsidRPr="00497F88">
              <w:t>&lt;&lt;Inser</w:t>
            </w:r>
            <w:r>
              <w:t>t</w:t>
            </w:r>
            <w:r w:rsidRPr="00497F88">
              <w:t>&gt;&gt;</w:t>
            </w:r>
          </w:p>
        </w:tc>
      </w:tr>
      <w:tr w:rsidR="00570451" w14:paraId="678DBE82" w14:textId="77777777" w:rsidTr="00570451">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Borders>
              <w:top w:val="single" w:sz="4" w:space="0" w:color="0A7CB9"/>
              <w:bottom w:val="single" w:sz="4" w:space="0" w:color="0A7CB9"/>
              <w:right w:val="single" w:sz="4" w:space="0" w:color="0A7CB9"/>
            </w:tcBorders>
            <w:shd w:val="clear" w:color="auto" w:fill="0070C0"/>
          </w:tcPr>
          <w:p w14:paraId="6D4DB1E5" w14:textId="77777777" w:rsidR="00570451" w:rsidRPr="0036207C" w:rsidRDefault="00570451" w:rsidP="00C6759C">
            <w:pPr>
              <w:pStyle w:val="TableHeading"/>
              <w:spacing w:before="180"/>
            </w:pPr>
            <w:r>
              <w:t xml:space="preserve">Invoicing Requirements </w:t>
            </w:r>
            <w:r>
              <w:br/>
              <w:t>(if required)</w:t>
            </w:r>
          </w:p>
        </w:tc>
        <w:tc>
          <w:tcPr>
            <w:tcW w:w="552" w:type="pct"/>
            <w:tcBorders>
              <w:top w:val="single" w:sz="4" w:space="0" w:color="0A7CB9"/>
              <w:bottom w:val="single" w:sz="4" w:space="0" w:color="0A7CB9"/>
              <w:right w:val="single" w:sz="4" w:space="0" w:color="0A7CB9"/>
            </w:tcBorders>
          </w:tcPr>
          <w:p w14:paraId="58AE7F26" w14:textId="77777777" w:rsidR="00570451" w:rsidRPr="00497F88" w:rsidRDefault="00570451" w:rsidP="00C6759C">
            <w:pPr>
              <w:cnfStyle w:val="000000010000" w:firstRow="0" w:lastRow="0" w:firstColumn="0" w:lastColumn="0" w:oddVBand="0" w:evenVBand="0" w:oddHBand="0" w:evenHBand="1" w:firstRowFirstColumn="0" w:firstRowLastColumn="0" w:lastRowFirstColumn="0" w:lastRowLastColumn="0"/>
            </w:pPr>
          </w:p>
        </w:tc>
        <w:tc>
          <w:tcPr>
            <w:tcW w:w="3514" w:type="pct"/>
            <w:gridSpan w:val="6"/>
            <w:tcBorders>
              <w:top w:val="single" w:sz="4" w:space="0" w:color="0A7CB9"/>
              <w:left w:val="single" w:sz="4" w:space="0" w:color="0A7CB9"/>
              <w:bottom w:val="single" w:sz="4" w:space="0" w:color="0A7CB9"/>
            </w:tcBorders>
            <w:shd w:val="clear" w:color="auto" w:fill="auto"/>
          </w:tcPr>
          <w:p w14:paraId="3950B071" w14:textId="77777777" w:rsidR="00570451" w:rsidRPr="00497F88" w:rsidRDefault="00570451" w:rsidP="00C6759C">
            <w:pPr>
              <w:cnfStyle w:val="000000010000" w:firstRow="0" w:lastRow="0" w:firstColumn="0" w:lastColumn="0" w:oddVBand="0" w:evenVBand="0" w:oddHBand="0" w:evenHBand="1" w:firstRowFirstColumn="0" w:firstRowLastColumn="0" w:lastRowFirstColumn="0" w:lastRowLastColumn="0"/>
            </w:pPr>
            <w:r w:rsidRPr="00497F88">
              <w:t>&lt;&lt;Inser</w:t>
            </w:r>
            <w:r>
              <w:t>t</w:t>
            </w:r>
            <w:r w:rsidRPr="00497F88">
              <w:t>&gt;&gt;</w:t>
            </w:r>
          </w:p>
        </w:tc>
      </w:tr>
      <w:tr w:rsidR="00570451" w14:paraId="100B1597" w14:textId="77777777" w:rsidTr="0057045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Borders>
              <w:top w:val="single" w:sz="4" w:space="0" w:color="0A7CB9"/>
            </w:tcBorders>
            <w:shd w:val="clear" w:color="auto" w:fill="FFFFFF" w:themeFill="background1"/>
          </w:tcPr>
          <w:p w14:paraId="43D26ACD" w14:textId="77777777" w:rsidR="00570451" w:rsidRPr="0036207C" w:rsidRDefault="00570451" w:rsidP="00C6759C">
            <w:pPr>
              <w:pStyle w:val="TableHeading"/>
              <w:spacing w:before="180"/>
            </w:pPr>
          </w:p>
        </w:tc>
        <w:tc>
          <w:tcPr>
            <w:tcW w:w="552" w:type="pct"/>
            <w:tcBorders>
              <w:top w:val="single" w:sz="4" w:space="0" w:color="0A7CB9"/>
            </w:tcBorders>
          </w:tcPr>
          <w:p w14:paraId="7A5811B0" w14:textId="77777777" w:rsidR="00570451" w:rsidRPr="00497F88" w:rsidRDefault="00570451" w:rsidP="00C6759C">
            <w:pPr>
              <w:cnfStyle w:val="000000100000" w:firstRow="0" w:lastRow="0" w:firstColumn="0" w:lastColumn="0" w:oddVBand="0" w:evenVBand="0" w:oddHBand="1" w:evenHBand="0" w:firstRowFirstColumn="0" w:firstRowLastColumn="0" w:lastRowFirstColumn="0" w:lastRowLastColumn="0"/>
            </w:pPr>
          </w:p>
        </w:tc>
        <w:tc>
          <w:tcPr>
            <w:tcW w:w="3514" w:type="pct"/>
            <w:gridSpan w:val="6"/>
            <w:tcBorders>
              <w:top w:val="single" w:sz="4" w:space="0" w:color="0A7CB9"/>
            </w:tcBorders>
            <w:shd w:val="clear" w:color="auto" w:fill="auto"/>
          </w:tcPr>
          <w:p w14:paraId="1FAB7743" w14:textId="77777777" w:rsidR="00570451" w:rsidRPr="00497F88" w:rsidRDefault="00570451" w:rsidP="00C6759C">
            <w:pPr>
              <w:cnfStyle w:val="000000100000" w:firstRow="0" w:lastRow="0" w:firstColumn="0" w:lastColumn="0" w:oddVBand="0" w:evenVBand="0" w:oddHBand="1" w:evenHBand="0" w:firstRowFirstColumn="0" w:firstRowLastColumn="0" w:lastRowFirstColumn="0" w:lastRowLastColumn="0"/>
            </w:pPr>
          </w:p>
        </w:tc>
      </w:tr>
    </w:tbl>
    <w:p w14:paraId="144809F1" w14:textId="77777777" w:rsidR="009E2083" w:rsidRDefault="009E2083" w:rsidP="00061680">
      <w:pPr>
        <w:pStyle w:val="TableHeading"/>
        <w:sectPr w:rsidR="009E2083" w:rsidSect="0064338D">
          <w:footerReference w:type="default" r:id="rId26"/>
          <w:pgSz w:w="16838" w:h="11906" w:orient="landscape" w:code="9"/>
          <w:pgMar w:top="1701" w:right="1440" w:bottom="1701" w:left="1616" w:header="567" w:footer="357" w:gutter="0"/>
          <w:cols w:space="708"/>
          <w:docGrid w:linePitch="360"/>
        </w:sectPr>
      </w:pPr>
    </w:p>
    <w:p w14:paraId="2AB20BFD" w14:textId="19243ECF" w:rsidR="009E2083" w:rsidRPr="009E2083" w:rsidRDefault="009E2083" w:rsidP="009E2083">
      <w:pPr>
        <w:spacing w:before="240" w:after="180" w:line="240" w:lineRule="auto"/>
        <w:rPr>
          <w:rFonts w:ascii="Calibri" w:eastAsia="Times New Roman" w:hAnsi="Calibri" w:cs="Calibri"/>
          <w:b/>
          <w:color w:val="D7153A"/>
          <w:sz w:val="36"/>
          <w:szCs w:val="36"/>
        </w:rPr>
      </w:pPr>
      <w:bookmarkStart w:id="50" w:name="_Toc120281751"/>
      <w:bookmarkStart w:id="51" w:name="_Toc85463057"/>
      <w:r w:rsidRPr="0073035E">
        <w:rPr>
          <w:rStyle w:val="SectionChar"/>
        </w:rPr>
        <w:lastRenderedPageBreak/>
        <w:t>Schedule B – Reporting Requirements</w:t>
      </w:r>
      <w:bookmarkEnd w:id="50"/>
      <w:r w:rsidRPr="009E2083">
        <w:rPr>
          <w:rFonts w:ascii="Calibri" w:eastAsia="Times New Roman" w:hAnsi="Calibri" w:cs="Arial"/>
          <w:b/>
          <w:color w:val="D7153A"/>
          <w:sz w:val="36"/>
          <w:szCs w:val="36"/>
        </w:rPr>
        <w:t xml:space="preserve"> </w:t>
      </w:r>
      <w:r w:rsidRPr="009E2083">
        <w:rPr>
          <w:rFonts w:ascii="Calibri" w:eastAsia="Times New Roman" w:hAnsi="Calibri" w:cs="Arial"/>
          <w:sz w:val="21"/>
          <w:szCs w:val="21"/>
        </w:rPr>
        <w:t xml:space="preserve">(refer to </w:t>
      </w:r>
      <w:r w:rsidRPr="009E2083">
        <w:rPr>
          <w:rFonts w:ascii="Calibri" w:eastAsia="Times New Roman" w:hAnsi="Calibri" w:cs="Arial"/>
          <w:b/>
          <w:sz w:val="21"/>
          <w:szCs w:val="21"/>
        </w:rPr>
        <w:t>clause</w:t>
      </w:r>
      <w:r w:rsidR="00100D5B">
        <w:rPr>
          <w:rFonts w:ascii="Calibri" w:eastAsia="Times New Roman" w:hAnsi="Calibri" w:cs="Arial"/>
          <w:b/>
          <w:sz w:val="21"/>
          <w:szCs w:val="21"/>
        </w:rPr>
        <w:t xml:space="preserve"> </w:t>
      </w:r>
      <w:r w:rsidR="00100D5B">
        <w:rPr>
          <w:rFonts w:ascii="Calibri" w:eastAsia="Times New Roman" w:hAnsi="Calibri" w:cs="Arial"/>
          <w:b/>
          <w:sz w:val="21"/>
          <w:szCs w:val="21"/>
        </w:rPr>
        <w:fldChar w:fldCharType="begin"/>
      </w:r>
      <w:r w:rsidR="00100D5B">
        <w:rPr>
          <w:rFonts w:ascii="Calibri" w:eastAsia="Times New Roman" w:hAnsi="Calibri" w:cs="Arial"/>
          <w:b/>
          <w:sz w:val="21"/>
          <w:szCs w:val="21"/>
        </w:rPr>
        <w:instrText xml:space="preserve"> REF _Ref92978523 \r \h </w:instrText>
      </w:r>
      <w:r w:rsidR="00100D5B">
        <w:rPr>
          <w:rFonts w:ascii="Calibri" w:eastAsia="Times New Roman" w:hAnsi="Calibri" w:cs="Arial"/>
          <w:b/>
          <w:sz w:val="21"/>
          <w:szCs w:val="21"/>
        </w:rPr>
      </w:r>
      <w:r w:rsidR="00100D5B">
        <w:rPr>
          <w:rFonts w:ascii="Calibri" w:eastAsia="Times New Roman" w:hAnsi="Calibri" w:cs="Arial"/>
          <w:b/>
          <w:sz w:val="21"/>
          <w:szCs w:val="21"/>
        </w:rPr>
        <w:fldChar w:fldCharType="separate"/>
      </w:r>
      <w:r w:rsidR="005A5448">
        <w:rPr>
          <w:rFonts w:ascii="Calibri" w:eastAsia="Times New Roman" w:hAnsi="Calibri" w:cs="Arial"/>
          <w:b/>
          <w:sz w:val="21"/>
          <w:szCs w:val="21"/>
        </w:rPr>
        <w:t>3.1</w:t>
      </w:r>
      <w:r w:rsidR="00100D5B">
        <w:rPr>
          <w:rFonts w:ascii="Calibri" w:eastAsia="Times New Roman" w:hAnsi="Calibri" w:cs="Arial"/>
          <w:b/>
          <w:sz w:val="21"/>
          <w:szCs w:val="21"/>
        </w:rPr>
        <w:fldChar w:fldCharType="end"/>
      </w:r>
      <w:r w:rsidR="00100D5B">
        <w:rPr>
          <w:rFonts w:ascii="Calibri" w:eastAsia="Times New Roman" w:hAnsi="Calibri" w:cs="Arial"/>
          <w:b/>
          <w:sz w:val="21"/>
          <w:szCs w:val="21"/>
        </w:rPr>
        <w:fldChar w:fldCharType="begin"/>
      </w:r>
      <w:r w:rsidR="00100D5B">
        <w:rPr>
          <w:rFonts w:ascii="Calibri" w:eastAsia="Times New Roman" w:hAnsi="Calibri" w:cs="Arial"/>
          <w:b/>
          <w:sz w:val="21"/>
          <w:szCs w:val="21"/>
        </w:rPr>
        <w:instrText xml:space="preserve"> REF _Ref118793262 \r \h </w:instrText>
      </w:r>
      <w:r w:rsidR="00100D5B">
        <w:rPr>
          <w:rFonts w:ascii="Calibri" w:eastAsia="Times New Roman" w:hAnsi="Calibri" w:cs="Arial"/>
          <w:b/>
          <w:sz w:val="21"/>
          <w:szCs w:val="21"/>
        </w:rPr>
      </w:r>
      <w:r w:rsidR="00100D5B">
        <w:rPr>
          <w:rFonts w:ascii="Calibri" w:eastAsia="Times New Roman" w:hAnsi="Calibri" w:cs="Arial"/>
          <w:b/>
          <w:sz w:val="21"/>
          <w:szCs w:val="21"/>
        </w:rPr>
        <w:fldChar w:fldCharType="separate"/>
      </w:r>
      <w:r w:rsidR="005A5448">
        <w:rPr>
          <w:rFonts w:ascii="Calibri" w:eastAsia="Times New Roman" w:hAnsi="Calibri" w:cs="Arial"/>
          <w:b/>
          <w:sz w:val="21"/>
          <w:szCs w:val="21"/>
        </w:rPr>
        <w:t>(c)</w:t>
      </w:r>
      <w:r w:rsidR="00100D5B">
        <w:rPr>
          <w:rFonts w:ascii="Calibri" w:eastAsia="Times New Roman" w:hAnsi="Calibri" w:cs="Arial"/>
          <w:b/>
          <w:sz w:val="21"/>
          <w:szCs w:val="21"/>
        </w:rPr>
        <w:fldChar w:fldCharType="end"/>
      </w:r>
      <w:r w:rsidRPr="009E2083">
        <w:rPr>
          <w:rFonts w:ascii="Calibri" w:eastAsia="Times New Roman" w:hAnsi="Calibri" w:cs="Arial"/>
          <w:sz w:val="21"/>
          <w:szCs w:val="21"/>
        </w:rPr>
        <w:t>)</w:t>
      </w:r>
      <w:bookmarkEnd w:id="51"/>
    </w:p>
    <w:p w14:paraId="2F489606" w14:textId="77777777" w:rsidR="009E2083" w:rsidRPr="009E2083" w:rsidRDefault="009E2083" w:rsidP="009E2083">
      <w:pPr>
        <w:numPr>
          <w:ilvl w:val="0"/>
          <w:numId w:val="44"/>
        </w:numPr>
        <w:spacing w:before="180" w:after="180" w:line="288" w:lineRule="auto"/>
        <w:ind w:left="426" w:hanging="426"/>
        <w:contextualSpacing/>
        <w:rPr>
          <w:rFonts w:ascii="Calibri" w:eastAsia="Times New Roman" w:hAnsi="Calibri" w:cs="Times New Roman"/>
          <w:sz w:val="21"/>
          <w:szCs w:val="20"/>
        </w:rPr>
      </w:pPr>
      <w:r w:rsidRPr="009E2083">
        <w:rPr>
          <w:rFonts w:ascii="Calibri" w:eastAsia="Times New Roman" w:hAnsi="Calibri" w:cs="Times New Roman"/>
          <w:sz w:val="21"/>
          <w:szCs w:val="20"/>
        </w:rPr>
        <w:t>You must provide to the Department six monthly Activity Progress Reports on the status of all on-going and completed activities for the period to which the report relates, consisting of:</w:t>
      </w:r>
    </w:p>
    <w:p w14:paraId="0EB02692" w14:textId="77777777" w:rsidR="009E2083" w:rsidRPr="009E2083" w:rsidRDefault="009E2083" w:rsidP="009E2083">
      <w:pPr>
        <w:numPr>
          <w:ilvl w:val="2"/>
          <w:numId w:val="37"/>
        </w:numPr>
        <w:spacing w:before="180" w:after="180" w:line="288" w:lineRule="auto"/>
        <w:ind w:left="924" w:hanging="498"/>
        <w:contextualSpacing/>
        <w:rPr>
          <w:rFonts w:ascii="Calibri" w:eastAsia="Times New Roman" w:hAnsi="Calibri" w:cs="Times New Roman"/>
          <w:sz w:val="21"/>
          <w:szCs w:val="20"/>
        </w:rPr>
      </w:pPr>
      <w:r w:rsidRPr="009E2083">
        <w:rPr>
          <w:rFonts w:ascii="Calibri" w:eastAsia="Times New Roman" w:hAnsi="Calibri" w:cs="Times New Roman"/>
          <w:sz w:val="21"/>
          <w:szCs w:val="20"/>
        </w:rPr>
        <w:t>a brief description of the activities’ objective/s;</w:t>
      </w:r>
    </w:p>
    <w:p w14:paraId="16C45FF8" w14:textId="77777777" w:rsidR="009E2083" w:rsidRPr="009E2083" w:rsidRDefault="009E2083" w:rsidP="009E2083">
      <w:pPr>
        <w:numPr>
          <w:ilvl w:val="2"/>
          <w:numId w:val="37"/>
        </w:numPr>
        <w:spacing w:before="180" w:after="180" w:line="288" w:lineRule="auto"/>
        <w:ind w:left="924" w:hanging="498"/>
        <w:contextualSpacing/>
        <w:rPr>
          <w:rFonts w:ascii="Calibri" w:eastAsia="Times New Roman" w:hAnsi="Calibri" w:cs="Times New Roman"/>
          <w:sz w:val="21"/>
          <w:szCs w:val="20"/>
        </w:rPr>
      </w:pPr>
      <w:r w:rsidRPr="009E2083">
        <w:rPr>
          <w:rFonts w:ascii="Calibri" w:eastAsia="Times New Roman" w:hAnsi="Calibri" w:cs="Times New Roman"/>
          <w:sz w:val="21"/>
          <w:szCs w:val="20"/>
        </w:rPr>
        <w:t>all activities undertaken during the reporting period;</w:t>
      </w:r>
    </w:p>
    <w:p w14:paraId="06A27807" w14:textId="77777777" w:rsidR="009E2083" w:rsidRPr="009E2083" w:rsidRDefault="009E2083" w:rsidP="009E2083">
      <w:pPr>
        <w:numPr>
          <w:ilvl w:val="2"/>
          <w:numId w:val="37"/>
        </w:numPr>
        <w:spacing w:before="180" w:after="180" w:line="288" w:lineRule="auto"/>
        <w:ind w:left="924" w:hanging="498"/>
        <w:contextualSpacing/>
        <w:rPr>
          <w:rFonts w:ascii="Calibri" w:eastAsia="Times New Roman" w:hAnsi="Calibri" w:cs="Times New Roman"/>
          <w:sz w:val="21"/>
          <w:szCs w:val="20"/>
        </w:rPr>
      </w:pPr>
      <w:r w:rsidRPr="009E2083">
        <w:rPr>
          <w:rFonts w:ascii="Calibri" w:eastAsia="Times New Roman" w:hAnsi="Calibri" w:cs="Times New Roman"/>
          <w:sz w:val="21"/>
          <w:szCs w:val="20"/>
        </w:rPr>
        <w:t>the status of results achieved to date from the project; and</w:t>
      </w:r>
    </w:p>
    <w:p w14:paraId="21E34A3C" w14:textId="77777777" w:rsidR="009E2083" w:rsidRPr="009E2083" w:rsidRDefault="009E2083" w:rsidP="009E2083">
      <w:pPr>
        <w:numPr>
          <w:ilvl w:val="2"/>
          <w:numId w:val="37"/>
        </w:numPr>
        <w:spacing w:before="180" w:after="180" w:line="288" w:lineRule="auto"/>
        <w:ind w:left="924" w:hanging="498"/>
        <w:contextualSpacing/>
        <w:rPr>
          <w:rFonts w:ascii="Calibri" w:eastAsia="Times New Roman" w:hAnsi="Calibri" w:cs="Times New Roman"/>
          <w:sz w:val="21"/>
          <w:szCs w:val="20"/>
        </w:rPr>
      </w:pPr>
      <w:r w:rsidRPr="009E2083">
        <w:rPr>
          <w:rFonts w:ascii="Calibri" w:eastAsia="Times New Roman" w:hAnsi="Calibri" w:cs="Times New Roman"/>
          <w:sz w:val="21"/>
          <w:szCs w:val="20"/>
        </w:rPr>
        <w:t>the amount of the funding from the Grant and what has been expended on the activity so far.</w:t>
      </w:r>
    </w:p>
    <w:p w14:paraId="27A3A149" w14:textId="77777777" w:rsidR="009E2083" w:rsidRPr="009E2083" w:rsidRDefault="009E2083" w:rsidP="009E2083">
      <w:pPr>
        <w:numPr>
          <w:ilvl w:val="0"/>
          <w:numId w:val="44"/>
        </w:numPr>
        <w:spacing w:before="180" w:after="180" w:line="288" w:lineRule="auto"/>
        <w:ind w:left="426" w:hanging="426"/>
        <w:contextualSpacing/>
        <w:rPr>
          <w:rFonts w:ascii="Calibri" w:eastAsia="Times New Roman" w:hAnsi="Calibri" w:cs="Times New Roman"/>
          <w:sz w:val="21"/>
          <w:szCs w:val="20"/>
        </w:rPr>
      </w:pPr>
      <w:r w:rsidRPr="009E2083">
        <w:rPr>
          <w:rFonts w:ascii="Calibri" w:eastAsia="Times New Roman" w:hAnsi="Calibri" w:cs="Times New Roman"/>
          <w:sz w:val="21"/>
          <w:szCs w:val="20"/>
        </w:rPr>
        <w:t>The Department may meet with you each quarter, at the Department’s discretion, to discuss progress on the Project.</w:t>
      </w:r>
    </w:p>
    <w:p w14:paraId="4B6F3DEB" w14:textId="77777777" w:rsidR="009E2083" w:rsidRPr="009E2083" w:rsidRDefault="009E2083" w:rsidP="009E2083">
      <w:pPr>
        <w:spacing w:before="180" w:after="180" w:line="288" w:lineRule="auto"/>
        <w:ind w:left="720"/>
        <w:contextualSpacing/>
        <w:rPr>
          <w:rFonts w:ascii="Calibri" w:eastAsia="Times New Roman" w:hAnsi="Calibri" w:cs="Times New Roman"/>
          <w:sz w:val="21"/>
          <w:szCs w:val="20"/>
        </w:rPr>
      </w:pPr>
    </w:p>
    <w:p w14:paraId="05A73665" w14:textId="77777777" w:rsidR="009E2083" w:rsidRPr="009E2083" w:rsidRDefault="009E2083" w:rsidP="009E2083">
      <w:pPr>
        <w:numPr>
          <w:ilvl w:val="0"/>
          <w:numId w:val="44"/>
        </w:numPr>
        <w:spacing w:before="180" w:after="180" w:line="288" w:lineRule="auto"/>
        <w:ind w:left="426" w:hanging="426"/>
        <w:contextualSpacing/>
        <w:rPr>
          <w:rFonts w:ascii="Calibri" w:eastAsia="Times New Roman" w:hAnsi="Calibri" w:cs="Times New Roman"/>
          <w:sz w:val="21"/>
          <w:szCs w:val="20"/>
        </w:rPr>
      </w:pPr>
      <w:r w:rsidRPr="009E2083">
        <w:rPr>
          <w:rFonts w:ascii="Calibri" w:eastAsia="Times New Roman" w:hAnsi="Calibri" w:cs="Times New Roman"/>
          <w:sz w:val="21"/>
          <w:szCs w:val="20"/>
        </w:rPr>
        <w:t>The Department may undertake site visits from time to time to ascertain progress of the activities on providing reasonable notice to you.</w:t>
      </w:r>
    </w:p>
    <w:p w14:paraId="72399476" w14:textId="77777777" w:rsidR="00061680" w:rsidRPr="00061680" w:rsidRDefault="00061680" w:rsidP="00061680">
      <w:pPr>
        <w:pStyle w:val="TableHeading"/>
      </w:pPr>
    </w:p>
    <w:sectPr w:rsidR="00061680" w:rsidRPr="00061680" w:rsidSect="009E2083">
      <w:headerReference w:type="even" r:id="rId27"/>
      <w:headerReference w:type="default" r:id="rId28"/>
      <w:footerReference w:type="even" r:id="rId29"/>
      <w:footerReference w:type="default" r:id="rId30"/>
      <w:pgSz w:w="11906" w:h="16838" w:code="9"/>
      <w:pgMar w:top="1440" w:right="1701" w:bottom="1616" w:left="1701" w:header="567"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1AEA3" w14:textId="77777777" w:rsidR="003165AE" w:rsidRDefault="003165AE" w:rsidP="001A0689">
      <w:pPr>
        <w:spacing w:after="0" w:line="240" w:lineRule="auto"/>
      </w:pPr>
      <w:r>
        <w:separator/>
      </w:r>
    </w:p>
  </w:endnote>
  <w:endnote w:type="continuationSeparator" w:id="0">
    <w:p w14:paraId="2DE59405" w14:textId="77777777" w:rsidR="003165AE" w:rsidRDefault="003165AE" w:rsidP="001A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3398" w14:textId="77777777" w:rsidR="00652F97" w:rsidRDefault="00652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C4B1" w14:textId="77777777" w:rsidR="00652F97" w:rsidRDefault="00652F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single" w:sz="4" w:space="0" w:color="D7153A"/>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Roman Numeral page numbers"/>
      <w:tblDescription w:val="Table for footer layout"/>
    </w:tblPr>
    <w:tblGrid>
      <w:gridCol w:w="8183"/>
      <w:gridCol w:w="843"/>
    </w:tblGrid>
    <w:tr w:rsidR="00467C43" w14:paraId="5738727A" w14:textId="77777777" w:rsidTr="00484FCA">
      <w:trPr>
        <w:cantSplit/>
        <w:tblHeader/>
      </w:trPr>
      <w:tc>
        <w:tcPr>
          <w:tcW w:w="4533" w:type="pct"/>
        </w:tcPr>
        <w:p w14:paraId="5AF8197A" w14:textId="77777777" w:rsidR="00467C43" w:rsidRDefault="00467C43" w:rsidP="004203A0">
          <w:pPr>
            <w:pStyle w:val="Footer"/>
          </w:pPr>
          <w:r w:rsidRPr="008C4202">
            <w:t>© State of New South Wales</w:t>
          </w:r>
          <w:r>
            <w:br/>
            <w:t>Regional NSW</w:t>
          </w:r>
        </w:p>
        <w:p w14:paraId="7AF643E5" w14:textId="77777777" w:rsidR="00467C43" w:rsidRDefault="00467C43" w:rsidP="004203A0">
          <w:pPr>
            <w:pStyle w:val="Footer"/>
          </w:pPr>
          <w:r>
            <w:t>Version 1.0</w:t>
          </w:r>
        </w:p>
      </w:tc>
      <w:tc>
        <w:tcPr>
          <w:tcW w:w="467" w:type="pct"/>
        </w:tcPr>
        <w:p w14:paraId="54979B94" w14:textId="77777777" w:rsidR="00467C43" w:rsidRDefault="00467C43" w:rsidP="004203A0">
          <w:pPr>
            <w:pStyle w:val="Footer"/>
            <w:jc w:val="right"/>
          </w:pPr>
          <w:r>
            <w:fldChar w:fldCharType="begin"/>
          </w:r>
          <w:r>
            <w:instrText xml:space="preserve"> PAGE  \* arabic </w:instrText>
          </w:r>
          <w:r>
            <w:fldChar w:fldCharType="separate"/>
          </w:r>
          <w:r>
            <w:rPr>
              <w:noProof/>
            </w:rPr>
            <w:t>5</w:t>
          </w:r>
          <w:r>
            <w:fldChar w:fldCharType="end"/>
          </w:r>
        </w:p>
      </w:tc>
    </w:tr>
  </w:tbl>
  <w:p w14:paraId="2B8C99DF" w14:textId="77777777" w:rsidR="00467C43" w:rsidRPr="004203A0" w:rsidRDefault="00467C43" w:rsidP="004203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single" w:sz="4" w:space="0" w:color="00B0F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Roman Numeral page numbers"/>
      <w:tblDescription w:val="Table for footer layout"/>
    </w:tblPr>
    <w:tblGrid>
      <w:gridCol w:w="8183"/>
      <w:gridCol w:w="843"/>
    </w:tblGrid>
    <w:tr w:rsidR="00467C43" w14:paraId="05D6CE69" w14:textId="77777777" w:rsidTr="00B567F8">
      <w:trPr>
        <w:cantSplit/>
        <w:tblHeader/>
      </w:trPr>
      <w:tc>
        <w:tcPr>
          <w:tcW w:w="4533" w:type="pct"/>
        </w:tcPr>
        <w:p w14:paraId="69112FC5" w14:textId="77777777" w:rsidR="00467C43" w:rsidRDefault="00467C43" w:rsidP="004203A0">
          <w:pPr>
            <w:pStyle w:val="Footer"/>
          </w:pPr>
          <w:r w:rsidRPr="008C4202">
            <w:t>© State of New South Wales</w:t>
          </w:r>
          <w:r>
            <w:br/>
            <w:t>Regional NSW</w:t>
          </w:r>
        </w:p>
      </w:tc>
      <w:tc>
        <w:tcPr>
          <w:tcW w:w="467" w:type="pct"/>
        </w:tcPr>
        <w:p w14:paraId="536286B6" w14:textId="77777777" w:rsidR="00467C43" w:rsidRDefault="00467C43" w:rsidP="004203A0">
          <w:pPr>
            <w:pStyle w:val="Footer"/>
            <w:jc w:val="right"/>
          </w:pPr>
          <w:r>
            <w:fldChar w:fldCharType="begin"/>
          </w:r>
          <w:r>
            <w:instrText xml:space="preserve"> PAGE  \* arabic </w:instrText>
          </w:r>
          <w:r>
            <w:fldChar w:fldCharType="separate"/>
          </w:r>
          <w:r>
            <w:rPr>
              <w:noProof/>
            </w:rPr>
            <w:t>5</w:t>
          </w:r>
          <w:r>
            <w:fldChar w:fldCharType="end"/>
          </w:r>
        </w:p>
      </w:tc>
    </w:tr>
  </w:tbl>
  <w:p w14:paraId="1CB940E7" w14:textId="77777777" w:rsidR="00467C43" w:rsidRDefault="00467C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2828" w14:textId="77777777" w:rsidR="00467C43" w:rsidRDefault="00467C4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single" w:sz="4" w:space="0" w:color="00B0F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Roman Numeral page numbers"/>
      <w:tblDescription w:val="Table for footer layout"/>
    </w:tblPr>
    <w:tblGrid>
      <w:gridCol w:w="7985"/>
      <w:gridCol w:w="519"/>
    </w:tblGrid>
    <w:tr w:rsidR="00467C43" w14:paraId="121EAD88" w14:textId="77777777" w:rsidTr="00061680">
      <w:trPr>
        <w:cantSplit/>
        <w:tblHeader/>
      </w:trPr>
      <w:tc>
        <w:tcPr>
          <w:tcW w:w="4695" w:type="pct"/>
        </w:tcPr>
        <w:p w14:paraId="5B7BDEAA" w14:textId="77777777" w:rsidR="00467C43" w:rsidRDefault="00467C43" w:rsidP="00484FCA">
          <w:pPr>
            <w:pStyle w:val="Footer"/>
          </w:pPr>
          <w:r w:rsidRPr="008C4202">
            <w:t>© State of New South Wales</w:t>
          </w:r>
          <w:r>
            <w:br/>
            <w:t>Regional NSW</w:t>
          </w:r>
        </w:p>
      </w:tc>
      <w:tc>
        <w:tcPr>
          <w:tcW w:w="305" w:type="pct"/>
        </w:tcPr>
        <w:p w14:paraId="3A19FD7E" w14:textId="77777777" w:rsidR="00467C43" w:rsidRDefault="00467C43" w:rsidP="00484FCA">
          <w:pPr>
            <w:pStyle w:val="Footer"/>
            <w:jc w:val="right"/>
          </w:pPr>
          <w:r>
            <w:fldChar w:fldCharType="begin"/>
          </w:r>
          <w:r>
            <w:instrText xml:space="preserve"> PAGE  \* arabic </w:instrText>
          </w:r>
          <w:r>
            <w:fldChar w:fldCharType="separate"/>
          </w:r>
          <w:r>
            <w:rPr>
              <w:noProof/>
            </w:rPr>
            <w:t>19</w:t>
          </w:r>
          <w:r>
            <w:fldChar w:fldCharType="end"/>
          </w:r>
        </w:p>
      </w:tc>
    </w:tr>
  </w:tbl>
  <w:p w14:paraId="3DF3FD51" w14:textId="77777777" w:rsidR="00467C43" w:rsidRPr="00034599" w:rsidRDefault="00467C43" w:rsidP="00484FCA">
    <w:pPr>
      <w:pStyle w:val="NoSpac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single" w:sz="4" w:space="0" w:color="00B0F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Roman Numeral page numbers"/>
      <w:tblDescription w:val="Table for footer layout"/>
    </w:tblPr>
    <w:tblGrid>
      <w:gridCol w:w="12941"/>
      <w:gridCol w:w="841"/>
    </w:tblGrid>
    <w:tr w:rsidR="00467C43" w14:paraId="0BDCC039" w14:textId="77777777" w:rsidTr="00061680">
      <w:trPr>
        <w:cantSplit/>
        <w:tblHeader/>
      </w:trPr>
      <w:tc>
        <w:tcPr>
          <w:tcW w:w="4695" w:type="pct"/>
        </w:tcPr>
        <w:p w14:paraId="334162CC" w14:textId="77777777" w:rsidR="00467C43" w:rsidRDefault="00467C43" w:rsidP="00484FCA">
          <w:pPr>
            <w:pStyle w:val="Footer"/>
          </w:pPr>
          <w:r w:rsidRPr="008C4202">
            <w:t>© State of New South Wales</w:t>
          </w:r>
          <w:r>
            <w:br/>
            <w:t>Regional NSW</w:t>
          </w:r>
        </w:p>
      </w:tc>
      <w:tc>
        <w:tcPr>
          <w:tcW w:w="305" w:type="pct"/>
        </w:tcPr>
        <w:p w14:paraId="6E77FAC8" w14:textId="77777777" w:rsidR="00467C43" w:rsidRDefault="00467C43" w:rsidP="00484FCA">
          <w:pPr>
            <w:pStyle w:val="Footer"/>
            <w:jc w:val="right"/>
          </w:pPr>
          <w:r>
            <w:fldChar w:fldCharType="begin"/>
          </w:r>
          <w:r>
            <w:instrText xml:space="preserve"> PAGE  \* arabic </w:instrText>
          </w:r>
          <w:r>
            <w:fldChar w:fldCharType="separate"/>
          </w:r>
          <w:r>
            <w:rPr>
              <w:noProof/>
            </w:rPr>
            <w:t>19</w:t>
          </w:r>
          <w:r>
            <w:fldChar w:fldCharType="end"/>
          </w:r>
        </w:p>
      </w:tc>
    </w:tr>
  </w:tbl>
  <w:p w14:paraId="2EC6FE09" w14:textId="77777777" w:rsidR="00467C43" w:rsidRPr="00034599" w:rsidRDefault="00467C43" w:rsidP="00484FCA">
    <w:pPr>
      <w:pStyle w:val="NoSpac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98A86" w14:textId="77777777" w:rsidR="00467C43" w:rsidRDefault="00467C4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single" w:sz="4" w:space="0" w:color="00B0F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Roman Numeral page numbers"/>
      <w:tblDescription w:val="Table for footer layout"/>
    </w:tblPr>
    <w:tblGrid>
      <w:gridCol w:w="7985"/>
      <w:gridCol w:w="519"/>
    </w:tblGrid>
    <w:tr w:rsidR="00467C43" w14:paraId="179C3133" w14:textId="77777777" w:rsidTr="00061680">
      <w:trPr>
        <w:cantSplit/>
        <w:tblHeader/>
      </w:trPr>
      <w:tc>
        <w:tcPr>
          <w:tcW w:w="4695" w:type="pct"/>
        </w:tcPr>
        <w:p w14:paraId="1E485C56" w14:textId="77777777" w:rsidR="00467C43" w:rsidRDefault="00467C43" w:rsidP="00484FCA">
          <w:pPr>
            <w:pStyle w:val="Footer"/>
          </w:pPr>
          <w:r w:rsidRPr="008C4202">
            <w:t>© State of New South Wales</w:t>
          </w:r>
          <w:r>
            <w:br/>
            <w:t>Regional NSW</w:t>
          </w:r>
        </w:p>
      </w:tc>
      <w:tc>
        <w:tcPr>
          <w:tcW w:w="305" w:type="pct"/>
        </w:tcPr>
        <w:p w14:paraId="590B0A6F" w14:textId="77777777" w:rsidR="00467C43" w:rsidRDefault="00467C43" w:rsidP="00484FCA">
          <w:pPr>
            <w:pStyle w:val="Footer"/>
            <w:jc w:val="right"/>
          </w:pPr>
          <w:r>
            <w:fldChar w:fldCharType="begin"/>
          </w:r>
          <w:r>
            <w:instrText xml:space="preserve"> PAGE  \* arabic </w:instrText>
          </w:r>
          <w:r>
            <w:fldChar w:fldCharType="separate"/>
          </w:r>
          <w:r>
            <w:rPr>
              <w:noProof/>
            </w:rPr>
            <w:t>19</w:t>
          </w:r>
          <w:r>
            <w:fldChar w:fldCharType="end"/>
          </w:r>
        </w:p>
      </w:tc>
    </w:tr>
  </w:tbl>
  <w:p w14:paraId="5E182214" w14:textId="77777777" w:rsidR="00467C43" w:rsidRPr="00034599" w:rsidRDefault="00467C43" w:rsidP="00484FCA">
    <w:pPr>
      <w:pStyle w:val="No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67ACD" w14:textId="77777777" w:rsidR="003165AE" w:rsidRDefault="003165AE" w:rsidP="001A0689">
      <w:pPr>
        <w:spacing w:after="0" w:line="240" w:lineRule="auto"/>
      </w:pPr>
      <w:r>
        <w:separator/>
      </w:r>
    </w:p>
  </w:footnote>
  <w:footnote w:type="continuationSeparator" w:id="0">
    <w:p w14:paraId="155EB75F" w14:textId="77777777" w:rsidR="003165AE" w:rsidRDefault="003165AE" w:rsidP="001A0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6289" w14:textId="77777777" w:rsidR="00652F97" w:rsidRDefault="00652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380B" w14:textId="77777777" w:rsidR="00467C43" w:rsidRPr="00713F46" w:rsidRDefault="00467C43" w:rsidP="001A0689">
    <w:pPr>
      <w:pStyle w:val="Title"/>
      <w:pBdr>
        <w:bottom w:val="single" w:sz="12" w:space="1" w:color="D7153A"/>
      </w:pBdr>
      <w:tabs>
        <w:tab w:val="left" w:pos="4050"/>
      </w:tabs>
      <w:autoSpaceDE w:val="0"/>
      <w:autoSpaceDN w:val="0"/>
      <w:adjustRightInd w:val="0"/>
      <w:spacing w:before="240" w:after="0" w:line="360" w:lineRule="auto"/>
      <w:ind w:right="2835"/>
      <w:contextualSpacing w:val="0"/>
      <w:rPr>
        <w:rFonts w:ascii="Arial" w:eastAsiaTheme="minorHAnsi" w:hAnsi="Arial" w:cstheme="minorBidi"/>
        <w:b/>
        <w:noProof/>
        <w:color w:val="002664"/>
        <w:spacing w:val="0"/>
        <w:kern w:val="0"/>
        <w:sz w:val="40"/>
        <w:szCs w:val="40"/>
        <w:lang w:eastAsia="en-AU"/>
      </w:rPr>
    </w:pPr>
    <w:r w:rsidRPr="00713F46">
      <w:rPr>
        <w:noProof/>
        <w:color w:val="002664"/>
        <w:sz w:val="40"/>
        <w:szCs w:val="40"/>
        <w:lang w:eastAsia="en-AU"/>
      </w:rPr>
      <w:drawing>
        <wp:anchor distT="0" distB="0" distL="114300" distR="114300" simplePos="0" relativeHeight="251657216" behindDoc="1" locked="0" layoutInCell="1" allowOverlap="1" wp14:anchorId="14C184B7" wp14:editId="5F0D1C1F">
          <wp:simplePos x="0" y="0"/>
          <wp:positionH relativeFrom="column">
            <wp:posOffset>4105275</wp:posOffset>
          </wp:positionH>
          <wp:positionV relativeFrom="paragraph">
            <wp:posOffset>142240</wp:posOffset>
          </wp:positionV>
          <wp:extent cx="1519200" cy="47235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stretch>
                    <a:fillRect/>
                  </a:stretch>
                </pic:blipFill>
                <pic:spPr>
                  <a:xfrm>
                    <a:off x="0" y="0"/>
                    <a:ext cx="1519200" cy="472356"/>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heme="minorHAnsi" w:hAnsi="Arial" w:cstheme="minorBidi"/>
        <w:b/>
        <w:noProof/>
        <w:color w:val="002664"/>
        <w:spacing w:val="0"/>
        <w:kern w:val="0"/>
        <w:sz w:val="40"/>
        <w:szCs w:val="40"/>
        <w:lang w:eastAsia="en-AU"/>
      </w:rPr>
      <w:t>Funding Deed</w:t>
    </w:r>
  </w:p>
  <w:p w14:paraId="277203E5" w14:textId="77777777" w:rsidR="00467C43" w:rsidRDefault="00467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3BEE" w14:textId="77777777" w:rsidR="00652F97" w:rsidRDefault="00652F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307826"/>
      <w:docPartObj>
        <w:docPartGallery w:val="Watermarks"/>
        <w:docPartUnique/>
      </w:docPartObj>
    </w:sdtPr>
    <w:sdtEndPr/>
    <w:sdtContent>
      <w:p w14:paraId="7E95900E" w14:textId="1B110D43" w:rsidR="00467C43" w:rsidRDefault="003165AE">
        <w:pPr>
          <w:pStyle w:val="Header"/>
        </w:pPr>
        <w:r>
          <w:rPr>
            <w:noProof/>
          </w:rPr>
          <w:pict w14:anchorId="4E5F3A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8A9B" w14:textId="77777777" w:rsidR="00467C43" w:rsidRDefault="00467C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1E42" w14:textId="77777777" w:rsidR="00467C43" w:rsidRDefault="00467C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BB0B" w14:textId="77777777" w:rsidR="00467C43" w:rsidRDefault="00467C4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FEFF" w14:textId="77777777" w:rsidR="00467C43" w:rsidRDefault="00467C4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0D55" w14:textId="449EC7A9" w:rsidR="00467C43" w:rsidRDefault="00467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A6E86C4"/>
    <w:lvl w:ilvl="0">
      <w:start w:val="1"/>
      <w:numFmt w:val="bullet"/>
      <w:pStyle w:val="ListBullet2"/>
      <w:lvlText w:val="̵"/>
      <w:lvlJc w:val="left"/>
      <w:pPr>
        <w:ind w:left="717" w:hanging="360"/>
      </w:pPr>
      <w:rPr>
        <w:rFonts w:ascii="Arial" w:hAnsi="Arial" w:hint="default"/>
        <w:color w:val="ED7D31" w:themeColor="accent2"/>
      </w:rPr>
    </w:lvl>
  </w:abstractNum>
  <w:abstractNum w:abstractNumId="1" w15:restartNumberingAfterBreak="0">
    <w:nsid w:val="FFFFFF88"/>
    <w:multiLevelType w:val="singleLevel"/>
    <w:tmpl w:val="4934D2B4"/>
    <w:lvl w:ilvl="0">
      <w:start w:val="1"/>
      <w:numFmt w:val="decimal"/>
      <w:pStyle w:val="ListNumber"/>
      <w:lvlText w:val="%1."/>
      <w:lvlJc w:val="left"/>
      <w:pPr>
        <w:tabs>
          <w:tab w:val="num" w:pos="360"/>
        </w:tabs>
        <w:ind w:left="360" w:hanging="360"/>
      </w:pPr>
    </w:lvl>
  </w:abstractNum>
  <w:abstractNum w:abstractNumId="2" w15:restartNumberingAfterBreak="0">
    <w:nsid w:val="07A27B84"/>
    <w:multiLevelType w:val="hybridMultilevel"/>
    <w:tmpl w:val="51300A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B33983"/>
    <w:multiLevelType w:val="hybridMultilevel"/>
    <w:tmpl w:val="A19A1BD6"/>
    <w:lvl w:ilvl="0" w:tplc="63EA6688">
      <w:start w:val="1"/>
      <w:numFmt w:val="lowerLetter"/>
      <w:pStyle w:val="clause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6B6A4F"/>
    <w:multiLevelType w:val="hybridMultilevel"/>
    <w:tmpl w:val="4076709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FF1B51"/>
    <w:multiLevelType w:val="multilevel"/>
    <w:tmpl w:val="3DB6C2A2"/>
    <w:lvl w:ilvl="0">
      <w:start w:val="1"/>
      <w:numFmt w:val="decimal"/>
      <w:pStyle w:val="Clause"/>
      <w:lvlText w:val="%1."/>
      <w:lvlJc w:val="left"/>
      <w:pPr>
        <w:ind w:left="360" w:hanging="360"/>
      </w:pPr>
      <w:rPr>
        <w:color w:val="FF0000"/>
      </w:rPr>
    </w:lvl>
    <w:lvl w:ilvl="1">
      <w:start w:val="1"/>
      <w:numFmt w:val="decimal"/>
      <w:pStyle w:val="11clause"/>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7E1899"/>
    <w:multiLevelType w:val="hybridMultilevel"/>
    <w:tmpl w:val="2684FFAC"/>
    <w:lvl w:ilvl="0" w:tplc="541E6242">
      <w:start w:val="1"/>
      <w:numFmt w:val="lowerRoman"/>
      <w:pStyle w:val="clausei"/>
      <w:lvlText w:val="%1."/>
      <w:lvlJc w:val="right"/>
      <w:pPr>
        <w:ind w:left="1247" w:hanging="52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67080C"/>
    <w:multiLevelType w:val="hybridMultilevel"/>
    <w:tmpl w:val="E83AA22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404128"/>
    <w:multiLevelType w:val="hybridMultilevel"/>
    <w:tmpl w:val="354852F8"/>
    <w:lvl w:ilvl="0" w:tplc="889C612A">
      <w:start w:val="1"/>
      <w:numFmt w:val="lowerRoman"/>
      <w:pStyle w:val="clausei0"/>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E502C4"/>
    <w:multiLevelType w:val="hybridMultilevel"/>
    <w:tmpl w:val="7E82BDA2"/>
    <w:lvl w:ilvl="0" w:tplc="75C80C9A">
      <w:start w:val="1"/>
      <w:numFmt w:val="bullet"/>
      <w:pStyle w:val="bullets"/>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B5E1A2B"/>
    <w:multiLevelType w:val="multilevel"/>
    <w:tmpl w:val="6922A9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D270C9"/>
    <w:multiLevelType w:val="multilevel"/>
    <w:tmpl w:val="FB22E66E"/>
    <w:styleLink w:val="TIClause"/>
    <w:lvl w:ilvl="0">
      <w:start w:val="1"/>
      <w:numFmt w:val="decimal"/>
      <w:pStyle w:val="ListNumber2"/>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541653D"/>
    <w:multiLevelType w:val="hybridMultilevel"/>
    <w:tmpl w:val="6B0648E6"/>
    <w:lvl w:ilvl="0" w:tplc="C1D48014">
      <w:start w:val="1"/>
      <w:numFmt w:val="lowerLetter"/>
      <w:pStyle w:val="aclause"/>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5D0A069C"/>
    <w:multiLevelType w:val="hybridMultilevel"/>
    <w:tmpl w:val="88B4F0E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24F49EF"/>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2"/>
  </w:num>
  <w:num w:numId="3">
    <w:abstractNumId w:val="12"/>
    <w:lvlOverride w:ilvl="0">
      <w:startOverride w:val="1"/>
    </w:lvlOverride>
  </w:num>
  <w:num w:numId="4">
    <w:abstractNumId w:val="9"/>
  </w:num>
  <w:num w:numId="5">
    <w:abstractNumId w:val="3"/>
  </w:num>
  <w:num w:numId="6">
    <w:abstractNumId w:val="12"/>
    <w:lvlOverride w:ilvl="0">
      <w:startOverride w:val="1"/>
    </w:lvlOverride>
  </w:num>
  <w:num w:numId="7">
    <w:abstractNumId w:val="8"/>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6"/>
    <w:lvlOverride w:ilvl="0">
      <w:startOverride w:val="1"/>
    </w:lvlOverride>
  </w:num>
  <w:num w:numId="21">
    <w:abstractNumId w:val="6"/>
  </w:num>
  <w:num w:numId="22">
    <w:abstractNumId w:val="14"/>
  </w:num>
  <w:num w:numId="23">
    <w:abstractNumId w:val="0"/>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6"/>
    <w:lvlOverride w:ilvl="0">
      <w:startOverride w:val="1"/>
    </w:lvlOverride>
  </w:num>
  <w:num w:numId="34">
    <w:abstractNumId w:val="12"/>
    <w:lvlOverride w:ilvl="0">
      <w:startOverride w:val="1"/>
    </w:lvlOverride>
  </w:num>
  <w:num w:numId="35">
    <w:abstractNumId w:val="6"/>
    <w:lvlOverride w:ilvl="0">
      <w:startOverride w:val="1"/>
    </w:lvlOverride>
  </w:num>
  <w:num w:numId="36">
    <w:abstractNumId w:val="12"/>
    <w:lvlOverride w:ilvl="0">
      <w:startOverride w:val="1"/>
    </w:lvlOverride>
  </w:num>
  <w:num w:numId="37">
    <w:abstractNumId w:val="11"/>
    <w:lvlOverride w:ilvl="0">
      <w:lvl w:ilvl="0">
        <w:start w:val="1"/>
        <w:numFmt w:val="decimal"/>
        <w:pStyle w:val="ListNumber2"/>
        <w:lvlText w:val="%1."/>
        <w:lvlJc w:val="left"/>
        <w:pPr>
          <w:ind w:left="360" w:hanging="360"/>
        </w:pPr>
        <w:rPr>
          <w:rFonts w:hint="default"/>
        </w:rPr>
      </w:lvl>
    </w:lvlOverride>
    <w:lvlOverride w:ilvl="1">
      <w:lvl w:ilvl="1">
        <w:start w:val="1"/>
        <w:numFmt w:val="decimal"/>
        <w:lvlText w:val="%1.%2"/>
        <w:lvlJc w:val="left"/>
        <w:pPr>
          <w:ind w:left="357" w:hanging="357"/>
        </w:pPr>
        <w:rPr>
          <w:rFonts w:hint="default"/>
          <w:b w:val="0"/>
        </w:rPr>
      </w:lvl>
    </w:lvlOverride>
    <w:lvlOverride w:ilvl="2">
      <w:lvl w:ilvl="2">
        <w:start w:val="1"/>
        <w:numFmt w:val="lowerLetter"/>
        <w:lvlText w:val="(%3)"/>
        <w:lvlJc w:val="left"/>
        <w:pPr>
          <w:ind w:left="357" w:hanging="35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11"/>
  </w:num>
  <w:num w:numId="39">
    <w:abstractNumId w:val="12"/>
    <w:lvlOverride w:ilvl="0">
      <w:startOverride w:val="1"/>
    </w:lvlOverride>
  </w:num>
  <w:num w:numId="40">
    <w:abstractNumId w:val="12"/>
    <w:lvlOverride w:ilvl="0">
      <w:startOverride w:val="1"/>
    </w:lvlOverride>
  </w:num>
  <w:num w:numId="41">
    <w:abstractNumId w:val="1"/>
  </w:num>
  <w:num w:numId="42">
    <w:abstractNumId w:val="12"/>
    <w:lvlOverride w:ilvl="0">
      <w:startOverride w:val="1"/>
    </w:lvlOverride>
  </w:num>
  <w:num w:numId="43">
    <w:abstractNumId w:val="10"/>
  </w:num>
  <w:num w:numId="44">
    <w:abstractNumId w:val="2"/>
  </w:num>
  <w:num w:numId="45">
    <w:abstractNumId w:val="12"/>
    <w:lvlOverride w:ilvl="0">
      <w:startOverride w:val="1"/>
    </w:lvlOverride>
  </w:num>
  <w:num w:numId="46">
    <w:abstractNumId w:val="12"/>
    <w:lvlOverride w:ilvl="0">
      <w:startOverride w:val="1"/>
    </w:lvlOverride>
  </w:num>
  <w:num w:numId="47">
    <w:abstractNumId w:val="13"/>
  </w:num>
  <w:num w:numId="48">
    <w:abstractNumId w:val="4"/>
  </w:num>
  <w:num w:numId="49">
    <w:abstractNumId w:val="7"/>
  </w:num>
  <w:num w:numId="50">
    <w:abstractNumId w:val="12"/>
    <w:lvlOverride w:ilvl="0">
      <w:startOverride w:val="1"/>
    </w:lvlOverride>
  </w:num>
  <w:num w:numId="51">
    <w:abstractNumId w:val="12"/>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F5"/>
    <w:rsid w:val="000033C6"/>
    <w:rsid w:val="00020474"/>
    <w:rsid w:val="00030D97"/>
    <w:rsid w:val="000338E0"/>
    <w:rsid w:val="00060FAD"/>
    <w:rsid w:val="00061680"/>
    <w:rsid w:val="000655EE"/>
    <w:rsid w:val="00080652"/>
    <w:rsid w:val="00082F1D"/>
    <w:rsid w:val="000A75BF"/>
    <w:rsid w:val="000B7417"/>
    <w:rsid w:val="000D25A7"/>
    <w:rsid w:val="000E1376"/>
    <w:rsid w:val="000F21AE"/>
    <w:rsid w:val="00100D5B"/>
    <w:rsid w:val="00106927"/>
    <w:rsid w:val="00152893"/>
    <w:rsid w:val="00166513"/>
    <w:rsid w:val="00186BB1"/>
    <w:rsid w:val="00196EED"/>
    <w:rsid w:val="001A0689"/>
    <w:rsid w:val="001B2C26"/>
    <w:rsid w:val="001B5EDF"/>
    <w:rsid w:val="001C4A39"/>
    <w:rsid w:val="001C5EEF"/>
    <w:rsid w:val="001F76CF"/>
    <w:rsid w:val="0021203F"/>
    <w:rsid w:val="00212803"/>
    <w:rsid w:val="00233E96"/>
    <w:rsid w:val="0023451F"/>
    <w:rsid w:val="0026675E"/>
    <w:rsid w:val="002674F5"/>
    <w:rsid w:val="002817F2"/>
    <w:rsid w:val="00287F86"/>
    <w:rsid w:val="002A593E"/>
    <w:rsid w:val="002A775D"/>
    <w:rsid w:val="002B7460"/>
    <w:rsid w:val="002F5E46"/>
    <w:rsid w:val="00304366"/>
    <w:rsid w:val="00314D95"/>
    <w:rsid w:val="00315107"/>
    <w:rsid w:val="003165AE"/>
    <w:rsid w:val="00327DA1"/>
    <w:rsid w:val="003347B0"/>
    <w:rsid w:val="003702AF"/>
    <w:rsid w:val="00370B05"/>
    <w:rsid w:val="00376A12"/>
    <w:rsid w:val="0038709C"/>
    <w:rsid w:val="003A6F28"/>
    <w:rsid w:val="003A7C2B"/>
    <w:rsid w:val="003D588A"/>
    <w:rsid w:val="004203A0"/>
    <w:rsid w:val="00433B8B"/>
    <w:rsid w:val="00467C43"/>
    <w:rsid w:val="00484FCA"/>
    <w:rsid w:val="004D301B"/>
    <w:rsid w:val="004E668A"/>
    <w:rsid w:val="004F68D4"/>
    <w:rsid w:val="00512F5D"/>
    <w:rsid w:val="00530FC5"/>
    <w:rsid w:val="0053237C"/>
    <w:rsid w:val="00544B43"/>
    <w:rsid w:val="00564751"/>
    <w:rsid w:val="00570451"/>
    <w:rsid w:val="005A5448"/>
    <w:rsid w:val="005A6E27"/>
    <w:rsid w:val="00622E42"/>
    <w:rsid w:val="0064338D"/>
    <w:rsid w:val="00652F97"/>
    <w:rsid w:val="006852AA"/>
    <w:rsid w:val="00692B78"/>
    <w:rsid w:val="00694699"/>
    <w:rsid w:val="0069508B"/>
    <w:rsid w:val="006977AC"/>
    <w:rsid w:val="006B0576"/>
    <w:rsid w:val="006D61AB"/>
    <w:rsid w:val="00720390"/>
    <w:rsid w:val="007207EA"/>
    <w:rsid w:val="0073035E"/>
    <w:rsid w:val="00750047"/>
    <w:rsid w:val="007551C1"/>
    <w:rsid w:val="007818AF"/>
    <w:rsid w:val="00781A63"/>
    <w:rsid w:val="00782337"/>
    <w:rsid w:val="00783A10"/>
    <w:rsid w:val="007A391C"/>
    <w:rsid w:val="007D1278"/>
    <w:rsid w:val="007D6483"/>
    <w:rsid w:val="007F3CD0"/>
    <w:rsid w:val="0080171A"/>
    <w:rsid w:val="00821B1F"/>
    <w:rsid w:val="00823373"/>
    <w:rsid w:val="008458D1"/>
    <w:rsid w:val="00863E4E"/>
    <w:rsid w:val="00895317"/>
    <w:rsid w:val="008C1F50"/>
    <w:rsid w:val="00932F99"/>
    <w:rsid w:val="009451B3"/>
    <w:rsid w:val="00945C3F"/>
    <w:rsid w:val="00946616"/>
    <w:rsid w:val="009478B5"/>
    <w:rsid w:val="009630BD"/>
    <w:rsid w:val="00964CB6"/>
    <w:rsid w:val="009848EE"/>
    <w:rsid w:val="009C307E"/>
    <w:rsid w:val="009E2083"/>
    <w:rsid w:val="00A37E68"/>
    <w:rsid w:val="00A420B7"/>
    <w:rsid w:val="00A505EF"/>
    <w:rsid w:val="00A52CC7"/>
    <w:rsid w:val="00A62E92"/>
    <w:rsid w:val="00A723A3"/>
    <w:rsid w:val="00A756F7"/>
    <w:rsid w:val="00A773F2"/>
    <w:rsid w:val="00A8594D"/>
    <w:rsid w:val="00A911AF"/>
    <w:rsid w:val="00AA01D7"/>
    <w:rsid w:val="00AA5926"/>
    <w:rsid w:val="00AB04DF"/>
    <w:rsid w:val="00AD251A"/>
    <w:rsid w:val="00AE3C60"/>
    <w:rsid w:val="00B23006"/>
    <w:rsid w:val="00B269DA"/>
    <w:rsid w:val="00B567F8"/>
    <w:rsid w:val="00B94B95"/>
    <w:rsid w:val="00B9596F"/>
    <w:rsid w:val="00BB18FA"/>
    <w:rsid w:val="00BB3EB9"/>
    <w:rsid w:val="00BC566B"/>
    <w:rsid w:val="00BD51B3"/>
    <w:rsid w:val="00BE338B"/>
    <w:rsid w:val="00C13559"/>
    <w:rsid w:val="00C40E6B"/>
    <w:rsid w:val="00C571A6"/>
    <w:rsid w:val="00C60CC9"/>
    <w:rsid w:val="00C6338B"/>
    <w:rsid w:val="00C6759C"/>
    <w:rsid w:val="00C82370"/>
    <w:rsid w:val="00C87EB8"/>
    <w:rsid w:val="00C95C18"/>
    <w:rsid w:val="00CB48F4"/>
    <w:rsid w:val="00CC050A"/>
    <w:rsid w:val="00CC5EDE"/>
    <w:rsid w:val="00CD31CD"/>
    <w:rsid w:val="00CD6685"/>
    <w:rsid w:val="00CF7188"/>
    <w:rsid w:val="00CF7B03"/>
    <w:rsid w:val="00D05007"/>
    <w:rsid w:val="00D07BA4"/>
    <w:rsid w:val="00D1373C"/>
    <w:rsid w:val="00D22010"/>
    <w:rsid w:val="00D32159"/>
    <w:rsid w:val="00D423AF"/>
    <w:rsid w:val="00D818F1"/>
    <w:rsid w:val="00DA0B4A"/>
    <w:rsid w:val="00DC76E3"/>
    <w:rsid w:val="00DE5826"/>
    <w:rsid w:val="00E07032"/>
    <w:rsid w:val="00E23F53"/>
    <w:rsid w:val="00E50E41"/>
    <w:rsid w:val="00E57C0A"/>
    <w:rsid w:val="00E60E36"/>
    <w:rsid w:val="00E61D6F"/>
    <w:rsid w:val="00E6226F"/>
    <w:rsid w:val="00E858FB"/>
    <w:rsid w:val="00EA2C72"/>
    <w:rsid w:val="00EA3038"/>
    <w:rsid w:val="00EB0E53"/>
    <w:rsid w:val="00EB6805"/>
    <w:rsid w:val="00ED123E"/>
    <w:rsid w:val="00F0228E"/>
    <w:rsid w:val="00F20560"/>
    <w:rsid w:val="00F20C9D"/>
    <w:rsid w:val="00F2709D"/>
    <w:rsid w:val="00F27E9B"/>
    <w:rsid w:val="00F67AE9"/>
    <w:rsid w:val="00F949B2"/>
    <w:rsid w:val="00F94DC1"/>
    <w:rsid w:val="00F9623D"/>
    <w:rsid w:val="00F9684D"/>
    <w:rsid w:val="00FB569A"/>
    <w:rsid w:val="00FC6CFA"/>
    <w:rsid w:val="00FE0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B2F52"/>
  <w15:chartTrackingRefBased/>
  <w15:docId w15:val="{8F2EE754-C4DA-46F9-B297-1B2137B0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7"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A391C"/>
  </w:style>
  <w:style w:type="paragraph" w:styleId="Heading1">
    <w:name w:val="heading 1"/>
    <w:basedOn w:val="Normal"/>
    <w:next w:val="Normal"/>
    <w:link w:val="Heading1Char"/>
    <w:uiPriority w:val="9"/>
    <w:rsid w:val="001A06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9630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630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C1F50"/>
    <w:rPr>
      <w:rFonts w:ascii="Arial" w:hAnsi="Arial" w:cs="Arial"/>
      <w:b/>
      <w:bCs/>
      <w:color w:val="C00000"/>
      <w:sz w:val="36"/>
      <w:szCs w:val="36"/>
    </w:rPr>
  </w:style>
  <w:style w:type="paragraph" w:customStyle="1" w:styleId="Heading10">
    <w:name w:val="Heading1"/>
    <w:basedOn w:val="Normal"/>
    <w:next w:val="Normal"/>
    <w:link w:val="Heading1Char0"/>
    <w:qFormat/>
    <w:rsid w:val="00F9684D"/>
    <w:pPr>
      <w:pBdr>
        <w:bottom w:val="single" w:sz="4" w:space="1" w:color="002060"/>
      </w:pBdr>
    </w:pPr>
    <w:rPr>
      <w:b/>
      <w:bCs/>
      <w:color w:val="002060"/>
      <w:sz w:val="32"/>
      <w:szCs w:val="32"/>
    </w:rPr>
  </w:style>
  <w:style w:type="character" w:customStyle="1" w:styleId="SectionChar">
    <w:name w:val="Section Char"/>
    <w:basedOn w:val="DefaultParagraphFont"/>
    <w:link w:val="Section"/>
    <w:rsid w:val="008C1F50"/>
    <w:rPr>
      <w:rFonts w:ascii="Arial" w:hAnsi="Arial" w:cs="Arial"/>
      <w:b/>
      <w:bCs/>
      <w:color w:val="C00000"/>
      <w:sz w:val="36"/>
      <w:szCs w:val="36"/>
    </w:rPr>
  </w:style>
  <w:style w:type="paragraph" w:styleId="ListParagraph">
    <w:name w:val="List Paragraph"/>
    <w:basedOn w:val="Normal"/>
    <w:link w:val="ListParagraphChar"/>
    <w:uiPriority w:val="4"/>
    <w:rsid w:val="00F9684D"/>
    <w:pPr>
      <w:ind w:left="720"/>
      <w:contextualSpacing/>
    </w:pPr>
  </w:style>
  <w:style w:type="character" w:customStyle="1" w:styleId="Heading1Char0">
    <w:name w:val="Heading1 Char"/>
    <w:basedOn w:val="DefaultParagraphFont"/>
    <w:link w:val="Heading10"/>
    <w:rsid w:val="007A391C"/>
    <w:rPr>
      <w:b/>
      <w:bCs/>
      <w:color w:val="002060"/>
      <w:sz w:val="32"/>
      <w:szCs w:val="32"/>
    </w:rPr>
  </w:style>
  <w:style w:type="paragraph" w:customStyle="1" w:styleId="Clause">
    <w:name w:val="Clause"/>
    <w:basedOn w:val="ListParagraph"/>
    <w:next w:val="Normal"/>
    <w:link w:val="ClauseChar"/>
    <w:qFormat/>
    <w:rsid w:val="00166513"/>
    <w:pPr>
      <w:numPr>
        <w:numId w:val="1"/>
      </w:numPr>
      <w:spacing w:before="180" w:after="180" w:line="290" w:lineRule="auto"/>
      <w:ind w:left="567" w:hanging="567"/>
    </w:pPr>
    <w:rPr>
      <w:b/>
      <w:bCs/>
      <w:color w:val="FF0000"/>
      <w:sz w:val="24"/>
      <w:szCs w:val="24"/>
    </w:rPr>
  </w:style>
  <w:style w:type="paragraph" w:customStyle="1" w:styleId="aclause">
    <w:name w:val="(a) clause"/>
    <w:basedOn w:val="ListParagraph"/>
    <w:link w:val="aclauseChar"/>
    <w:uiPriority w:val="1"/>
    <w:qFormat/>
    <w:rsid w:val="00CB48F4"/>
    <w:pPr>
      <w:numPr>
        <w:numId w:val="2"/>
      </w:numPr>
      <w:ind w:left="924" w:hanging="357"/>
    </w:pPr>
  </w:style>
  <w:style w:type="character" w:customStyle="1" w:styleId="ListParagraphChar">
    <w:name w:val="List Paragraph Char"/>
    <w:basedOn w:val="DefaultParagraphFont"/>
    <w:link w:val="ListParagraph"/>
    <w:uiPriority w:val="34"/>
    <w:rsid w:val="00166513"/>
  </w:style>
  <w:style w:type="character" w:customStyle="1" w:styleId="ClauseChar">
    <w:name w:val="Clause Char"/>
    <w:basedOn w:val="ListParagraphChar"/>
    <w:link w:val="Clause"/>
    <w:rsid w:val="007A391C"/>
    <w:rPr>
      <w:b/>
      <w:bCs/>
      <w:color w:val="FF0000"/>
      <w:sz w:val="24"/>
      <w:szCs w:val="24"/>
    </w:rPr>
  </w:style>
  <w:style w:type="paragraph" w:customStyle="1" w:styleId="11clause">
    <w:name w:val="1.1 clause"/>
    <w:basedOn w:val="ListParagraph"/>
    <w:link w:val="11clauseChar"/>
    <w:qFormat/>
    <w:rsid w:val="006D61AB"/>
    <w:pPr>
      <w:numPr>
        <w:ilvl w:val="1"/>
        <w:numId w:val="1"/>
      </w:numPr>
      <w:spacing w:before="180" w:after="180" w:line="288" w:lineRule="auto"/>
      <w:ind w:left="567" w:hanging="567"/>
      <w:contextualSpacing w:val="0"/>
    </w:pPr>
  </w:style>
  <w:style w:type="character" w:customStyle="1" w:styleId="aclauseChar">
    <w:name w:val="(a) clause Char"/>
    <w:basedOn w:val="ListParagraphChar"/>
    <w:link w:val="aclause"/>
    <w:uiPriority w:val="1"/>
    <w:rsid w:val="007A391C"/>
  </w:style>
  <w:style w:type="paragraph" w:customStyle="1" w:styleId="bullets">
    <w:name w:val="bullets"/>
    <w:basedOn w:val="ListParagraph"/>
    <w:next w:val="Normal"/>
    <w:link w:val="bulletsChar"/>
    <w:uiPriority w:val="1"/>
    <w:qFormat/>
    <w:rsid w:val="00E60E36"/>
    <w:pPr>
      <w:numPr>
        <w:numId w:val="4"/>
      </w:numPr>
      <w:tabs>
        <w:tab w:val="left" w:pos="1058"/>
      </w:tabs>
      <w:ind w:left="1418"/>
    </w:pPr>
  </w:style>
  <w:style w:type="character" w:customStyle="1" w:styleId="11clauseChar">
    <w:name w:val="1.1 clause Char"/>
    <w:basedOn w:val="ListParagraphChar"/>
    <w:link w:val="11clause"/>
    <w:rsid w:val="007A391C"/>
  </w:style>
  <w:style w:type="paragraph" w:customStyle="1" w:styleId="clausea">
    <w:name w:val="clause (a)"/>
    <w:basedOn w:val="ListParagraph"/>
    <w:next w:val="Normal"/>
    <w:rsid w:val="009478B5"/>
    <w:pPr>
      <w:numPr>
        <w:numId w:val="5"/>
      </w:numPr>
      <w:ind w:left="992" w:hanging="425"/>
    </w:pPr>
  </w:style>
  <w:style w:type="character" w:customStyle="1" w:styleId="bulletsChar">
    <w:name w:val="bullets Char"/>
    <w:basedOn w:val="ListParagraphChar"/>
    <w:link w:val="bullets"/>
    <w:uiPriority w:val="1"/>
    <w:rsid w:val="007A391C"/>
  </w:style>
  <w:style w:type="paragraph" w:styleId="Header">
    <w:name w:val="header"/>
    <w:basedOn w:val="Normal"/>
    <w:link w:val="HeaderChar"/>
    <w:uiPriority w:val="9"/>
    <w:unhideWhenUsed/>
    <w:rsid w:val="001A0689"/>
    <w:pPr>
      <w:tabs>
        <w:tab w:val="center" w:pos="4513"/>
        <w:tab w:val="right" w:pos="9026"/>
      </w:tabs>
      <w:spacing w:after="0" w:line="240" w:lineRule="auto"/>
    </w:pPr>
  </w:style>
  <w:style w:type="character" w:customStyle="1" w:styleId="HeaderChar">
    <w:name w:val="Header Char"/>
    <w:basedOn w:val="DefaultParagraphFont"/>
    <w:link w:val="Header"/>
    <w:uiPriority w:val="9"/>
    <w:rsid w:val="001A0689"/>
  </w:style>
  <w:style w:type="paragraph" w:customStyle="1" w:styleId="clausei0">
    <w:name w:val="clause i."/>
    <w:basedOn w:val="ListParagraph"/>
    <w:next w:val="Normal"/>
    <w:rsid w:val="006D61AB"/>
    <w:pPr>
      <w:numPr>
        <w:numId w:val="7"/>
      </w:numPr>
      <w:spacing w:after="120"/>
      <w:ind w:left="1638" w:hanging="357"/>
      <w:contextualSpacing w:val="0"/>
    </w:pPr>
  </w:style>
  <w:style w:type="paragraph" w:customStyle="1" w:styleId="clausei">
    <w:name w:val="clause (i.)"/>
    <w:basedOn w:val="ListParagraph"/>
    <w:link w:val="clauseiChar"/>
    <w:uiPriority w:val="1"/>
    <w:qFormat/>
    <w:rsid w:val="00622E42"/>
    <w:pPr>
      <w:numPr>
        <w:numId w:val="21"/>
      </w:numPr>
      <w:ind w:left="1638" w:hanging="357"/>
    </w:pPr>
  </w:style>
  <w:style w:type="character" w:customStyle="1" w:styleId="clauseiChar">
    <w:name w:val="clause (i.) Char"/>
    <w:basedOn w:val="DefaultParagraphFont"/>
    <w:link w:val="clausei"/>
    <w:uiPriority w:val="1"/>
    <w:rsid w:val="00622E42"/>
  </w:style>
  <w:style w:type="paragraph" w:customStyle="1" w:styleId="todelete">
    <w:name w:val="to delete"/>
    <w:basedOn w:val="clausei"/>
    <w:link w:val="todeleteChar"/>
    <w:rsid w:val="004D301B"/>
    <w:pPr>
      <w:ind w:left="1418" w:hanging="142"/>
    </w:pPr>
  </w:style>
  <w:style w:type="character" w:customStyle="1" w:styleId="todeleteChar">
    <w:name w:val="to delete Char"/>
    <w:basedOn w:val="clauseiChar"/>
    <w:link w:val="todelete"/>
    <w:rsid w:val="004D301B"/>
  </w:style>
  <w:style w:type="paragraph" w:styleId="Footer">
    <w:name w:val="footer"/>
    <w:basedOn w:val="Normal"/>
    <w:link w:val="FooterChar"/>
    <w:uiPriority w:val="99"/>
    <w:unhideWhenUsed/>
    <w:rsid w:val="001A0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689"/>
  </w:style>
  <w:style w:type="paragraph" w:styleId="Title">
    <w:name w:val="Title"/>
    <w:basedOn w:val="Normal"/>
    <w:next w:val="Normal"/>
    <w:link w:val="TitleChar"/>
    <w:uiPriority w:val="10"/>
    <w:rsid w:val="001A0689"/>
    <w:pPr>
      <w:pBdr>
        <w:bottom w:val="single" w:sz="8" w:space="4" w:color="4472C4" w:themeColor="accent1"/>
      </w:pBdr>
      <w:spacing w:before="180" w:after="300" w:line="240" w:lineRule="auto"/>
      <w:contextualSpacing/>
    </w:pPr>
    <w:rPr>
      <w:rFonts w:ascii="Calibri" w:eastAsiaTheme="majorEastAsia" w:hAnsi="Calibri" w:cs="Times New Roman"/>
      <w:color w:val="323E4F" w:themeColor="text2" w:themeShade="BF"/>
      <w:spacing w:val="5"/>
      <w:kern w:val="28"/>
      <w:sz w:val="52"/>
      <w:szCs w:val="52"/>
    </w:rPr>
  </w:style>
  <w:style w:type="character" w:customStyle="1" w:styleId="TitleChar">
    <w:name w:val="Title Char"/>
    <w:basedOn w:val="DefaultParagraphFont"/>
    <w:link w:val="Title"/>
    <w:uiPriority w:val="10"/>
    <w:rsid w:val="001A0689"/>
    <w:rPr>
      <w:rFonts w:ascii="Calibri" w:eastAsiaTheme="majorEastAsia" w:hAnsi="Calibri" w:cs="Times New Roman"/>
      <w:color w:val="323E4F" w:themeColor="text2" w:themeShade="BF"/>
      <w:spacing w:val="5"/>
      <w:kern w:val="28"/>
      <w:sz w:val="52"/>
      <w:szCs w:val="52"/>
    </w:rPr>
  </w:style>
  <w:style w:type="paragraph" w:customStyle="1" w:styleId="CoverDetails">
    <w:name w:val="Cover Details"/>
    <w:basedOn w:val="Normal"/>
    <w:uiPriority w:val="10"/>
    <w:rsid w:val="001A0689"/>
    <w:pPr>
      <w:spacing w:before="240" w:after="180" w:line="240" w:lineRule="auto"/>
    </w:pPr>
    <w:rPr>
      <w:rFonts w:ascii="Calibri" w:eastAsia="Times New Roman" w:hAnsi="Calibri" w:cs="Arial"/>
      <w:b/>
      <w:color w:val="4472C4" w:themeColor="accent1"/>
      <w:sz w:val="24"/>
      <w:szCs w:val="24"/>
    </w:rPr>
  </w:style>
  <w:style w:type="paragraph" w:customStyle="1" w:styleId="CoverLabels">
    <w:name w:val="Cover Labels"/>
    <w:basedOn w:val="Normal"/>
    <w:uiPriority w:val="10"/>
    <w:rsid w:val="001A0689"/>
    <w:pPr>
      <w:spacing w:before="180" w:after="0" w:line="288" w:lineRule="auto"/>
    </w:pPr>
    <w:rPr>
      <w:rFonts w:ascii="Calibri" w:eastAsia="Times New Roman" w:hAnsi="Calibri" w:cs="Times New Roman"/>
      <w:spacing w:val="-3"/>
      <w:sz w:val="28"/>
      <w:szCs w:val="28"/>
      <w:lang w:eastAsia="en-AU"/>
    </w:rPr>
  </w:style>
  <w:style w:type="numbering" w:styleId="1ai">
    <w:name w:val="Outline List 1"/>
    <w:basedOn w:val="NoList"/>
    <w:uiPriority w:val="97"/>
    <w:semiHidden/>
    <w:rsid w:val="001A0689"/>
    <w:pPr>
      <w:numPr>
        <w:numId w:val="22"/>
      </w:numPr>
    </w:pPr>
  </w:style>
  <w:style w:type="table" w:customStyle="1" w:styleId="TableGrid1">
    <w:name w:val="Table Grid1"/>
    <w:basedOn w:val="TableNormal"/>
    <w:next w:val="TableGrid"/>
    <w:rsid w:val="001A0689"/>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0689"/>
    <w:rPr>
      <w:rFonts w:asciiTheme="minorHAnsi" w:hAnsiTheme="minorHAnsi" w:cstheme="minorHAnsi"/>
      <w:color w:val="FF0000"/>
      <w:szCs w:val="24"/>
      <w:lang w:val="en-AU" w:eastAsia="ja-JP"/>
    </w:rPr>
  </w:style>
  <w:style w:type="table" w:styleId="TableGrid">
    <w:name w:val="Table Grid"/>
    <w:basedOn w:val="TableNormal"/>
    <w:uiPriority w:val="39"/>
    <w:rsid w:val="001A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068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1A0689"/>
    <w:pPr>
      <w:outlineLvl w:val="9"/>
    </w:pPr>
    <w:rPr>
      <w:lang w:val="en-US"/>
    </w:rPr>
  </w:style>
  <w:style w:type="character" w:customStyle="1" w:styleId="Heading3Char">
    <w:name w:val="Heading 3 Char"/>
    <w:basedOn w:val="DefaultParagraphFont"/>
    <w:link w:val="Heading3"/>
    <w:uiPriority w:val="9"/>
    <w:semiHidden/>
    <w:rsid w:val="009630BD"/>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D32159"/>
    <w:pPr>
      <w:tabs>
        <w:tab w:val="right" w:leader="dot" w:pos="9016"/>
      </w:tabs>
      <w:spacing w:after="100" w:line="240" w:lineRule="auto"/>
    </w:pPr>
  </w:style>
  <w:style w:type="character" w:customStyle="1" w:styleId="Heading2Char">
    <w:name w:val="Heading 2 Char"/>
    <w:basedOn w:val="DefaultParagraphFont"/>
    <w:link w:val="Heading2"/>
    <w:uiPriority w:val="9"/>
    <w:semiHidden/>
    <w:rsid w:val="009630BD"/>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630BD"/>
    <w:pPr>
      <w:spacing w:after="100"/>
      <w:ind w:left="220"/>
    </w:pPr>
  </w:style>
  <w:style w:type="paragraph" w:styleId="TOC3">
    <w:name w:val="toc 3"/>
    <w:basedOn w:val="Normal"/>
    <w:next w:val="Normal"/>
    <w:autoRedefine/>
    <w:uiPriority w:val="39"/>
    <w:unhideWhenUsed/>
    <w:rsid w:val="009630BD"/>
    <w:pPr>
      <w:spacing w:after="100"/>
      <w:ind w:left="440"/>
    </w:pPr>
  </w:style>
  <w:style w:type="character" w:styleId="Hyperlink">
    <w:name w:val="Hyperlink"/>
    <w:basedOn w:val="DefaultParagraphFont"/>
    <w:uiPriority w:val="99"/>
    <w:unhideWhenUsed/>
    <w:rsid w:val="009630BD"/>
    <w:rPr>
      <w:color w:val="0563C1" w:themeColor="hyperlink"/>
      <w:u w:val="single"/>
    </w:rPr>
  </w:style>
  <w:style w:type="paragraph" w:customStyle="1" w:styleId="TableText">
    <w:name w:val="Table Text"/>
    <w:basedOn w:val="Normal"/>
    <w:uiPriority w:val="9"/>
    <w:rsid w:val="00F20560"/>
    <w:pPr>
      <w:spacing w:before="40" w:after="40" w:line="184" w:lineRule="atLeast"/>
    </w:pPr>
    <w:rPr>
      <w:rFonts w:ascii="Calibri" w:eastAsia="Times New Roman" w:hAnsi="Calibri" w:cs="Times New Roman"/>
      <w:spacing w:val="-3"/>
      <w:sz w:val="21"/>
      <w:szCs w:val="19"/>
      <w:lang w:eastAsia="en-AU"/>
    </w:rPr>
  </w:style>
  <w:style w:type="table" w:customStyle="1" w:styleId="NSWTreasury">
    <w:name w:val="NSWTreasury"/>
    <w:basedOn w:val="TableNormal"/>
    <w:uiPriority w:val="99"/>
    <w:rsid w:val="00F20560"/>
    <w:pPr>
      <w:spacing w:after="0" w:line="240" w:lineRule="auto"/>
    </w:pPr>
    <w:rPr>
      <w:rFonts w:eastAsia="MS Mincho" w:cs="Times New Roman"/>
      <w:sz w:val="21"/>
      <w:szCs w:val="20"/>
      <w:lang w:val="en-GB" w:eastAsia="en-GB"/>
    </w:rPr>
    <w:tblPr>
      <w:tblStyleRowBandSize w:val="1"/>
      <w:tblStyleColBandSize w:val="1"/>
      <w:tblBorders>
        <w:bottom w:val="single" w:sz="4" w:space="0" w:color="A5A5A5" w:themeColor="accent3"/>
        <w:insideH w:val="single" w:sz="4" w:space="0" w:color="A5A5A5" w:themeColor="accent3"/>
        <w:insideV w:val="single" w:sz="4" w:space="0" w:color="A5A5A5" w:themeColor="accent3"/>
      </w:tblBorders>
    </w:tblPr>
    <w:tblStylePr w:type="firstRow">
      <w:rPr>
        <w:rFonts w:asciiTheme="minorHAnsi" w:hAnsiTheme="minorHAnsi"/>
        <w:color w:val="FFFFFF" w:themeColor="background1"/>
        <w:sz w:val="20"/>
      </w:rPr>
      <w:tblPr/>
      <w:tcPr>
        <w:shd w:val="clear" w:color="auto" w:fill="A5A5A5" w:themeFill="accent3"/>
      </w:tcPr>
    </w:tblStylePr>
    <w:tblStylePr w:type="lastRow">
      <w:rPr>
        <w:b w:val="0"/>
      </w:rPr>
      <w:tblPr/>
      <w:tcPr>
        <w:tcBorders>
          <w:top w:val="nil"/>
          <w:left w:val="nil"/>
          <w:bottom w:val="single" w:sz="4" w:space="0" w:color="A5A5A5" w:themeColor="accent3"/>
          <w:right w:val="nil"/>
          <w:insideH w:val="nil"/>
          <w:insideV w:val="nil"/>
          <w:tl2br w:val="nil"/>
          <w:tr2bl w:val="nil"/>
        </w:tcBorders>
      </w:tcPr>
    </w:tblStylePr>
    <w:tblStylePr w:type="firstCol">
      <w:pPr>
        <w:jc w:val="left"/>
      </w:pPr>
      <w:tblPr/>
      <w:tcPr>
        <w:tcBorders>
          <w:top w:val="nil"/>
          <w:left w:val="nil"/>
          <w:bottom w:val="nil"/>
          <w:right w:val="nil"/>
          <w:insideH w:val="nil"/>
          <w:insideV w:val="nil"/>
          <w:tl2br w:val="nil"/>
          <w:tr2bl w:val="nil"/>
        </w:tcBorders>
      </w:tcPr>
    </w:tblStylePr>
    <w:tblStylePr w:type="band1Vert">
      <w:pPr>
        <w:jc w:val="left"/>
      </w:pPr>
      <w:tblPr/>
      <w:tcPr>
        <w:tcBorders>
          <w:top w:val="nil"/>
          <w:left w:val="single" w:sz="4" w:space="0" w:color="A5A5A5" w:themeColor="accent3"/>
          <w:bottom w:val="nil"/>
          <w:right w:val="single" w:sz="4" w:space="0" w:color="A5A5A5" w:themeColor="accent3"/>
          <w:insideH w:val="nil"/>
          <w:insideV w:val="nil"/>
          <w:tl2br w:val="nil"/>
          <w:tr2bl w:val="nil"/>
        </w:tcBorders>
      </w:tcPr>
    </w:tblStylePr>
    <w:tblStylePr w:type="band2Vert">
      <w:pPr>
        <w:jc w:val="left"/>
      </w:pPr>
      <w:rPr>
        <w:rFonts w:asciiTheme="minorHAnsi" w:hAnsiTheme="minorHAnsi"/>
        <w:sz w:val="18"/>
      </w:rPr>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insideH w:val="nil"/>
          <w:insideV w:val="nil"/>
        </w:tcBorders>
      </w:tcPr>
    </w:tblStylePr>
  </w:style>
  <w:style w:type="paragraph" w:customStyle="1" w:styleId="DoNotPrint">
    <w:name w:val="DoNotPrint"/>
    <w:basedOn w:val="Normal"/>
    <w:uiPriority w:val="1"/>
    <w:rsid w:val="00F20560"/>
    <w:pPr>
      <w:spacing w:before="180" w:after="180" w:line="288" w:lineRule="auto"/>
    </w:pPr>
    <w:rPr>
      <w:rFonts w:ascii="Calibri" w:eastAsia="Times New Roman" w:hAnsi="Calibri" w:cs="Times New Roman"/>
      <w:vanish/>
      <w:color w:val="FF0000"/>
      <w:sz w:val="21"/>
      <w:szCs w:val="20"/>
    </w:rPr>
  </w:style>
  <w:style w:type="character" w:customStyle="1" w:styleId="xxnormaltextrun">
    <w:name w:val="x_xnormaltextrun"/>
    <w:basedOn w:val="DefaultParagraphFont"/>
    <w:rsid w:val="00F20560"/>
  </w:style>
  <w:style w:type="character" w:customStyle="1" w:styleId="xxeop">
    <w:name w:val="x_xeop"/>
    <w:basedOn w:val="DefaultParagraphFont"/>
    <w:rsid w:val="00F20560"/>
  </w:style>
  <w:style w:type="paragraph" w:styleId="ListBullet2">
    <w:name w:val="List Bullet 2"/>
    <w:basedOn w:val="Normal"/>
    <w:uiPriority w:val="2"/>
    <w:unhideWhenUsed/>
    <w:rsid w:val="00A8594D"/>
    <w:pPr>
      <w:numPr>
        <w:numId w:val="23"/>
      </w:numPr>
      <w:spacing w:before="180" w:after="180" w:line="288" w:lineRule="auto"/>
    </w:pPr>
    <w:rPr>
      <w:rFonts w:ascii="Calibri" w:eastAsia="Times New Roman" w:hAnsi="Calibri" w:cs="Times New Roman"/>
      <w:sz w:val="21"/>
      <w:szCs w:val="20"/>
    </w:rPr>
  </w:style>
  <w:style w:type="paragraph" w:customStyle="1" w:styleId="NoSpace">
    <w:name w:val="NoSpace"/>
    <w:basedOn w:val="BodyText"/>
    <w:qFormat/>
    <w:rsid w:val="00A8594D"/>
    <w:pPr>
      <w:spacing w:after="0" w:line="240" w:lineRule="auto"/>
    </w:pPr>
    <w:rPr>
      <w:rFonts w:ascii="Calibri" w:eastAsia="Times New Roman" w:hAnsi="Calibri" w:cs="Times New Roman"/>
      <w:sz w:val="21"/>
      <w:szCs w:val="20"/>
    </w:rPr>
  </w:style>
  <w:style w:type="table" w:customStyle="1" w:styleId="NSWTreasury11">
    <w:name w:val="NSWTreasury11"/>
    <w:basedOn w:val="TableNormal"/>
    <w:uiPriority w:val="99"/>
    <w:rsid w:val="00A8594D"/>
    <w:pPr>
      <w:spacing w:after="0" w:line="240" w:lineRule="auto"/>
    </w:pPr>
    <w:rPr>
      <w:rFonts w:eastAsia="MS Mincho" w:cs="Times New Roman"/>
      <w:sz w:val="21"/>
      <w:szCs w:val="20"/>
      <w:lang w:val="en-GB" w:eastAsia="en-GB"/>
    </w:rPr>
    <w:tblPr>
      <w:tblStyleRowBandSize w:val="1"/>
      <w:tblStyleColBandSize w:val="1"/>
      <w:tblInd w:w="0" w:type="nil"/>
      <w:tblBorders>
        <w:bottom w:val="single" w:sz="4" w:space="0" w:color="A5A5A5" w:themeColor="accent3"/>
        <w:insideH w:val="single" w:sz="4" w:space="0" w:color="A5A5A5" w:themeColor="accent3"/>
        <w:insideV w:val="single" w:sz="4" w:space="0" w:color="A5A5A5" w:themeColor="accent3"/>
      </w:tblBorders>
    </w:tblPr>
    <w:tblStylePr w:type="firstRow">
      <w:rPr>
        <w:rFonts w:asciiTheme="minorHAnsi" w:hAnsiTheme="minorHAnsi" w:cs="Arial" w:hint="default"/>
        <w:color w:val="FFFFFF" w:themeColor="background1"/>
        <w:sz w:val="20"/>
        <w:szCs w:val="20"/>
      </w:rPr>
      <w:tblPr/>
      <w:tcPr>
        <w:shd w:val="clear" w:color="auto" w:fill="A5A5A5" w:themeFill="accent3"/>
      </w:tcPr>
    </w:tblStylePr>
    <w:tblStylePr w:type="lastRow">
      <w:rPr>
        <w:b w:val="0"/>
      </w:rPr>
      <w:tblPr/>
      <w:tcPr>
        <w:tcBorders>
          <w:top w:val="nil"/>
          <w:left w:val="nil"/>
          <w:bottom w:val="single" w:sz="4" w:space="0" w:color="A5A5A5" w:themeColor="accent3"/>
          <w:right w:val="nil"/>
          <w:insideH w:val="nil"/>
          <w:insideV w:val="nil"/>
          <w:tl2br w:val="nil"/>
          <w:tr2bl w:val="nil"/>
        </w:tcBorders>
      </w:tcPr>
    </w:tblStylePr>
    <w:tblStylePr w:type="firstCol">
      <w:pPr>
        <w:jc w:val="left"/>
      </w:pPr>
      <w:tblPr/>
      <w:tcPr>
        <w:tcBorders>
          <w:top w:val="nil"/>
          <w:left w:val="nil"/>
          <w:bottom w:val="nil"/>
          <w:right w:val="nil"/>
          <w:insideH w:val="nil"/>
          <w:insideV w:val="nil"/>
          <w:tl2br w:val="nil"/>
          <w:tr2bl w:val="nil"/>
        </w:tcBorders>
      </w:tcPr>
    </w:tblStylePr>
    <w:tblStylePr w:type="band1Vert">
      <w:pPr>
        <w:jc w:val="left"/>
      </w:pPr>
      <w:tblPr/>
      <w:tcPr>
        <w:tcBorders>
          <w:top w:val="nil"/>
          <w:left w:val="single" w:sz="4" w:space="0" w:color="A5A5A5" w:themeColor="accent3"/>
          <w:bottom w:val="nil"/>
          <w:right w:val="single" w:sz="4" w:space="0" w:color="A5A5A5" w:themeColor="accent3"/>
          <w:insideH w:val="nil"/>
          <w:insideV w:val="nil"/>
          <w:tl2br w:val="nil"/>
          <w:tr2bl w:val="nil"/>
        </w:tcBorders>
      </w:tcPr>
    </w:tblStylePr>
    <w:tblStylePr w:type="band2Vert">
      <w:pPr>
        <w:jc w:val="left"/>
      </w:pPr>
      <w:rPr>
        <w:rFonts w:asciiTheme="minorHAnsi" w:hAnsiTheme="minorHAnsi" w:cs="Arial" w:hint="default"/>
        <w:sz w:val="18"/>
        <w:szCs w:val="18"/>
      </w:rPr>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insideH w:val="nil"/>
          <w:insideV w:val="nil"/>
        </w:tcBorders>
      </w:tcPr>
    </w:tblStylePr>
  </w:style>
  <w:style w:type="paragraph" w:styleId="BodyText">
    <w:name w:val="Body Text"/>
    <w:basedOn w:val="Normal"/>
    <w:link w:val="BodyTextChar"/>
    <w:uiPriority w:val="99"/>
    <w:semiHidden/>
    <w:unhideWhenUsed/>
    <w:rsid w:val="00A8594D"/>
    <w:pPr>
      <w:spacing w:after="120"/>
    </w:pPr>
  </w:style>
  <w:style w:type="character" w:customStyle="1" w:styleId="BodyTextChar">
    <w:name w:val="Body Text Char"/>
    <w:basedOn w:val="DefaultParagraphFont"/>
    <w:link w:val="BodyText"/>
    <w:uiPriority w:val="99"/>
    <w:semiHidden/>
    <w:rsid w:val="00A8594D"/>
  </w:style>
  <w:style w:type="character" w:styleId="UnresolvedMention">
    <w:name w:val="Unresolved Mention"/>
    <w:basedOn w:val="DefaultParagraphFont"/>
    <w:uiPriority w:val="99"/>
    <w:semiHidden/>
    <w:unhideWhenUsed/>
    <w:rsid w:val="0053237C"/>
    <w:rPr>
      <w:color w:val="605E5C"/>
      <w:shd w:val="clear" w:color="auto" w:fill="E1DFDD"/>
    </w:rPr>
  </w:style>
  <w:style w:type="character" w:styleId="CommentReference">
    <w:name w:val="annotation reference"/>
    <w:basedOn w:val="DefaultParagraphFont"/>
    <w:uiPriority w:val="99"/>
    <w:semiHidden/>
    <w:unhideWhenUsed/>
    <w:rsid w:val="00D22010"/>
    <w:rPr>
      <w:sz w:val="16"/>
      <w:szCs w:val="16"/>
    </w:rPr>
  </w:style>
  <w:style w:type="paragraph" w:styleId="CommentText">
    <w:name w:val="annotation text"/>
    <w:basedOn w:val="Normal"/>
    <w:link w:val="CommentTextChar"/>
    <w:uiPriority w:val="99"/>
    <w:unhideWhenUsed/>
    <w:rsid w:val="00D22010"/>
    <w:pPr>
      <w:spacing w:line="240" w:lineRule="auto"/>
    </w:pPr>
    <w:rPr>
      <w:sz w:val="20"/>
      <w:szCs w:val="20"/>
    </w:rPr>
  </w:style>
  <w:style w:type="character" w:customStyle="1" w:styleId="CommentTextChar">
    <w:name w:val="Comment Text Char"/>
    <w:basedOn w:val="DefaultParagraphFont"/>
    <w:link w:val="CommentText"/>
    <w:uiPriority w:val="99"/>
    <w:rsid w:val="00D22010"/>
    <w:rPr>
      <w:sz w:val="20"/>
      <w:szCs w:val="20"/>
    </w:rPr>
  </w:style>
  <w:style w:type="paragraph" w:styleId="CommentSubject">
    <w:name w:val="annotation subject"/>
    <w:basedOn w:val="CommentText"/>
    <w:next w:val="CommentText"/>
    <w:link w:val="CommentSubjectChar"/>
    <w:uiPriority w:val="99"/>
    <w:semiHidden/>
    <w:unhideWhenUsed/>
    <w:rsid w:val="00D22010"/>
    <w:rPr>
      <w:b/>
      <w:bCs/>
    </w:rPr>
  </w:style>
  <w:style w:type="character" w:customStyle="1" w:styleId="CommentSubjectChar">
    <w:name w:val="Comment Subject Char"/>
    <w:basedOn w:val="CommentTextChar"/>
    <w:link w:val="CommentSubject"/>
    <w:uiPriority w:val="99"/>
    <w:semiHidden/>
    <w:rsid w:val="00D22010"/>
    <w:rPr>
      <w:b/>
      <w:bCs/>
      <w:sz w:val="20"/>
      <w:szCs w:val="20"/>
    </w:rPr>
  </w:style>
  <w:style w:type="paragraph" w:customStyle="1" w:styleId="Clause11">
    <w:name w:val="Clause 1.1"/>
    <w:basedOn w:val="ListNumber2"/>
    <w:rsid w:val="00D22010"/>
    <w:pPr>
      <w:numPr>
        <w:numId w:val="0"/>
      </w:numPr>
      <w:spacing w:before="180" w:after="180" w:line="288" w:lineRule="auto"/>
      <w:ind w:left="567" w:hanging="567"/>
      <w:contextualSpacing w:val="0"/>
    </w:pPr>
    <w:rPr>
      <w:rFonts w:ascii="Calibri" w:eastAsia="Times New Roman" w:hAnsi="Calibri" w:cs="Times New Roman"/>
      <w:sz w:val="21"/>
      <w:szCs w:val="20"/>
    </w:rPr>
  </w:style>
  <w:style w:type="numbering" w:customStyle="1" w:styleId="TIClause">
    <w:name w:val="T+I Clause"/>
    <w:uiPriority w:val="99"/>
    <w:rsid w:val="00D22010"/>
    <w:pPr>
      <w:numPr>
        <w:numId w:val="38"/>
      </w:numPr>
    </w:pPr>
  </w:style>
  <w:style w:type="paragraph" w:customStyle="1" w:styleId="Clausea0">
    <w:name w:val="Clause (a)"/>
    <w:basedOn w:val="ListParagraph"/>
    <w:rsid w:val="00D22010"/>
    <w:pPr>
      <w:spacing w:before="180" w:after="180" w:line="288" w:lineRule="auto"/>
      <w:ind w:left="924" w:hanging="357"/>
    </w:pPr>
    <w:rPr>
      <w:rFonts w:ascii="Calibri" w:eastAsia="Times New Roman" w:hAnsi="Calibri" w:cs="Times New Roman"/>
      <w:sz w:val="21"/>
      <w:szCs w:val="20"/>
    </w:rPr>
  </w:style>
  <w:style w:type="paragraph" w:styleId="ListNumber2">
    <w:name w:val="List Number 2"/>
    <w:basedOn w:val="Normal"/>
    <w:uiPriority w:val="99"/>
    <w:semiHidden/>
    <w:unhideWhenUsed/>
    <w:rsid w:val="00D22010"/>
    <w:pPr>
      <w:numPr>
        <w:numId w:val="37"/>
      </w:numPr>
      <w:contextualSpacing/>
    </w:pPr>
  </w:style>
  <w:style w:type="paragraph" w:styleId="ListNumber">
    <w:name w:val="List Number"/>
    <w:basedOn w:val="Normal"/>
    <w:uiPriority w:val="99"/>
    <w:semiHidden/>
    <w:unhideWhenUsed/>
    <w:rsid w:val="00512F5D"/>
    <w:pPr>
      <w:numPr>
        <w:numId w:val="41"/>
      </w:numPr>
      <w:contextualSpacing/>
    </w:pPr>
  </w:style>
  <w:style w:type="paragraph" w:customStyle="1" w:styleId="TableHeading">
    <w:name w:val="Table Heading"/>
    <w:basedOn w:val="Normal"/>
    <w:uiPriority w:val="9"/>
    <w:rsid w:val="00061680"/>
    <w:pPr>
      <w:spacing w:before="40" w:after="40" w:line="184" w:lineRule="atLeast"/>
    </w:pPr>
    <w:rPr>
      <w:rFonts w:asciiTheme="majorHAnsi" w:eastAsia="Times New Roman" w:hAnsiTheme="majorHAnsi" w:cstheme="majorHAnsi"/>
      <w:b/>
      <w:color w:val="FFFFFF"/>
      <w:spacing w:val="-3"/>
      <w:sz w:val="21"/>
      <w:szCs w:val="19"/>
      <w:lang w:eastAsia="en-AU"/>
    </w:rPr>
  </w:style>
  <w:style w:type="paragraph" w:customStyle="1" w:styleId="Indent">
    <w:name w:val="Indent"/>
    <w:basedOn w:val="Normal"/>
    <w:qFormat/>
    <w:rsid w:val="00DA0B4A"/>
    <w:pPr>
      <w:spacing w:before="180" w:after="180" w:line="288" w:lineRule="auto"/>
      <w:ind w:left="567"/>
    </w:pPr>
    <w:rPr>
      <w:rFonts w:ascii="Calibri" w:eastAsia="Times New Roman" w:hAnsi="Calibri" w:cs="Times New Roman"/>
      <w:sz w:val="21"/>
      <w:szCs w:val="20"/>
    </w:rPr>
  </w:style>
  <w:style w:type="numbering" w:customStyle="1" w:styleId="TIClause1">
    <w:name w:val="T+I Clause1"/>
    <w:uiPriority w:val="99"/>
    <w:rsid w:val="009E2083"/>
  </w:style>
  <w:style w:type="paragraph" w:styleId="Revision">
    <w:name w:val="Revision"/>
    <w:hidden/>
    <w:uiPriority w:val="99"/>
    <w:semiHidden/>
    <w:rsid w:val="002F5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s://disputescentre.com.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5.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9.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arar01\Downloads\funding-dee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1B4A299FC547A6BE5DC7A2E18D6457"/>
        <w:category>
          <w:name w:val="General"/>
          <w:gallery w:val="placeholder"/>
        </w:category>
        <w:types>
          <w:type w:val="bbPlcHdr"/>
        </w:types>
        <w:behaviors>
          <w:behavior w:val="content"/>
        </w:behaviors>
        <w:guid w:val="{A4EB404E-6DB2-4F21-8DAD-917841956892}"/>
      </w:docPartPr>
      <w:docPartBody>
        <w:p w:rsidR="002351C3" w:rsidRDefault="00AE115C">
          <w:pPr>
            <w:pStyle w:val="A71B4A299FC547A6BE5DC7A2E18D6457"/>
          </w:pPr>
          <w:r w:rsidRPr="00284EC3">
            <w:rPr>
              <w:rStyle w:val="PlaceholderText"/>
            </w:rPr>
            <w:t xml:space="preserve">Click here to enter </w:t>
          </w:r>
          <w:r>
            <w:rPr>
              <w:rStyle w:val="PlaceholderText"/>
            </w:rPr>
            <w:t>Company/Organisation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C"/>
    <w:rsid w:val="002351C3"/>
    <w:rsid w:val="002B258A"/>
    <w:rsid w:val="006B62BC"/>
    <w:rsid w:val="009B652A"/>
    <w:rsid w:val="00AB153E"/>
    <w:rsid w:val="00AE115C"/>
    <w:rsid w:val="00B203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rFonts w:asciiTheme="minorHAnsi" w:hAnsiTheme="minorHAnsi" w:cstheme="minorHAnsi"/>
      <w:color w:val="FF0000"/>
      <w:szCs w:val="24"/>
      <w:lang w:val="en-AU" w:eastAsia="ja-JP"/>
    </w:rPr>
  </w:style>
  <w:style w:type="paragraph" w:customStyle="1" w:styleId="A71B4A299FC547A6BE5DC7A2E18D6457">
    <w:name w:val="A71B4A299FC547A6BE5DC7A2E18D6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017B23895794B9C8E60B63204DA00" ma:contentTypeVersion="17" ma:contentTypeDescription="Create a new document." ma:contentTypeScope="" ma:versionID="e3ce3278671b606af969591020402d68">
  <xsd:schema xmlns:xsd="http://www.w3.org/2001/XMLSchema" xmlns:xs="http://www.w3.org/2001/XMLSchema" xmlns:p="http://schemas.microsoft.com/office/2006/metadata/properties" xmlns:ns2="80855aa1-ce85-480e-9224-82c185d6436d" xmlns:ns3="b95ef59a-57bb-4339-906d-60f9681ecfe1" targetNamespace="http://schemas.microsoft.com/office/2006/metadata/properties" ma:root="true" ma:fieldsID="717bc552bbd0dc344165b68721c2fb72" ns2:_="" ns3:_="">
    <xsd:import namespace="80855aa1-ce85-480e-9224-82c185d6436d"/>
    <xsd:import namespace="b95ef59a-57bb-4339-906d-60f9681ecfe1"/>
    <xsd:element name="properties">
      <xsd:complexType>
        <xsd:sequence>
          <xsd:element name="documentManagement">
            <xsd:complexType>
              <xsd:all>
                <xsd:element ref="ns2:RNSWBusinessUnits" minOccurs="0"/>
                <xsd:element ref="ns2:RNSWPathway" minOccurs="0"/>
                <xsd:element ref="ns2:RNSWSubTopic" minOccurs="0"/>
                <xsd:element ref="ns2:RNSWTopic" minOccurs="0"/>
                <xsd:element ref="ns2:RNSWTypeOfFile" minOccurs="0"/>
                <xsd:element ref="ns2:RNSWTypeOfResource" minOccurs="0"/>
                <xsd:element ref="ns3:Documentdescription" minOccurs="0"/>
                <xsd:element ref="ns3:MediaServiceMetadata" minOccurs="0"/>
                <xsd:element ref="ns3:MediaServiceFastMetadata" minOccurs="0"/>
                <xsd:element ref="ns3:MediaServiceAutoKeyPoints" minOccurs="0"/>
                <xsd:element ref="ns3:MediaServiceKeyPoints" minOccurs="0"/>
                <xsd:element ref="ns3:DocumentDescription0" minOccurs="0"/>
                <xsd:element ref="ns2:RNSWUsedOn" minOccurs="0"/>
                <xsd:element ref="ns2:RNSWPrimaryEdi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55aa1-ce85-480e-9224-82c185d6436d" elementFormDefault="qualified">
    <xsd:import namespace="http://schemas.microsoft.com/office/2006/documentManagement/types"/>
    <xsd:import namespace="http://schemas.microsoft.com/office/infopath/2007/PartnerControls"/>
    <xsd:element name="RNSWBusinessUnits" ma:index="8" nillable="true" ma:displayName="RNSWBusinessUnits" ma:description="RNSW Column used to identify the business unit that owns or is responsible for a page or document." ma:format="Dropdown" ma:internalName="RNSWBusinessUnits">
      <xsd:simpleType>
        <xsd:union memberTypes="dms:Text">
          <xsd:simpleType>
            <xsd:restriction base="dms:Choice">
              <xsd:enumeration value="Commercial Services"/>
              <xsd:enumeration value="Local Land Services"/>
              <xsd:enumeration value="Mining, Exploration and Geoscience Group"/>
              <xsd:enumeration value="Office of the Secretary"/>
              <xsd:enumeration value="Primary Industries"/>
              <xsd:enumeration value="Regional Precincts"/>
              <xsd:enumeration value="Regional Development and Programs"/>
              <xsd:enumeration value="Strategy, Corporate and Performance"/>
            </xsd:restriction>
          </xsd:simpleType>
        </xsd:union>
      </xsd:simpleType>
    </xsd:element>
    <xsd:element name="RNSWPathway" ma:index="9" nillable="true" ma:displayName="RNSWPathway" ma:description="RNSW Column for capturing the original pathway of a document." ma:internalName="RNSWPathway">
      <xsd:simpleType>
        <xsd:restriction base="dms:Text">
          <xsd:maxLength value="255"/>
        </xsd:restriction>
      </xsd:simpleType>
    </xsd:element>
    <xsd:element name="RNSWSubTopic" ma:index="10" nillable="true" ma:displayName="RNSWSubTopic" ma:default="Regional NSW" ma:description="RNSW Column for capturing sub-topic for page or document." ma:format="Dropdown" ma:internalName="RNSWSubTopic">
      <xsd:simpleType>
        <xsd:union memberTypes="dms:Text">
          <xsd:simpleType>
            <xsd:restriction base="dms:Choice">
              <xsd:enumeration value="Regional NSW"/>
              <xsd:enumeration value="Services and Goods"/>
              <xsd:enumeration value="Research"/>
              <xsd:enumeration value="Confidentiality"/>
              <xsd:enumeration value="Sponsorship"/>
              <xsd:enumeration value="Tender Documents"/>
              <xsd:enumeration value="Funding"/>
              <xsd:enumeration value="Construction"/>
              <xsd:enumeration value="Landholders Agreements"/>
              <xsd:enumeration value="Copyright"/>
            </xsd:restriction>
          </xsd:simpleType>
        </xsd:union>
      </xsd:simpleType>
    </xsd:element>
    <xsd:element name="RNSWTopic" ma:index="11" nillable="true" ma:displayName="RNSWTopic" ma:default="Regional NSW" ma:description="RNSW Column for capturing the topic a page or document relates to." ma:format="Dropdown" ma:internalName="RNSWTopic">
      <xsd:simpleType>
        <xsd:union memberTypes="dms:Text">
          <xsd:simpleType>
            <xsd:restriction base="dms:Choice">
              <xsd:enumeration value="Regional NSW"/>
              <xsd:enumeration value="Legal"/>
            </xsd:restriction>
          </xsd:simpleType>
        </xsd:union>
      </xsd:simpleType>
    </xsd:element>
    <xsd:element name="RNSWTypeOfFile" ma:index="12" nillable="true" ma:displayName="RNSWTypeOfFile" ma:description="RNSW column for capturing a document type." ma:format="Dropdown" ma:internalName="RNSWTypeOfFile">
      <xsd:simpleType>
        <xsd:restriction base="dms:Choice">
          <xsd:enumeration value="Audio"/>
          <xsd:enumeration value="Excel"/>
          <xsd:enumeration value="Image"/>
          <xsd:enumeration value="Other"/>
          <xsd:enumeration value="PDF"/>
          <xsd:enumeration value="Plain Text"/>
          <xsd:enumeration value="Video"/>
          <xsd:enumeration value="Word"/>
          <xsd:enumeration value="PowerPoint"/>
        </xsd:restriction>
      </xsd:simpleType>
    </xsd:element>
    <xsd:element name="RNSWTypeOfResource" ma:index="13"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21" nillable="true" ma:displayName="RNSWUsedOn" ma:description="RNSW Column for capturing platforms and apps" ma:format="Dropdown" ma:internalName="RNSWUsedOn" ma:readOnly="false">
      <xsd:simpleType>
        <xsd:union memberTypes="dms:Text">
          <xsd:simpleType>
            <xsd:restriction base="dms:Choice">
              <xsd:enumeration value="TemplateApp"/>
            </xsd:restriction>
          </xsd:simpleType>
        </xsd:union>
      </xsd:simpleType>
    </xsd:element>
    <xsd:element name="RNSWPrimaryEditor" ma:index="23" nillable="true" ma:displayName="RNSWPrimaryEditor" ma:description="Primary content editor for page" ma:list="UserInfo" ma:SearchPeopleOnly="false" ma:SharePointGroup="0" ma:internalName="RNSWPrimaryEdi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5ef59a-57bb-4339-906d-60f9681ecfe1" elementFormDefault="qualified">
    <xsd:import namespace="http://schemas.microsoft.com/office/2006/documentManagement/types"/>
    <xsd:import namespace="http://schemas.microsoft.com/office/infopath/2007/PartnerControls"/>
    <xsd:element name="Documentdescription" ma:index="15" nillable="true" ma:displayName="Document description" ma:format="Dropdown" ma:internalName="Documentdescription">
      <xsd:simpleType>
        <xsd:restriction base="dms:Note">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ocumentDescription0" ma:index="20" nillable="true" ma:displayName="DocumentDescription" ma:description="Description of document" ma:internalName="Document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NSWTopic xmlns="80855aa1-ce85-480e-9224-82c185d6436d">Commercial contracts</RNSWTopic>
    <RNSWPrimaryEditor xmlns="80855aa1-ce85-480e-9224-82c185d6436d">
      <UserInfo>
        <DisplayName/>
        <AccountId xsi:nil="true"/>
        <AccountType/>
      </UserInfo>
    </RNSWPrimaryEditor>
    <RNSWSubTopic xmlns="80855aa1-ce85-480e-9224-82c185d6436d">Funding</RNSWSubTopic>
    <Documentdescription xmlns="b95ef59a-57bb-4339-906d-60f9681ecfe1">use this template where the Department provides a grant to an organisation or individual</Documentdescription>
    <RNSWPathway xmlns="80855aa1-ce85-480e-9224-82c185d6436d">Services and Support/Legal Governance and Procurement/Commercial contract templates and FAQs</RNSWPathway>
    <DocumentDescription0 xmlns="b95ef59a-57bb-4339-906d-60f9681ecfe1" xsi:nil="true"/>
    <RNSWTypeOfFile xmlns="80855aa1-ce85-480e-9224-82c185d6436d">Word</RNSWTypeOfFile>
    <RNSWBusinessUnits xmlns="80855aa1-ce85-480e-9224-82c185d6436d">Corporate</RNSWBusinessUnits>
    <RNSWUsedOn xmlns="80855aa1-ce85-480e-9224-82c185d6436d" xsi:nil="true"/>
    <RNSWTypeOfResource xmlns="80855aa1-ce85-480e-9224-82c185d6436d">Template</RNSWTypeOfResour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6FD7F-B7E2-40B7-BD6A-395AE5F41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55aa1-ce85-480e-9224-82c185d6436d"/>
    <ds:schemaRef ds:uri="b95ef59a-57bb-4339-906d-60f9681ec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490672-6D1E-4458-A7D4-F47C5425AC2B}">
  <ds:schemaRefs>
    <ds:schemaRef ds:uri="http://schemas.microsoft.com/sharepoint/v3/contenttype/forms"/>
  </ds:schemaRefs>
</ds:datastoreItem>
</file>

<file path=customXml/itemProps3.xml><?xml version="1.0" encoding="utf-8"?>
<ds:datastoreItem xmlns:ds="http://schemas.openxmlformats.org/officeDocument/2006/customXml" ds:itemID="{3F9BEE53-1971-4CE9-83CB-E987AAB80D77}">
  <ds:schemaRefs>
    <ds:schemaRef ds:uri="http://schemas.microsoft.com/office/2006/metadata/properties"/>
    <ds:schemaRef ds:uri="http://schemas.microsoft.com/office/infopath/2007/PartnerControls"/>
    <ds:schemaRef ds:uri="80855aa1-ce85-480e-9224-82c185d6436d"/>
    <ds:schemaRef ds:uri="b95ef59a-57bb-4339-906d-60f9681ecfe1"/>
  </ds:schemaRefs>
</ds:datastoreItem>
</file>

<file path=customXml/itemProps4.xml><?xml version="1.0" encoding="utf-8"?>
<ds:datastoreItem xmlns:ds="http://schemas.openxmlformats.org/officeDocument/2006/customXml" ds:itemID="{D7B335A4-D124-40EA-BBB4-49E7A5E3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funding-deed.dotm</Template>
  <TotalTime>1</TotalTime>
  <Pages>18</Pages>
  <Words>4535</Words>
  <Characters>25851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Funding Deed</vt:lpstr>
    </vt:vector>
  </TitlesOfParts>
  <Company/>
  <LinksUpToDate>false</LinksUpToDate>
  <CharactersWithSpaces>30326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Deed</dc:title>
  <dc:subject/>
  <dc:creator>NSW Government</dc:creator>
  <cp:keywords/>
  <dc:description/>
  <cp:lastModifiedBy>Melinda Law</cp:lastModifiedBy>
  <cp:revision>3</cp:revision>
  <dcterms:created xsi:type="dcterms:W3CDTF">2023-01-23T02:26:00Z</dcterms:created>
  <dcterms:modified xsi:type="dcterms:W3CDTF">2023-01-23T03:14:00Z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0x010100082017B23895794B9C8E60B63204DA00</vt:lpwstr>
  </property>
  <property fmtid="{D5CDD505-2E9C-101B-9397-08002B2CF9AE}" pid="3" name="MediaServiceImageTags">
    <vt:lpwstr/>
  </property>
  <property fmtid="{D5CDD505-2E9C-101B-9397-08002B2CF9AE}" pid="4" name="Order">
    <vt:r8>301100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ypeOfFile">
    <vt:lpwstr>Word</vt:lpwstr>
  </property>
  <property fmtid="{D5CDD505-2E9C-101B-9397-08002B2CF9AE}" pid="9" name="ComplianceAssetId">
    <vt:lpwstr/>
  </property>
  <property fmtid="{D5CDD505-2E9C-101B-9397-08002B2CF9AE}" pid="10" name="TemplateUrl">
    <vt:lpwstr/>
  </property>
  <property fmtid="{D5CDD505-2E9C-101B-9397-08002B2CF9AE}" pid="11" name="VerCheck">
    <vt:lpwstr>VerCheck</vt:lpwstr>
  </property>
  <property fmtid="{D5CDD505-2E9C-101B-9397-08002B2CF9AE}" pid="12" name="_ExtendedDescription">
    <vt:lpwstr/>
  </property>
  <property fmtid="{D5CDD505-2E9C-101B-9397-08002B2CF9AE}" pid="13" name="xd_Signature">
    <vt:bool>false</vt:bool>
  </property>
</Properties>
</file>