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D4744" w:rsidRPr="00114A9A" w14:paraId="5417A81C" w14:textId="77777777" w:rsidTr="006D4744">
        <w:trPr>
          <w:trHeight w:val="14374"/>
        </w:trPr>
        <w:tc>
          <w:tcPr>
            <w:tcW w:w="10456" w:type="dxa"/>
            <w:vAlign w:val="center"/>
          </w:tcPr>
          <w:p w14:paraId="2AEEB24F" w14:textId="55E21BA3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</w:p>
          <w:p w14:paraId="223B4D81" w14:textId="3E354832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[</w:t>
            </w:r>
            <w:r w:rsidR="00C01C67">
              <w:rPr>
                <w:rFonts w:cs="Arial"/>
                <w:b/>
              </w:rPr>
              <w:t xml:space="preserve">PROPOSAL </w:t>
            </w:r>
            <w:r w:rsidR="00C315C1">
              <w:rPr>
                <w:rFonts w:cs="Arial"/>
                <w:b/>
              </w:rPr>
              <w:t>NAME</w:t>
            </w:r>
            <w:r w:rsidRPr="00114A9A">
              <w:rPr>
                <w:rFonts w:cs="Arial"/>
                <w:b/>
              </w:rPr>
              <w:t xml:space="preserve">] </w:t>
            </w:r>
          </w:p>
          <w:p w14:paraId="5819084E" w14:textId="77777777" w:rsidR="006D4744" w:rsidRPr="00114A9A" w:rsidRDefault="006D4744" w:rsidP="006D4744">
            <w:pPr>
              <w:pStyle w:val="Title"/>
              <w:rPr>
                <w:rFonts w:cs="Arial"/>
                <w:b/>
              </w:rPr>
            </w:pPr>
            <w:r w:rsidRPr="00114A9A">
              <w:rPr>
                <w:rFonts w:cs="Arial"/>
                <w:b/>
              </w:rPr>
              <w:t>BUSINESS CASE</w:t>
            </w:r>
          </w:p>
          <w:p w14:paraId="53608C40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39F14D04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</w:p>
          <w:p w14:paraId="26F3D5C0" w14:textId="77777777" w:rsidR="00283FAA" w:rsidRDefault="00283FAA" w:rsidP="00D5669C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</w:p>
          <w:p w14:paraId="79245D27" w14:textId="0CB05253" w:rsidR="006D4744" w:rsidRPr="00C86EF9" w:rsidRDefault="00D5669C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PREPARED BY [</w:t>
            </w:r>
            <w:r w:rsidRPr="002E7152">
              <w:rPr>
                <w:rFonts w:ascii="Arial" w:hAnsi="Arial" w:cs="Arial"/>
                <w:sz w:val="40"/>
                <w:szCs w:val="40"/>
              </w:rPr>
              <w:t>CONSULTANT]</w:t>
            </w:r>
          </w:p>
          <w:p w14:paraId="1A7C4993" w14:textId="32880697" w:rsidR="00855823" w:rsidRDefault="000F79CD" w:rsidP="006D4744">
            <w:pPr>
              <w:pStyle w:val="Subtitle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PREPARED FOR </w:t>
            </w:r>
            <w:r w:rsidR="006D4744" w:rsidRPr="00114A9A">
              <w:rPr>
                <w:rFonts w:ascii="Arial" w:hAnsi="Arial" w:cs="Arial"/>
                <w:sz w:val="40"/>
                <w:szCs w:val="40"/>
              </w:rPr>
              <w:t>[</w:t>
            </w:r>
            <w:r w:rsidR="0060233E">
              <w:rPr>
                <w:rFonts w:ascii="Arial" w:hAnsi="Arial" w:cs="Arial"/>
                <w:sz w:val="40"/>
                <w:szCs w:val="40"/>
              </w:rPr>
              <w:t xml:space="preserve">LEAD </w:t>
            </w:r>
            <w:r w:rsidR="00CD0E16">
              <w:rPr>
                <w:rFonts w:ascii="Arial" w:hAnsi="Arial" w:cs="Arial"/>
                <w:sz w:val="40"/>
                <w:szCs w:val="40"/>
              </w:rPr>
              <w:t>ORG</w:t>
            </w:r>
            <w:r w:rsidR="00AD1AAD">
              <w:rPr>
                <w:rFonts w:ascii="Arial" w:hAnsi="Arial" w:cs="Arial"/>
                <w:sz w:val="40"/>
                <w:szCs w:val="40"/>
              </w:rPr>
              <w:t>ANISTION</w:t>
            </w:r>
            <w:r w:rsidR="006D4744" w:rsidRPr="00114A9A">
              <w:rPr>
                <w:rFonts w:ascii="Arial" w:hAnsi="Arial" w:cs="Arial"/>
                <w:sz w:val="40"/>
                <w:szCs w:val="40"/>
              </w:rPr>
              <w:t>]</w:t>
            </w:r>
          </w:p>
          <w:p w14:paraId="16C664D9" w14:textId="77777777" w:rsidR="006D4744" w:rsidRPr="00114A9A" w:rsidRDefault="006D4744" w:rsidP="006D4744">
            <w:pPr>
              <w:pStyle w:val="Subtitle"/>
              <w:rPr>
                <w:rFonts w:ascii="Arial" w:hAnsi="Arial" w:cs="Arial"/>
              </w:rPr>
            </w:pPr>
            <w:r w:rsidRPr="00114A9A">
              <w:rPr>
                <w:rFonts w:ascii="Arial" w:hAnsi="Arial" w:cs="Arial"/>
                <w:sz w:val="40"/>
                <w:szCs w:val="40"/>
              </w:rPr>
              <w:t>[INSERT VERSION]</w:t>
            </w:r>
            <w:r w:rsidRPr="00114A9A">
              <w:rPr>
                <w:rFonts w:ascii="Arial" w:hAnsi="Arial" w:cs="Arial"/>
                <w:sz w:val="40"/>
                <w:szCs w:val="40"/>
              </w:rPr>
              <w:br/>
              <w:t>[INSERT DATE]</w:t>
            </w:r>
          </w:p>
        </w:tc>
      </w:tr>
    </w:tbl>
    <w:p w14:paraId="2A990B65" w14:textId="77777777" w:rsidR="006D4744" w:rsidRPr="00114A9A" w:rsidRDefault="006D4744" w:rsidP="006D4744">
      <w:pPr>
        <w:rPr>
          <w:rFonts w:cs="Arial"/>
        </w:rPr>
      </w:pPr>
    </w:p>
    <w:p w14:paraId="4C56F7A2" w14:textId="77777777" w:rsidR="006D4744" w:rsidRPr="00114A9A" w:rsidRDefault="006D4744" w:rsidP="00683C56">
      <w:pPr>
        <w:rPr>
          <w:rFonts w:cs="Arial"/>
        </w:rPr>
        <w:sectPr w:rsidR="006D4744" w:rsidRPr="00114A9A" w:rsidSect="00E306B8">
          <w:head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66E8CE" w14:textId="0322958F" w:rsidR="00683C56" w:rsidRPr="00114A9A" w:rsidRDefault="00CA623F" w:rsidP="00A10219">
      <w:pPr>
        <w:pStyle w:val="Heading1-NoNumb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>KEY PROPOSAL</w:t>
      </w:r>
      <w:r w:rsidR="00683C56" w:rsidRPr="00114A9A">
        <w:rPr>
          <w:rFonts w:ascii="Arial" w:hAnsi="Arial" w:cs="Arial"/>
          <w:sz w:val="44"/>
        </w:rPr>
        <w:t xml:space="preserve"> DETAILS</w:t>
      </w:r>
    </w:p>
    <w:tbl>
      <w:tblPr>
        <w:tblW w:w="5000" w:type="pct"/>
        <w:tblLook w:val="0020" w:firstRow="1" w:lastRow="0" w:firstColumn="0" w:lastColumn="0" w:noHBand="0" w:noVBand="0"/>
        <w:tblCaption w:val="NOA and Key Project Information and Federal Road Map table"/>
      </w:tblPr>
      <w:tblGrid>
        <w:gridCol w:w="5080"/>
        <w:gridCol w:w="5376"/>
      </w:tblGrid>
      <w:tr w:rsidR="00683C56" w:rsidRPr="00114A9A" w14:paraId="4DFA1AB6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69FDF057" w14:textId="7A1DD2EC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>PROPOSAL</w:t>
            </w:r>
            <w:r w:rsidR="00683C56"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 INFORMATION</w:t>
            </w:r>
          </w:p>
        </w:tc>
      </w:tr>
      <w:tr w:rsidR="00683C56" w:rsidRPr="00114A9A" w14:paraId="5A21107E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EDFA18B" w14:textId="15BDBE33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451AC7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0E225D5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182A790" w14:textId="547AD379" w:rsidR="00683C56" w:rsidRPr="00114A9A" w:rsidRDefault="00683C56" w:rsidP="00F05CFC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837AE3">
              <w:rPr>
                <w:rFonts w:cs="Arial"/>
                <w:sz w:val="18"/>
                <w:szCs w:val="18"/>
              </w:rPr>
              <w:t>o</w:t>
            </w:r>
            <w:r w:rsidR="004A1DF2">
              <w:rPr>
                <w:rFonts w:cs="Arial"/>
                <w:sz w:val="18"/>
                <w:szCs w:val="18"/>
              </w:rPr>
              <w:t xml:space="preserve">rganisation </w:t>
            </w:r>
            <w:r w:rsidR="00F05CFC">
              <w:rPr>
                <w:rFonts w:cs="Arial"/>
                <w:sz w:val="18"/>
                <w:szCs w:val="18"/>
              </w:rPr>
              <w:t>(</w:t>
            </w:r>
            <w:proofErr w:type="gramStart"/>
            <w:r w:rsidR="00F05CFC">
              <w:rPr>
                <w:rFonts w:cs="Arial"/>
                <w:sz w:val="18"/>
                <w:szCs w:val="18"/>
              </w:rPr>
              <w:t>e</w:t>
            </w:r>
            <w:r w:rsidR="00FF225E">
              <w:rPr>
                <w:rFonts w:cs="Arial"/>
                <w:sz w:val="18"/>
                <w:szCs w:val="18"/>
              </w:rPr>
              <w:t>.</w:t>
            </w:r>
            <w:r w:rsidR="00F05CFC">
              <w:rPr>
                <w:rFonts w:cs="Arial"/>
                <w:sz w:val="18"/>
                <w:szCs w:val="18"/>
              </w:rPr>
              <w:t>g.</w:t>
            </w:r>
            <w:proofErr w:type="gramEnd"/>
            <w:r w:rsidR="00F05CFC">
              <w:rPr>
                <w:rFonts w:cs="Arial"/>
                <w:sz w:val="18"/>
                <w:szCs w:val="18"/>
              </w:rPr>
              <w:t xml:space="preserve"> </w:t>
            </w:r>
            <w:r w:rsidR="00AD29D1">
              <w:rPr>
                <w:rFonts w:cs="Arial"/>
                <w:sz w:val="18"/>
                <w:szCs w:val="18"/>
              </w:rPr>
              <w:t xml:space="preserve">XYZ </w:t>
            </w:r>
            <w:r w:rsidR="00F05CFC">
              <w:rPr>
                <w:rFonts w:cs="Arial"/>
                <w:sz w:val="18"/>
                <w:szCs w:val="18"/>
              </w:rPr>
              <w:t>Council)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C630778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97550B" w:rsidRPr="00114A9A" w14:paraId="2073FD7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64794C" w14:textId="070FAB7E" w:rsidR="0097550B" w:rsidRPr="00114A9A" w:rsidRDefault="0097550B" w:rsidP="00F05CF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Lead </w:t>
            </w:r>
            <w:r w:rsidR="00885654">
              <w:rPr>
                <w:rFonts w:cs="Arial"/>
                <w:sz w:val="18"/>
                <w:szCs w:val="18"/>
              </w:rPr>
              <w:t xml:space="preserve">organisation </w:t>
            </w:r>
            <w:r w:rsidRPr="00114A9A">
              <w:rPr>
                <w:rFonts w:cs="Arial"/>
                <w:sz w:val="18"/>
                <w:szCs w:val="18"/>
              </w:rPr>
              <w:t>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48E4182" w14:textId="77777777" w:rsidR="0097550B" w:rsidRPr="00114A9A" w:rsidRDefault="0097550B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</w:p>
        </w:tc>
      </w:tr>
      <w:tr w:rsidR="00683C56" w:rsidRPr="00114A9A" w14:paraId="52E0DCC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1CCF3431" w14:textId="6B3F59BD" w:rsidR="00683C56" w:rsidRPr="00114A9A" w:rsidRDefault="00CA623F" w:rsidP="00766F97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="00683C56" w:rsidRPr="00114A9A">
              <w:rPr>
                <w:rFonts w:cs="Arial"/>
                <w:sz w:val="18"/>
                <w:szCs w:val="18"/>
              </w:rPr>
              <w:t xml:space="preserve"> partners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412089A" w14:textId="77777777" w:rsidR="00683C56" w:rsidRPr="00114A9A" w:rsidRDefault="00683C56" w:rsidP="00766F97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63BD4485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1781A5AB" w14:textId="2F358AB5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color w:val="FFFFFF" w:themeColor="background1"/>
                <w:sz w:val="18"/>
                <w:szCs w:val="18"/>
              </w:rPr>
            </w:pP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LEAD CONTACT</w:t>
            </w:r>
          </w:p>
        </w:tc>
      </w:tr>
      <w:tr w:rsidR="00DC3ACE" w:rsidRPr="00114A9A" w14:paraId="5945CA62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EFA9361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F4F41D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5734B08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572073D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28C8FBE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14BADF0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3125808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1C81ADA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37D9D5E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00C0F53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9B4CAEE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48946B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AEF65F8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Fax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D27A247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6279B3F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16A10C0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D1179C8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00E2CF5D" w14:textId="77777777" w:rsidTr="00866F7C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59D9501A" w14:textId="510D3C39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>
              <w:rPr>
                <w:rFonts w:eastAsia="Times New Roman" w:cs="Arial"/>
                <w:color w:val="FFFFFF" w:themeColor="background1"/>
                <w:sz w:val="18"/>
                <w:szCs w:val="18"/>
              </w:rPr>
              <w:t xml:space="preserve">CONSULTANT </w:t>
            </w:r>
            <w:r w:rsidRPr="00114A9A">
              <w:rPr>
                <w:rFonts w:eastAsia="Times New Roman" w:cs="Arial"/>
                <w:color w:val="FFFFFF" w:themeColor="background1"/>
                <w:sz w:val="18"/>
                <w:szCs w:val="18"/>
              </w:rPr>
              <w:t>CONTACT</w:t>
            </w:r>
          </w:p>
        </w:tc>
      </w:tr>
      <w:tr w:rsidR="00866F7C" w:rsidRPr="00114A9A" w14:paraId="3D35BB74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C1F996C" w14:textId="4AFDE0A5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Organisation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34D72B1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3687AF5F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CEBCA94" w14:textId="089FF296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Organisation ABN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CC757FE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513CE429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8F15CFB" w14:textId="7B2A1365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Name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E88CD68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6DA57C2D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D82C3EE" w14:textId="1836FEA8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Position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CA33E9B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4CCF6ED0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1F6E8AC" w14:textId="10D43B57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Phone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848D2E4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866F7C" w:rsidRPr="00114A9A" w14:paraId="3DF61583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F894690" w14:textId="38F536F2" w:rsidR="00866F7C" w:rsidRPr="00114A9A" w:rsidRDefault="00866F7C" w:rsidP="00866F7C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Email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0650178" w14:textId="77777777" w:rsidR="00866F7C" w:rsidRPr="00114A9A" w:rsidRDefault="00866F7C" w:rsidP="00866F7C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74B1FD1F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71F8E68F" w14:textId="59C8C89F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SCOPE</w:t>
            </w:r>
          </w:p>
        </w:tc>
      </w:tr>
      <w:tr w:rsidR="00DC3ACE" w:rsidRPr="00114A9A" w14:paraId="7DAD92F1" w14:textId="77777777" w:rsidTr="00774E48">
        <w:trPr>
          <w:trHeight w:val="1314"/>
        </w:trPr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B489428" w14:textId="0C211BAB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Pr="00114A9A">
              <w:rPr>
                <w:rFonts w:cs="Arial"/>
                <w:sz w:val="18"/>
                <w:szCs w:val="18"/>
              </w:rPr>
              <w:t xml:space="preserve"> summary for publication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provide 150 words or less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A68B326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</w:p>
        </w:tc>
      </w:tr>
      <w:tr w:rsidR="00DC3ACE" w:rsidRPr="00114A9A" w14:paraId="03952924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06EB151A" w14:textId="032D0F6F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color w:val="FFFFFF" w:themeColor="background1"/>
                <w:sz w:val="18"/>
                <w:szCs w:val="18"/>
              </w:rPr>
              <w:t>PROPOSAL</w:t>
            </w: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 xml:space="preserve"> LOCATION</w:t>
            </w:r>
          </w:p>
        </w:tc>
      </w:tr>
      <w:tr w:rsidR="00DC3ACE" w:rsidRPr="00114A9A" w14:paraId="68158FCA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0C580161" w14:textId="0CB04159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</w:t>
            </w:r>
            <w:r w:rsidRPr="00114A9A">
              <w:rPr>
                <w:rFonts w:cs="Arial"/>
                <w:sz w:val="18"/>
                <w:szCs w:val="18"/>
              </w:rPr>
              <w:t xml:space="preserve"> address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7399BAA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2230D26C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5672FD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Local government area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D863F21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0D97E9D7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6052F68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NSW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F88F22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5116A21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7F29275" w14:textId="77777777" w:rsidR="00DC3ACE" w:rsidRPr="00114A9A" w:rsidRDefault="00DC3ACE" w:rsidP="00DC3ACE">
            <w:pPr>
              <w:pStyle w:val="TableCopy"/>
              <w:spacing w:before="40" w:after="40"/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Federal electorate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E95291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</w:p>
        </w:tc>
      </w:tr>
      <w:tr w:rsidR="00DC3ACE" w:rsidRPr="00114A9A" w14:paraId="405D5391" w14:textId="77777777" w:rsidTr="00774E48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</w:tcPr>
          <w:p w14:paraId="48214B94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i/>
                <w:sz w:val="18"/>
                <w:szCs w:val="18"/>
              </w:rPr>
            </w:pPr>
            <w:r w:rsidRPr="00114A9A">
              <w:rPr>
                <w:rFonts w:cs="Arial"/>
                <w:color w:val="FFFFFF" w:themeColor="background1"/>
                <w:sz w:val="18"/>
                <w:szCs w:val="18"/>
              </w:rPr>
              <w:t>SUPPORTING INFORMATION</w:t>
            </w:r>
          </w:p>
        </w:tc>
      </w:tr>
      <w:tr w:rsidR="00DC3ACE" w:rsidRPr="00114A9A" w14:paraId="277BE7B5" w14:textId="77777777" w:rsidTr="00774E48">
        <w:tc>
          <w:tcPr>
            <w:tcW w:w="2429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75BC39B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Attachments</w:t>
            </w:r>
            <w:r w:rsidRPr="00114A9A">
              <w:rPr>
                <w:rFonts w:cs="Arial"/>
                <w:sz w:val="18"/>
                <w:szCs w:val="18"/>
              </w:rPr>
              <w:br/>
            </w:r>
            <w:r w:rsidRPr="00114A9A">
              <w:rPr>
                <w:rFonts w:cs="Arial"/>
                <w:i/>
                <w:sz w:val="14"/>
                <w:szCs w:val="18"/>
              </w:rPr>
              <w:t>Please list out all supporting information provided</w:t>
            </w:r>
          </w:p>
        </w:tc>
        <w:tc>
          <w:tcPr>
            <w:tcW w:w="2571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66BFAA8" w14:textId="77777777" w:rsidR="00DC3ACE" w:rsidRPr="00114A9A" w:rsidRDefault="00DC3ACE" w:rsidP="00DC3ACE">
            <w:pPr>
              <w:pStyle w:val="TableCopy"/>
              <w:spacing w:before="40" w:after="40"/>
              <w:rPr>
                <w:rFonts w:eastAsia="Times New Roman" w:cs="Arial"/>
                <w:sz w:val="18"/>
                <w:szCs w:val="18"/>
              </w:rPr>
            </w:pPr>
            <w:r w:rsidRPr="00114A9A">
              <w:rPr>
                <w:rFonts w:eastAsia="Times New Roman" w:cs="Arial"/>
                <w:sz w:val="18"/>
                <w:szCs w:val="18"/>
              </w:rPr>
              <w:t xml:space="preserve"> </w:t>
            </w:r>
          </w:p>
        </w:tc>
      </w:tr>
    </w:tbl>
    <w:p w14:paraId="5774DB27" w14:textId="77777777" w:rsidR="00683C56" w:rsidRPr="00114A9A" w:rsidRDefault="00683C56" w:rsidP="00C96604">
      <w:pPr>
        <w:rPr>
          <w:rFonts w:cs="Arial"/>
        </w:rPr>
      </w:pPr>
    </w:p>
    <w:p w14:paraId="39083D30" w14:textId="77777777" w:rsidR="00683C56" w:rsidRPr="00114A9A" w:rsidRDefault="00683C56" w:rsidP="00683C56">
      <w:pPr>
        <w:rPr>
          <w:rFonts w:cs="Arial"/>
        </w:rPr>
      </w:pPr>
    </w:p>
    <w:p w14:paraId="0C2021FF" w14:textId="77777777" w:rsidR="00683C56" w:rsidRPr="00114A9A" w:rsidRDefault="00683C56" w:rsidP="00683C56">
      <w:pPr>
        <w:rPr>
          <w:rFonts w:cs="Arial"/>
          <w:color w:val="002060"/>
          <w:sz w:val="32"/>
          <w:szCs w:val="32"/>
        </w:rPr>
      </w:pPr>
      <w:r w:rsidRPr="00114A9A">
        <w:rPr>
          <w:rFonts w:cs="Arial"/>
        </w:rPr>
        <w:br w:type="page"/>
      </w:r>
    </w:p>
    <w:p w14:paraId="47C4F905" w14:textId="77777777" w:rsidR="00683C56" w:rsidRPr="00114A9A" w:rsidRDefault="00683C56" w:rsidP="00A10219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DOCUMENT</w:t>
      </w:r>
      <w:r w:rsidRPr="00114A9A">
        <w:rPr>
          <w:rFonts w:ascii="Arial" w:hAnsi="Arial" w:cs="Arial"/>
        </w:rPr>
        <w:t xml:space="preserve"> </w:t>
      </w:r>
      <w:r w:rsidRPr="00114A9A">
        <w:rPr>
          <w:rFonts w:ascii="Arial" w:hAnsi="Arial" w:cs="Arial"/>
          <w:sz w:val="44"/>
        </w:rPr>
        <w:t>INFORMATION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31"/>
        <w:gridCol w:w="5625"/>
      </w:tblGrid>
      <w:tr w:rsidR="00683C56" w:rsidRPr="00493679" w14:paraId="016E4784" w14:textId="77777777" w:rsidTr="00766F97">
        <w:tc>
          <w:tcPr>
            <w:tcW w:w="5000" w:type="pct"/>
            <w:gridSpan w:val="2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6A92164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b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Summary Information</w:t>
            </w:r>
          </w:p>
        </w:tc>
      </w:tr>
      <w:tr w:rsidR="00683C56" w:rsidRPr="00493679" w14:paraId="728DB907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EBA47A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B5AB990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4A9E1E50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2003B1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 Release Date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DE739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493679" w14:paraId="386782E5" w14:textId="77777777" w:rsidTr="00766F97">
        <w:tc>
          <w:tcPr>
            <w:tcW w:w="231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2EFDAE1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Document Security</w:t>
            </w:r>
          </w:p>
        </w:tc>
        <w:tc>
          <w:tcPr>
            <w:tcW w:w="2690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50B953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76155BF6" w14:textId="77777777" w:rsidR="00683C56" w:rsidRPr="00172374" w:rsidRDefault="00683C56" w:rsidP="00683C56">
      <w:pPr>
        <w:rPr>
          <w:rFonts w:cs="Arial"/>
          <w:sz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67"/>
        <w:gridCol w:w="3664"/>
        <w:gridCol w:w="2417"/>
        <w:gridCol w:w="3208"/>
      </w:tblGrid>
      <w:tr w:rsidR="00683C56" w:rsidRPr="00114A9A" w14:paraId="41E7BB76" w14:textId="77777777" w:rsidTr="00766F97">
        <w:tc>
          <w:tcPr>
            <w:tcW w:w="5000" w:type="pct"/>
            <w:gridSpan w:val="4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shd w:val="clear" w:color="auto" w:fill="002060"/>
            <w:hideMark/>
          </w:tcPr>
          <w:p w14:paraId="2C75E53A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color w:val="FFFFFF" w:themeColor="background1"/>
                <w:sz w:val="18"/>
                <w:szCs w:val="20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20"/>
              </w:rPr>
              <w:t>Document History</w:t>
            </w:r>
          </w:p>
        </w:tc>
      </w:tr>
      <w:tr w:rsidR="00683C56" w:rsidRPr="00114A9A" w14:paraId="2C22E02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720F6C1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Version</w:t>
            </w: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54B2A078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</w:t>
            </w: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63C30E02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Amendment Date</w:t>
            </w: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  <w:hideMark/>
          </w:tcPr>
          <w:p w14:paraId="4CFD4A94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  <w:r w:rsidRPr="00172374">
              <w:rPr>
                <w:rFonts w:cs="Arial"/>
                <w:sz w:val="18"/>
                <w:szCs w:val="20"/>
              </w:rPr>
              <w:t>Amended by</w:t>
            </w:r>
          </w:p>
        </w:tc>
      </w:tr>
      <w:tr w:rsidR="00683C56" w:rsidRPr="00114A9A" w14:paraId="5D411F4A" w14:textId="77777777" w:rsidTr="00766F97"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0FE814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EB2485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88E6A15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A8862B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50784D82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65A34E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DAD0FCF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3445C6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098C98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6463F5C4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2424BAB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DB7FD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A6828B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58EF0371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4BD9FBC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69D859BC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BF772F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4F023643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22E87B9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  <w:tr w:rsidR="00683C56" w:rsidRPr="00114A9A" w14:paraId="7913F103" w14:textId="77777777" w:rsidTr="00766F97">
        <w:trPr>
          <w:trHeight w:val="60"/>
        </w:trPr>
        <w:tc>
          <w:tcPr>
            <w:tcW w:w="558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049C529E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752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7C1A24A7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156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11FD0FC9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  <w:tc>
          <w:tcPr>
            <w:tcW w:w="1534" w:type="pct"/>
            <w:tcBorders>
              <w:top w:val="single" w:sz="4" w:space="0" w:color="1F3864" w:themeColor="accent1" w:themeShade="80"/>
              <w:left w:val="single" w:sz="4" w:space="0" w:color="1F3864" w:themeColor="accent1" w:themeShade="80"/>
              <w:bottom w:val="single" w:sz="4" w:space="0" w:color="1F3864" w:themeColor="accent1" w:themeShade="80"/>
              <w:right w:val="single" w:sz="4" w:space="0" w:color="1F3864" w:themeColor="accent1" w:themeShade="80"/>
            </w:tcBorders>
          </w:tcPr>
          <w:p w14:paraId="345341E6" w14:textId="77777777" w:rsidR="00683C56" w:rsidRPr="00172374" w:rsidRDefault="00683C56" w:rsidP="00766F97">
            <w:pPr>
              <w:spacing w:before="60" w:after="60" w:line="240" w:lineRule="auto"/>
              <w:rPr>
                <w:rFonts w:cs="Arial"/>
                <w:sz w:val="18"/>
                <w:szCs w:val="20"/>
              </w:rPr>
            </w:pPr>
          </w:p>
        </w:tc>
      </w:tr>
    </w:tbl>
    <w:p w14:paraId="0D1205D7" w14:textId="77777777" w:rsidR="00683C56" w:rsidRPr="00114A9A" w:rsidRDefault="00683C56" w:rsidP="00683C56">
      <w:pPr>
        <w:rPr>
          <w:rFonts w:cs="Arial"/>
        </w:rPr>
      </w:pPr>
    </w:p>
    <w:p w14:paraId="0776C56D" w14:textId="77777777" w:rsidR="00683C56" w:rsidRPr="00114A9A" w:rsidRDefault="00683C56" w:rsidP="00683C56">
      <w:pPr>
        <w:rPr>
          <w:rFonts w:cs="Arial"/>
        </w:rPr>
      </w:pPr>
    </w:p>
    <w:p w14:paraId="7280A28A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4BE86DF6" w14:textId="77777777" w:rsidR="00683C56" w:rsidRPr="00114A9A" w:rsidRDefault="00683C56" w:rsidP="00DD5214">
      <w:pPr>
        <w:pStyle w:val="Heading1-NoNumber"/>
        <w:rPr>
          <w:rFonts w:ascii="Arial" w:hAnsi="Arial" w:cs="Arial"/>
        </w:rPr>
      </w:pPr>
      <w:r w:rsidRPr="00114A9A">
        <w:rPr>
          <w:rFonts w:ascii="Arial" w:hAnsi="Arial" w:cs="Arial"/>
          <w:sz w:val="44"/>
        </w:rPr>
        <w:lastRenderedPageBreak/>
        <w:t>CONTENTS</w:t>
      </w:r>
    </w:p>
    <w:sdt>
      <w:sdtPr>
        <w:rPr>
          <w:rFonts w:ascii="Arial" w:eastAsiaTheme="minorHAnsi" w:hAnsi="Arial" w:cs="Arial"/>
          <w:color w:val="auto"/>
          <w:sz w:val="22"/>
          <w:szCs w:val="22"/>
          <w:lang w:val="en-AU"/>
        </w:rPr>
        <w:id w:val="-178964971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CF4A83" w14:textId="77777777" w:rsidR="00AC05B3" w:rsidRPr="00114A9A" w:rsidRDefault="00AC05B3" w:rsidP="00DD5214">
          <w:pPr>
            <w:pStyle w:val="TOCHeading"/>
            <w:numPr>
              <w:ilvl w:val="0"/>
              <w:numId w:val="0"/>
            </w:numPr>
            <w:rPr>
              <w:rFonts w:ascii="Arial" w:hAnsi="Arial" w:cs="Arial"/>
            </w:rPr>
          </w:pPr>
        </w:p>
        <w:p w14:paraId="4548D5E6" w14:textId="0F6E8723" w:rsidR="008E6F6D" w:rsidRDefault="002E49EA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r w:rsidRPr="00114A9A">
            <w:rPr>
              <w:rFonts w:cs="Arial"/>
              <w:b w:val="0"/>
            </w:rPr>
            <w:fldChar w:fldCharType="begin"/>
          </w:r>
          <w:r w:rsidRPr="00114A9A">
            <w:rPr>
              <w:rFonts w:cs="Arial"/>
              <w:b w:val="0"/>
            </w:rPr>
            <w:instrText xml:space="preserve"> TOC \o "1-2" \h \z \u </w:instrText>
          </w:r>
          <w:r w:rsidRPr="00114A9A">
            <w:rPr>
              <w:rFonts w:cs="Arial"/>
              <w:b w:val="0"/>
            </w:rPr>
            <w:fldChar w:fldCharType="separate"/>
          </w:r>
          <w:hyperlink w:anchor="_Toc492366099" w:history="1">
            <w:r w:rsidR="008E6F6D" w:rsidRPr="00654DC7">
              <w:rPr>
                <w:rStyle w:val="Hyperlink"/>
                <w:rFonts w:cs="Arial"/>
                <w:noProof/>
              </w:rPr>
              <w:t>1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EXECUTIVE SUMMARY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_Toc492366099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642BF82" w14:textId="0734563D" w:rsidR="008E6F6D" w:rsidRDefault="00000000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0" w:history="1">
            <w:r w:rsidR="008E6F6D" w:rsidRPr="00654DC7">
              <w:rPr>
                <w:rStyle w:val="Hyperlink"/>
                <w:rFonts w:cs="Arial"/>
                <w:noProof/>
              </w:rPr>
              <w:t>2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CASE FOR CHANGE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9B9A7BC" w14:textId="003354F1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1" w:history="1">
            <w:r w:rsidR="008E6F6D" w:rsidRPr="00654DC7">
              <w:rPr>
                <w:rStyle w:val="Hyperlink"/>
                <w:rFonts w:cs="Arial"/>
                <w:noProof/>
              </w:rPr>
              <w:t>2.1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BACKGROUND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264920B" w14:textId="060606C0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2" w:history="1">
            <w:r w:rsidR="008E6F6D" w:rsidRPr="00654DC7">
              <w:rPr>
                <w:rStyle w:val="Hyperlink"/>
                <w:rFonts w:cs="Arial"/>
                <w:noProof/>
              </w:rPr>
              <w:t>2.2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RATIONALE FOR INVESTMENT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_Toc492366102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743730E" w14:textId="04182E8D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3" w:history="1">
            <w:r w:rsidR="008E6F6D" w:rsidRPr="00654DC7">
              <w:rPr>
                <w:rStyle w:val="Hyperlink"/>
                <w:rFonts w:cs="Arial"/>
                <w:noProof/>
              </w:rPr>
              <w:t>2.3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STRATEGIC ALIGNMENT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_Toc492366103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1A1CFBC" w14:textId="0D029B11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4" w:history="1">
            <w:r w:rsidR="008E6F6D" w:rsidRPr="00654DC7">
              <w:rPr>
                <w:rStyle w:val="Hyperlink"/>
                <w:rFonts w:cs="Arial"/>
                <w:noProof/>
              </w:rPr>
              <w:t>2.4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EXPECTED OUTCOMES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_Toc492366104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7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7AB1C23" w14:textId="054298DF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5" w:history="1">
            <w:r w:rsidR="008E6F6D" w:rsidRPr="00654DC7">
              <w:rPr>
                <w:rStyle w:val="Hyperlink"/>
                <w:rFonts w:cs="Arial"/>
                <w:noProof/>
              </w:rPr>
              <w:t>2.5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STAKEHOLDER &amp; COMMUNITY SUPPORT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_Toc492366105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8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A63576F" w14:textId="3CF897F4" w:rsidR="008E6F6D" w:rsidRDefault="00000000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06" w:history="1">
            <w:r w:rsidR="008E6F6D" w:rsidRPr="00654DC7">
              <w:rPr>
                <w:rStyle w:val="Hyperlink"/>
                <w:rFonts w:cs="Arial"/>
                <w:noProof/>
              </w:rPr>
              <w:t>3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ANALYSIS OF THE PROPOSAL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_Toc492366106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301E2CAB" w14:textId="55D9C282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7" w:history="1">
            <w:r w:rsidR="008E6F6D" w:rsidRPr="00654DC7">
              <w:rPr>
                <w:rStyle w:val="Hyperlink"/>
                <w:rFonts w:cs="Arial"/>
                <w:noProof/>
              </w:rPr>
              <w:t>3.1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OBJECTIVES &amp; INDICATORS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_Toc492366107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0A472D1" w14:textId="0F8BD4DB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8" w:history="1">
            <w:r w:rsidR="008E6F6D" w:rsidRPr="00654DC7">
              <w:rPr>
                <w:rStyle w:val="Hyperlink"/>
                <w:rFonts w:cs="Arial"/>
                <w:noProof/>
              </w:rPr>
              <w:t>3.2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THE BASE CASE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_Toc492366108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FD57579" w14:textId="17477C6D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09" w:history="1">
            <w:r w:rsidR="008E6F6D" w:rsidRPr="00654DC7">
              <w:rPr>
                <w:rStyle w:val="Hyperlink"/>
                <w:rFonts w:cs="Arial"/>
                <w:noProof/>
              </w:rPr>
              <w:t>3.3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OTHER OPTIONS CONSIDERED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_Toc492366109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9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B08699E" w14:textId="60B09D9E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0" w:history="1">
            <w:r w:rsidR="008E6F6D" w:rsidRPr="00654DC7">
              <w:rPr>
                <w:rStyle w:val="Hyperlink"/>
                <w:rFonts w:cs="Arial"/>
                <w:noProof/>
              </w:rPr>
              <w:t>3.4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INFORMATION ABOUT THE PROPOSAL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10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5CC890E3" w14:textId="229A74B3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1" w:history="1">
            <w:r w:rsidR="008E6F6D" w:rsidRPr="00654DC7">
              <w:rPr>
                <w:rStyle w:val="Hyperlink"/>
                <w:rFonts w:cs="Arial"/>
                <w:noProof/>
              </w:rPr>
              <w:t>3.5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PROJECTED COSTS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11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156B410A" w14:textId="02C4E8A1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2" w:history="1">
            <w:r w:rsidR="008E6F6D" w:rsidRPr="00654DC7">
              <w:rPr>
                <w:rStyle w:val="Hyperlink"/>
                <w:rFonts w:cs="Arial"/>
                <w:noProof/>
              </w:rPr>
              <w:t>3.6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COST-BENEFIT ANALYSIS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_Toc492366112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12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EAAD7AD" w14:textId="737A8408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3" w:history="1">
            <w:r w:rsidR="008E6F6D" w:rsidRPr="00654DC7">
              <w:rPr>
                <w:rStyle w:val="Hyperlink"/>
                <w:rFonts w:cs="Arial"/>
                <w:noProof/>
              </w:rPr>
              <w:t>3.7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FINANCIAL APPRAISAL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_Toc492366113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12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B20E6C9" w14:textId="104F30FF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4" w:history="1">
            <w:r w:rsidR="008E6F6D" w:rsidRPr="00654DC7">
              <w:rPr>
                <w:rStyle w:val="Hyperlink"/>
                <w:rFonts w:cs="Arial"/>
                <w:noProof/>
              </w:rPr>
              <w:t>3.8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PROPOSED FUNDING ARRANGEMENTS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_Toc492366114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13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084265D2" w14:textId="7D2D5E42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5" w:history="1">
            <w:r w:rsidR="008E6F6D" w:rsidRPr="00654DC7">
              <w:rPr>
                <w:rStyle w:val="Hyperlink"/>
                <w:rFonts w:cs="Arial"/>
                <w:noProof/>
              </w:rPr>
              <w:t>3.9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FINANCIAL HEALTH &amp; SUPPORT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_Toc492366115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13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7648D0A0" w14:textId="4D02E271" w:rsidR="008E6F6D" w:rsidRDefault="00000000">
          <w:pPr>
            <w:pStyle w:val="TOC1"/>
            <w:tabs>
              <w:tab w:val="left" w:pos="440"/>
              <w:tab w:val="right" w:leader="dot" w:pos="10456"/>
            </w:tabs>
            <w:rPr>
              <w:rFonts w:asciiTheme="minorHAnsi" w:eastAsiaTheme="minorEastAsia" w:hAnsiTheme="minorHAnsi"/>
              <w:b w:val="0"/>
              <w:noProof/>
              <w:color w:val="auto"/>
              <w:lang w:eastAsia="en-AU"/>
            </w:rPr>
          </w:pPr>
          <w:hyperlink w:anchor="_Toc492366116" w:history="1">
            <w:r w:rsidR="008E6F6D" w:rsidRPr="00654DC7">
              <w:rPr>
                <w:rStyle w:val="Hyperlink"/>
                <w:rFonts w:cs="Arial"/>
                <w:noProof/>
              </w:rPr>
              <w:t>4</w:t>
            </w:r>
            <w:r w:rsidR="008E6F6D">
              <w:rPr>
                <w:rFonts w:asciiTheme="minorHAnsi" w:eastAsiaTheme="minorEastAsia" w:hAnsiTheme="minorHAnsi"/>
                <w:b w:val="0"/>
                <w:noProof/>
                <w:color w:val="auto"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IMPLEMENTATION CASE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_Toc492366116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14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27871D3" w14:textId="3C812952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7" w:history="1">
            <w:r w:rsidR="008E6F6D" w:rsidRPr="00654DC7">
              <w:rPr>
                <w:rStyle w:val="Hyperlink"/>
                <w:rFonts w:cs="Arial"/>
                <w:noProof/>
              </w:rPr>
              <w:t>4.1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PROGRAM &amp; MILESTONES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_Toc492366117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14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1B3947A" w14:textId="625A3CD0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8" w:history="1">
            <w:r w:rsidR="008E6F6D" w:rsidRPr="00654DC7">
              <w:rPr>
                <w:rStyle w:val="Hyperlink"/>
                <w:rFonts w:cs="Arial"/>
                <w:noProof/>
              </w:rPr>
              <w:t>4.2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GOVERNANCE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_Toc492366118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15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153EA95" w14:textId="3ED3961C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19" w:history="1">
            <w:r w:rsidR="008E6F6D" w:rsidRPr="00654DC7">
              <w:rPr>
                <w:rStyle w:val="Hyperlink"/>
                <w:rFonts w:cs="Arial"/>
                <w:noProof/>
              </w:rPr>
              <w:t>4.3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KEY RISKS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_Toc492366119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15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2B5B1CF0" w14:textId="556E9DDB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0" w:history="1">
            <w:r w:rsidR="008E6F6D" w:rsidRPr="00654DC7">
              <w:rPr>
                <w:rStyle w:val="Hyperlink"/>
                <w:rFonts w:cs="Arial"/>
                <w:noProof/>
              </w:rPr>
              <w:t>4.4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LEGISLATIVE, REGULATORY ISSUES &amp; APPROVALS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_Toc492366120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6171EF9D" w14:textId="230EF9B5" w:rsidR="008E6F6D" w:rsidRDefault="00000000">
          <w:pPr>
            <w:pStyle w:val="TOC2"/>
            <w:tabs>
              <w:tab w:val="left" w:pos="880"/>
              <w:tab w:val="right" w:leader="dot" w:pos="10456"/>
            </w:tabs>
            <w:rPr>
              <w:rFonts w:asciiTheme="minorHAnsi" w:eastAsiaTheme="minorEastAsia" w:hAnsiTheme="minorHAnsi"/>
              <w:noProof/>
              <w:lang w:eastAsia="en-AU"/>
            </w:rPr>
          </w:pPr>
          <w:hyperlink w:anchor="_Toc492366121" w:history="1">
            <w:r w:rsidR="008E6F6D" w:rsidRPr="00654DC7">
              <w:rPr>
                <w:rStyle w:val="Hyperlink"/>
                <w:rFonts w:cs="Arial"/>
                <w:noProof/>
              </w:rPr>
              <w:t>4.5</w:t>
            </w:r>
            <w:r w:rsidR="008E6F6D">
              <w:rPr>
                <w:rFonts w:asciiTheme="minorHAnsi" w:eastAsiaTheme="minorEastAsia" w:hAnsiTheme="minorHAnsi"/>
                <w:noProof/>
                <w:lang w:eastAsia="en-AU"/>
              </w:rPr>
              <w:tab/>
            </w:r>
            <w:r w:rsidR="008E6F6D" w:rsidRPr="00654DC7">
              <w:rPr>
                <w:rStyle w:val="Hyperlink"/>
                <w:rFonts w:cs="Arial"/>
                <w:noProof/>
              </w:rPr>
              <w:t>PROPOSED MANAGEMENT ACTIVITIES</w:t>
            </w:r>
            <w:r w:rsidR="008E6F6D">
              <w:rPr>
                <w:noProof/>
                <w:webHidden/>
              </w:rPr>
              <w:tab/>
            </w:r>
            <w:r w:rsidR="008E6F6D">
              <w:rPr>
                <w:noProof/>
                <w:webHidden/>
              </w:rPr>
              <w:fldChar w:fldCharType="begin"/>
            </w:r>
            <w:r w:rsidR="008E6F6D">
              <w:rPr>
                <w:noProof/>
                <w:webHidden/>
              </w:rPr>
              <w:instrText xml:space="preserve"> PAGEREF _Toc492366121 \h </w:instrText>
            </w:r>
            <w:r w:rsidR="008E6F6D">
              <w:rPr>
                <w:noProof/>
                <w:webHidden/>
              </w:rPr>
            </w:r>
            <w:r w:rsidR="008E6F6D">
              <w:rPr>
                <w:noProof/>
                <w:webHidden/>
              </w:rPr>
              <w:fldChar w:fldCharType="separate"/>
            </w:r>
            <w:r w:rsidR="008E6F6D">
              <w:rPr>
                <w:noProof/>
                <w:webHidden/>
              </w:rPr>
              <w:t>16</w:t>
            </w:r>
            <w:r w:rsidR="008E6F6D">
              <w:rPr>
                <w:noProof/>
                <w:webHidden/>
              </w:rPr>
              <w:fldChar w:fldCharType="end"/>
            </w:r>
          </w:hyperlink>
        </w:p>
        <w:p w14:paraId="4323F141" w14:textId="609967E6" w:rsidR="00AC05B3" w:rsidRPr="00114A9A" w:rsidRDefault="002E49EA">
          <w:pPr>
            <w:rPr>
              <w:rFonts w:cs="Arial"/>
            </w:rPr>
          </w:pPr>
          <w:r w:rsidRPr="00114A9A">
            <w:rPr>
              <w:rFonts w:cs="Arial"/>
              <w:b/>
              <w:color w:val="002060"/>
            </w:rPr>
            <w:fldChar w:fldCharType="end"/>
          </w:r>
        </w:p>
      </w:sdtContent>
    </w:sdt>
    <w:p w14:paraId="54EB2846" w14:textId="77777777" w:rsidR="00683C56" w:rsidRPr="00114A9A" w:rsidRDefault="00683C56" w:rsidP="00683C56">
      <w:pPr>
        <w:rPr>
          <w:rFonts w:cs="Arial"/>
        </w:rPr>
      </w:pPr>
    </w:p>
    <w:p w14:paraId="5C74E137" w14:textId="77777777" w:rsidR="00683C56" w:rsidRPr="00114A9A" w:rsidRDefault="00683C56" w:rsidP="00683C56">
      <w:pPr>
        <w:rPr>
          <w:rFonts w:cs="Arial"/>
        </w:rPr>
      </w:pPr>
      <w:r w:rsidRPr="00114A9A">
        <w:rPr>
          <w:rFonts w:cs="Arial"/>
        </w:rPr>
        <w:br w:type="page"/>
      </w:r>
    </w:p>
    <w:p w14:paraId="0A82A539" w14:textId="4FC4E72A" w:rsidR="00D91559" w:rsidRPr="00172374" w:rsidRDefault="005C4D3C" w:rsidP="00312F99">
      <w:pPr>
        <w:pStyle w:val="Heading2-NoNumber"/>
        <w:pBdr>
          <w:top w:val="single" w:sz="4" w:space="1" w:color="C00000"/>
          <w:left w:val="single" w:sz="4" w:space="4" w:color="C00000"/>
          <w:bottom w:val="single" w:sz="4" w:space="1" w:color="C00000"/>
          <w:right w:val="single" w:sz="4" w:space="4" w:color="C00000"/>
        </w:pBdr>
        <w:shd w:val="clear" w:color="auto" w:fill="D9E2F3" w:themeFill="accent1" w:themeFillTint="33"/>
        <w:rPr>
          <w:rFonts w:ascii="Arial" w:hAnsi="Arial" w:cs="Arial"/>
          <w:color w:val="auto"/>
        </w:rPr>
      </w:pPr>
      <w:r w:rsidRPr="00172374">
        <w:rPr>
          <w:rFonts w:ascii="Arial" w:hAnsi="Arial" w:cs="Arial"/>
          <w:color w:val="auto"/>
        </w:rPr>
        <w:lastRenderedPageBreak/>
        <w:t xml:space="preserve">HOW TO USE </w:t>
      </w:r>
      <w:r w:rsidR="005A6CCC" w:rsidRPr="00172374">
        <w:rPr>
          <w:rFonts w:ascii="Arial" w:hAnsi="Arial" w:cs="Arial"/>
          <w:color w:val="auto"/>
        </w:rPr>
        <w:t xml:space="preserve">THIS </w:t>
      </w:r>
      <w:r w:rsidR="00114A9A" w:rsidRPr="00172374">
        <w:rPr>
          <w:rFonts w:ascii="Arial" w:hAnsi="Arial" w:cs="Arial"/>
          <w:color w:val="auto"/>
        </w:rPr>
        <w:t xml:space="preserve">SIMPLIFIED </w:t>
      </w:r>
      <w:r w:rsidR="005A6CCC" w:rsidRPr="00172374">
        <w:rPr>
          <w:rFonts w:ascii="Arial" w:hAnsi="Arial" w:cs="Arial"/>
          <w:color w:val="auto"/>
        </w:rPr>
        <w:t>BUSINESS CASE TEMPLATE</w:t>
      </w:r>
    </w:p>
    <w:p w14:paraId="5109389F" w14:textId="27DE3976" w:rsidR="00966E06" w:rsidRPr="00493679" w:rsidRDefault="00966E06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This template </w:t>
      </w:r>
      <w:r w:rsidR="009B53DC" w:rsidRPr="00493679">
        <w:rPr>
          <w:rFonts w:cs="Arial"/>
          <w:i w:val="0"/>
          <w:color w:val="auto"/>
        </w:rPr>
        <w:t xml:space="preserve">provides </w:t>
      </w:r>
      <w:r w:rsidR="00B833FC" w:rsidRPr="00493679">
        <w:rPr>
          <w:rFonts w:cs="Arial"/>
          <w:i w:val="0"/>
          <w:color w:val="auto"/>
        </w:rPr>
        <w:t>instructions</w:t>
      </w:r>
      <w:r w:rsidR="009B53DC" w:rsidRPr="00493679">
        <w:rPr>
          <w:rFonts w:cs="Arial"/>
          <w:i w:val="0"/>
          <w:color w:val="auto"/>
        </w:rPr>
        <w:t xml:space="preserve"> in italics </w:t>
      </w:r>
      <w:r w:rsidR="00B833FC" w:rsidRPr="00493679">
        <w:rPr>
          <w:rFonts w:cs="Arial"/>
          <w:i w:val="0"/>
          <w:color w:val="auto"/>
        </w:rPr>
        <w:t xml:space="preserve">and in colour </w:t>
      </w:r>
      <w:r w:rsidR="009B53DC" w:rsidRPr="00493679">
        <w:rPr>
          <w:rFonts w:cs="Arial"/>
          <w:i w:val="0"/>
          <w:color w:val="auto"/>
        </w:rPr>
        <w:t xml:space="preserve">to </w:t>
      </w:r>
      <w:r w:rsidR="00B833FC" w:rsidRPr="00493679">
        <w:rPr>
          <w:rFonts w:cs="Arial"/>
          <w:i w:val="0"/>
          <w:color w:val="auto"/>
        </w:rPr>
        <w:t>help</w:t>
      </w:r>
      <w:r w:rsidR="00C315C1" w:rsidRPr="00493679">
        <w:rPr>
          <w:rFonts w:cs="Arial"/>
          <w:i w:val="0"/>
          <w:color w:val="auto"/>
        </w:rPr>
        <w:t xml:space="preserve"> </w:t>
      </w:r>
      <w:r w:rsidR="00FC73E2">
        <w:rPr>
          <w:rFonts w:cs="Arial"/>
          <w:i w:val="0"/>
          <w:color w:val="auto"/>
        </w:rPr>
        <w:t>consultants</w:t>
      </w:r>
      <w:r w:rsidR="00FC73E2" w:rsidRPr="00493679">
        <w:rPr>
          <w:rFonts w:cs="Arial"/>
          <w:i w:val="0"/>
          <w:color w:val="auto"/>
        </w:rPr>
        <w:t xml:space="preserve"> </w:t>
      </w:r>
      <w:r w:rsidR="009B53DC" w:rsidRPr="00493679">
        <w:rPr>
          <w:rFonts w:cs="Arial"/>
          <w:i w:val="0"/>
          <w:color w:val="auto"/>
        </w:rPr>
        <w:t xml:space="preserve">prepare the business case. </w:t>
      </w:r>
    </w:p>
    <w:p w14:paraId="69CE1F73" w14:textId="7DB9D448" w:rsidR="00231430" w:rsidRPr="00114A9A" w:rsidRDefault="00231430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Instructions </w:t>
      </w:r>
      <w:r w:rsidR="00D524C2" w:rsidRPr="00114A9A">
        <w:rPr>
          <w:rFonts w:cs="Arial"/>
        </w:rPr>
        <w:t xml:space="preserve">in red italics </w:t>
      </w:r>
      <w:r w:rsidR="002476E0">
        <w:rPr>
          <w:rFonts w:cs="Arial"/>
        </w:rPr>
        <w:t>should</w:t>
      </w:r>
      <w:r w:rsidRPr="00114A9A">
        <w:rPr>
          <w:rFonts w:cs="Arial"/>
        </w:rPr>
        <w:t xml:space="preserve"> be </w:t>
      </w:r>
      <w:r w:rsidR="00D524C2" w:rsidRPr="00114A9A">
        <w:rPr>
          <w:rFonts w:cs="Arial"/>
        </w:rPr>
        <w:t xml:space="preserve">adhered to </w:t>
      </w:r>
      <w:r w:rsidRPr="00114A9A">
        <w:rPr>
          <w:rFonts w:cs="Arial"/>
        </w:rPr>
        <w:t xml:space="preserve">by </w:t>
      </w:r>
      <w:r w:rsidR="00FC73E2">
        <w:rPr>
          <w:rFonts w:cs="Arial"/>
        </w:rPr>
        <w:t>consultants</w:t>
      </w:r>
      <w:r w:rsidRPr="00114A9A">
        <w:rPr>
          <w:rFonts w:cs="Arial"/>
        </w:rPr>
        <w:t>.</w:t>
      </w:r>
    </w:p>
    <w:p w14:paraId="23996A00" w14:textId="3068E533" w:rsidR="00231430" w:rsidRPr="000662FC" w:rsidRDefault="00231430" w:rsidP="000662FC">
      <w:pPr>
        <w:pStyle w:val="Recommendedguidance"/>
        <w:shd w:val="clear" w:color="auto" w:fill="D5DCE4" w:themeFill="text2" w:themeFillTint="33"/>
        <w:rPr>
          <w:rFonts w:cs="Arial"/>
          <w:i w:val="0"/>
          <w:iCs/>
        </w:rPr>
      </w:pPr>
      <w:r w:rsidRPr="000662FC">
        <w:rPr>
          <w:rFonts w:cs="Arial"/>
          <w:i w:val="0"/>
          <w:iCs/>
        </w:rPr>
        <w:t xml:space="preserve">Instructions </w:t>
      </w:r>
      <w:proofErr w:type="gramStart"/>
      <w:r w:rsidRPr="000662FC">
        <w:rPr>
          <w:rFonts w:cs="Arial"/>
          <w:i w:val="0"/>
          <w:iCs/>
        </w:rPr>
        <w:t>in  blue</w:t>
      </w:r>
      <w:proofErr w:type="gramEnd"/>
      <w:r w:rsidR="00927A1C" w:rsidRPr="000662FC">
        <w:rPr>
          <w:rFonts w:cs="Arial"/>
          <w:i w:val="0"/>
          <w:iCs/>
        </w:rPr>
        <w:t xml:space="preserve"> are </w:t>
      </w:r>
      <w:r w:rsidR="00C315C1" w:rsidRPr="000662FC">
        <w:rPr>
          <w:rFonts w:cs="Arial"/>
          <w:i w:val="0"/>
          <w:iCs/>
        </w:rPr>
        <w:t xml:space="preserve">recommendations to </w:t>
      </w:r>
      <w:r w:rsidR="00995BC7" w:rsidRPr="000662FC">
        <w:rPr>
          <w:rFonts w:cs="Arial"/>
          <w:i w:val="0"/>
          <w:iCs/>
        </w:rPr>
        <w:t>consultants</w:t>
      </w:r>
      <w:r w:rsidR="00D524C2" w:rsidRPr="000662FC">
        <w:rPr>
          <w:rFonts w:cs="Arial"/>
          <w:i w:val="0"/>
          <w:iCs/>
        </w:rPr>
        <w:t>. These instructions prov</w:t>
      </w:r>
      <w:r w:rsidR="00312F99" w:rsidRPr="000662FC">
        <w:rPr>
          <w:rFonts w:cs="Arial"/>
          <w:i w:val="0"/>
          <w:iCs/>
        </w:rPr>
        <w:t>ide guidance on better practice</w:t>
      </w:r>
      <w:r w:rsidR="00D524C2" w:rsidRPr="000662FC">
        <w:rPr>
          <w:rFonts w:cs="Arial"/>
          <w:i w:val="0"/>
          <w:iCs/>
        </w:rPr>
        <w:t xml:space="preserve"> approaches </w:t>
      </w:r>
      <w:r w:rsidR="00312F99" w:rsidRPr="000662FC">
        <w:rPr>
          <w:rFonts w:cs="Arial"/>
          <w:i w:val="0"/>
          <w:iCs/>
        </w:rPr>
        <w:t xml:space="preserve">to </w:t>
      </w:r>
      <w:r w:rsidR="00F360F9" w:rsidRPr="000662FC">
        <w:rPr>
          <w:rFonts w:cs="Arial"/>
          <w:i w:val="0"/>
          <w:iCs/>
        </w:rPr>
        <w:t xml:space="preserve">completing </w:t>
      </w:r>
      <w:r w:rsidR="00312F99" w:rsidRPr="000662FC">
        <w:rPr>
          <w:rFonts w:cs="Arial"/>
          <w:i w:val="0"/>
          <w:iCs/>
        </w:rPr>
        <w:t>a given section of the business case.</w:t>
      </w:r>
    </w:p>
    <w:p w14:paraId="68B07A40" w14:textId="725596B5" w:rsidR="00FD398A" w:rsidRPr="00493679" w:rsidRDefault="00FD398A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refer to the accompanying </w:t>
      </w:r>
      <w:hyperlink r:id="rId12" w:history="1">
        <w:r w:rsidRPr="00F16A5B">
          <w:rPr>
            <w:rStyle w:val="Hyperlink"/>
            <w:rFonts w:cs="Arial"/>
            <w:i w:val="0"/>
          </w:rPr>
          <w:t>Simplified Business Case Guidelines</w:t>
        </w:r>
      </w:hyperlink>
      <w:r w:rsidRPr="00493679">
        <w:rPr>
          <w:rFonts w:cs="Arial"/>
          <w:i w:val="0"/>
          <w:color w:val="auto"/>
        </w:rPr>
        <w:t xml:space="preserve"> </w:t>
      </w:r>
      <w:r w:rsidR="007C429E" w:rsidRPr="00493679">
        <w:rPr>
          <w:rFonts w:cs="Arial"/>
          <w:i w:val="0"/>
          <w:color w:val="auto"/>
        </w:rPr>
        <w:t>for additional guidance on how to fill out this template.</w:t>
      </w:r>
    </w:p>
    <w:p w14:paraId="7750991B" w14:textId="56DF829F" w:rsidR="00FD398A" w:rsidRPr="00493679" w:rsidRDefault="00B833FC" w:rsidP="00312F99">
      <w:pPr>
        <w:pStyle w:val="Criticalguidance"/>
        <w:shd w:val="clear" w:color="auto" w:fill="D9E2F3" w:themeFill="accent1" w:themeFillTint="33"/>
        <w:rPr>
          <w:rFonts w:cs="Arial"/>
          <w:i w:val="0"/>
          <w:color w:val="auto"/>
        </w:rPr>
      </w:pPr>
      <w:r w:rsidRPr="00493679">
        <w:rPr>
          <w:rFonts w:cs="Arial"/>
          <w:i w:val="0"/>
          <w:color w:val="auto"/>
        </w:rPr>
        <w:t xml:space="preserve">Please delete </w:t>
      </w:r>
      <w:r w:rsidR="00312F99" w:rsidRPr="00493679">
        <w:rPr>
          <w:rFonts w:cs="Arial"/>
          <w:i w:val="0"/>
          <w:color w:val="auto"/>
        </w:rPr>
        <w:t>all</w:t>
      </w:r>
      <w:r w:rsidRPr="00493679">
        <w:rPr>
          <w:rFonts w:cs="Arial"/>
          <w:i w:val="0"/>
          <w:color w:val="auto"/>
        </w:rPr>
        <w:t xml:space="preserve"> instructions </w:t>
      </w:r>
      <w:r w:rsidR="00FD398A" w:rsidRPr="00493679">
        <w:rPr>
          <w:rFonts w:cs="Arial"/>
          <w:i w:val="0"/>
          <w:color w:val="auto"/>
        </w:rPr>
        <w:t xml:space="preserve">prior to </w:t>
      </w:r>
      <w:r w:rsidR="00C162FB">
        <w:rPr>
          <w:rFonts w:cs="Arial"/>
          <w:i w:val="0"/>
          <w:color w:val="auto"/>
        </w:rPr>
        <w:t>completion</w:t>
      </w:r>
      <w:r w:rsidR="00FD398A" w:rsidRPr="00493679">
        <w:rPr>
          <w:rFonts w:cs="Arial"/>
          <w:i w:val="0"/>
          <w:color w:val="auto"/>
        </w:rPr>
        <w:t>.</w:t>
      </w:r>
    </w:p>
    <w:p w14:paraId="17B0674D" w14:textId="77777777" w:rsidR="005A6CCC" w:rsidRPr="00114A9A" w:rsidRDefault="005A6CCC" w:rsidP="00683C56">
      <w:pPr>
        <w:rPr>
          <w:rFonts w:cs="Arial"/>
        </w:rPr>
      </w:pPr>
    </w:p>
    <w:p w14:paraId="0155648B" w14:textId="77777777" w:rsidR="002A5862" w:rsidRPr="00114A9A" w:rsidRDefault="002A5862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57F284CD" w14:textId="6D24EFD1" w:rsidR="00836F11" w:rsidRPr="00114A9A" w:rsidRDefault="001F0CFE" w:rsidP="00C96604">
      <w:pPr>
        <w:pStyle w:val="Heading1"/>
        <w:rPr>
          <w:rFonts w:cs="Arial"/>
        </w:rPr>
      </w:pPr>
      <w:bookmarkStart w:id="0" w:name="_Toc492366099"/>
      <w:r w:rsidRPr="00114A9A">
        <w:rPr>
          <w:rFonts w:cs="Arial"/>
        </w:rPr>
        <w:lastRenderedPageBreak/>
        <w:t>EXECUTIVE SUMMARY</w:t>
      </w:r>
      <w:bookmarkEnd w:id="0"/>
    </w:p>
    <w:p w14:paraId="72A13562" w14:textId="77777777" w:rsidR="001F0CFE" w:rsidRPr="00114A9A" w:rsidRDefault="001F0CFE" w:rsidP="001F0CFE">
      <w:pPr>
        <w:rPr>
          <w:rFonts w:cs="Arial"/>
        </w:rPr>
      </w:pPr>
    </w:p>
    <w:p w14:paraId="534ED762" w14:textId="5938D051" w:rsidR="00836F11" w:rsidRPr="00114A9A" w:rsidRDefault="00836F11" w:rsidP="00836F11">
      <w:pPr>
        <w:rPr>
          <w:rFonts w:cs="Arial"/>
        </w:rPr>
      </w:pPr>
    </w:p>
    <w:p w14:paraId="739CA7C9" w14:textId="3B4D06CA" w:rsidR="00836F11" w:rsidRPr="00114A9A" w:rsidRDefault="00836F11" w:rsidP="00836F11">
      <w:pPr>
        <w:rPr>
          <w:rFonts w:cs="Arial"/>
        </w:rPr>
      </w:pPr>
    </w:p>
    <w:p w14:paraId="150A42E2" w14:textId="77777777" w:rsidR="00836F11" w:rsidRPr="00114A9A" w:rsidRDefault="00836F11" w:rsidP="00836F11">
      <w:pPr>
        <w:rPr>
          <w:rFonts w:cs="Arial"/>
        </w:rPr>
      </w:pPr>
    </w:p>
    <w:p w14:paraId="6CE57E85" w14:textId="77777777" w:rsidR="00836F11" w:rsidRPr="00114A9A" w:rsidRDefault="00836F11">
      <w:pPr>
        <w:rPr>
          <w:rFonts w:cs="Arial"/>
          <w:color w:val="002060"/>
          <w:sz w:val="44"/>
          <w:szCs w:val="52"/>
        </w:rPr>
      </w:pPr>
      <w:r w:rsidRPr="00114A9A">
        <w:rPr>
          <w:rFonts w:cs="Arial"/>
        </w:rPr>
        <w:br w:type="page"/>
      </w:r>
    </w:p>
    <w:p w14:paraId="23F6783E" w14:textId="38753B07" w:rsidR="00683C56" w:rsidRPr="00114A9A" w:rsidRDefault="00CA623F" w:rsidP="00C96604">
      <w:pPr>
        <w:pStyle w:val="Heading1"/>
        <w:rPr>
          <w:rFonts w:cs="Arial"/>
        </w:rPr>
      </w:pPr>
      <w:bookmarkStart w:id="1" w:name="_Toc492366100"/>
      <w:r>
        <w:rPr>
          <w:rFonts w:cs="Arial"/>
        </w:rPr>
        <w:lastRenderedPageBreak/>
        <w:t>CASE FOR CHANGE</w:t>
      </w:r>
      <w:bookmarkEnd w:id="1"/>
    </w:p>
    <w:p w14:paraId="7FC134FB" w14:textId="0651DC2A" w:rsidR="00C03F7C" w:rsidRPr="00114A9A" w:rsidRDefault="00FD298E" w:rsidP="00C03F7C">
      <w:pPr>
        <w:pStyle w:val="Heading2"/>
        <w:rPr>
          <w:rFonts w:cs="Arial"/>
        </w:rPr>
      </w:pPr>
      <w:bookmarkStart w:id="2" w:name="_Toc492366101"/>
      <w:r w:rsidRPr="00114A9A">
        <w:rPr>
          <w:rFonts w:cs="Arial"/>
        </w:rPr>
        <w:t>BACKGROUND</w:t>
      </w:r>
      <w:bookmarkEnd w:id="2"/>
    </w:p>
    <w:p w14:paraId="4B0B4A94" w14:textId="219B1A1C" w:rsidR="003D1B76" w:rsidRPr="00114A9A" w:rsidRDefault="00114A9A" w:rsidP="008A3FEA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This </w:t>
      </w:r>
      <w:r w:rsidR="00C315C1">
        <w:rPr>
          <w:rFonts w:cs="Arial"/>
        </w:rPr>
        <w:t xml:space="preserve">section provides </w:t>
      </w:r>
      <w:r w:rsidR="003D1B76" w:rsidRPr="00114A9A">
        <w:rPr>
          <w:rFonts w:cs="Arial"/>
        </w:rPr>
        <w:t>information to improve the revi</w:t>
      </w:r>
      <w:r w:rsidR="00C315C1">
        <w:rPr>
          <w:rFonts w:cs="Arial"/>
        </w:rPr>
        <w:t>ewers’ understanding of the proposal</w:t>
      </w:r>
      <w:r w:rsidR="003D1B76" w:rsidRPr="00114A9A">
        <w:rPr>
          <w:rFonts w:cs="Arial"/>
        </w:rPr>
        <w:t xml:space="preserve">. </w:t>
      </w:r>
      <w:r w:rsidR="00EA3D84">
        <w:rPr>
          <w:rFonts w:cs="Arial"/>
        </w:rPr>
        <w:t xml:space="preserve">Types of information that </w:t>
      </w:r>
      <w:r w:rsidR="00F05CFC">
        <w:rPr>
          <w:rFonts w:cs="Arial"/>
        </w:rPr>
        <w:t>are</w:t>
      </w:r>
      <w:r w:rsidR="00EA3D84">
        <w:rPr>
          <w:rFonts w:cs="Arial"/>
        </w:rPr>
        <w:t xml:space="preserve"> relevant to this section include</w:t>
      </w:r>
      <w:r w:rsidR="003D1B76" w:rsidRPr="00114A9A">
        <w:rPr>
          <w:rFonts w:cs="Arial"/>
        </w:rPr>
        <w:t>:</w:t>
      </w:r>
    </w:p>
    <w:p w14:paraId="447A541A" w14:textId="0718C559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objectives of a proposal</w:t>
      </w:r>
    </w:p>
    <w:p w14:paraId="0A856E15" w14:textId="3E13472B" w:rsidR="00BF7A18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The pla</w:t>
      </w:r>
      <w:r w:rsidR="00EA3D84">
        <w:rPr>
          <w:rFonts w:cs="Arial"/>
        </w:rPr>
        <w:t>n</w:t>
      </w:r>
      <w:r>
        <w:rPr>
          <w:rFonts w:cs="Arial"/>
        </w:rPr>
        <w:t>ned outcomes</w:t>
      </w:r>
      <w:r w:rsidR="00C74B0C">
        <w:rPr>
          <w:rFonts w:cs="Arial"/>
        </w:rPr>
        <w:t xml:space="preserve"> from the proposal</w:t>
      </w:r>
    </w:p>
    <w:p w14:paraId="476489E9" w14:textId="16AC8D0E" w:rsidR="00A51F6C" w:rsidRPr="00114A9A" w:rsidRDefault="00114A9A" w:rsidP="00172374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 description</w:t>
      </w:r>
    </w:p>
    <w:p w14:paraId="6C905286" w14:textId="539C9985" w:rsidR="00BF7A18" w:rsidRPr="00114A9A" w:rsidRDefault="00BF7A18" w:rsidP="00BF7A18">
      <w:pPr>
        <w:rPr>
          <w:rFonts w:cs="Arial"/>
        </w:rPr>
      </w:pPr>
    </w:p>
    <w:p w14:paraId="5309D6F0" w14:textId="77777777" w:rsidR="00FD298E" w:rsidRPr="00114A9A" w:rsidRDefault="00FD298E" w:rsidP="00FD298E">
      <w:pPr>
        <w:pStyle w:val="Heading2"/>
        <w:rPr>
          <w:rFonts w:cs="Arial"/>
        </w:rPr>
      </w:pPr>
      <w:bookmarkStart w:id="3" w:name="_Toc492366102"/>
      <w:r w:rsidRPr="00114A9A">
        <w:rPr>
          <w:rFonts w:cs="Arial"/>
        </w:rPr>
        <w:t>RATIONALE FOR INVESTMENT</w:t>
      </w:r>
      <w:bookmarkEnd w:id="3"/>
    </w:p>
    <w:p w14:paraId="765D44EB" w14:textId="4DBA3D1F" w:rsidR="007C510F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</w:t>
      </w:r>
      <w:r w:rsidR="007C510F">
        <w:rPr>
          <w:rFonts w:cs="Arial"/>
        </w:rPr>
        <w:t>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="00C315C1">
        <w:rPr>
          <w:rFonts w:cs="Arial"/>
        </w:rPr>
        <w:t>that the proposal</w:t>
      </w:r>
      <w:r w:rsidRPr="00114A9A">
        <w:rPr>
          <w:rFonts w:cs="Arial"/>
        </w:rPr>
        <w:t xml:space="preserve"> </w:t>
      </w:r>
      <w:r w:rsidR="00105D63">
        <w:rPr>
          <w:rFonts w:cs="Arial"/>
        </w:rPr>
        <w:t>will</w:t>
      </w:r>
      <w:r w:rsidRPr="00114A9A">
        <w:rPr>
          <w:rFonts w:cs="Arial"/>
        </w:rPr>
        <w:t xml:space="preserve"> overcome.</w:t>
      </w:r>
    </w:p>
    <w:p w14:paraId="65E47CB0" w14:textId="1409EDCA" w:rsidR="00FD298E" w:rsidRPr="00114A9A" w:rsidRDefault="00FD298E" w:rsidP="007C510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7C510F">
        <w:rPr>
          <w:rFonts w:cs="Arial"/>
        </w:rPr>
        <w:t xml:space="preserve"> </w:t>
      </w:r>
      <w:r w:rsidRPr="00114A9A">
        <w:rPr>
          <w:rFonts w:cs="Arial"/>
        </w:rPr>
        <w:t xml:space="preserve">should be quantifiable and verifiable. </w:t>
      </w:r>
    </w:p>
    <w:p w14:paraId="09905105" w14:textId="2F8286D2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problem</w:t>
      </w:r>
      <w:r w:rsidR="00493679">
        <w:rPr>
          <w:rFonts w:cs="Arial"/>
        </w:rPr>
        <w:t>s</w:t>
      </w:r>
      <w:r w:rsidR="008A3FEA">
        <w:rPr>
          <w:rFonts w:cs="Arial"/>
        </w:rPr>
        <w:t xml:space="preserve"> </w:t>
      </w:r>
      <w:r w:rsidRPr="00114A9A">
        <w:rPr>
          <w:rFonts w:cs="Arial"/>
        </w:rPr>
        <w:t xml:space="preserve">may relate to current </w:t>
      </w:r>
      <w:r w:rsidR="008A3FEA">
        <w:rPr>
          <w:rFonts w:cs="Arial"/>
        </w:rPr>
        <w:t xml:space="preserve">as well as </w:t>
      </w:r>
      <w:r w:rsidR="00493679">
        <w:rPr>
          <w:rFonts w:cs="Arial"/>
        </w:rPr>
        <w:t>emerging problems</w:t>
      </w:r>
      <w:r w:rsidRPr="00114A9A">
        <w:rPr>
          <w:rFonts w:cs="Arial"/>
        </w:rPr>
        <w:t xml:space="preserve">. </w:t>
      </w:r>
    </w:p>
    <w:p w14:paraId="0080E192" w14:textId="4DF6E66D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You may wish to highlight the risks that exist or would emerge in the future</w:t>
      </w:r>
      <w:r w:rsidR="00C315C1">
        <w:rPr>
          <w:rFonts w:cs="Arial"/>
        </w:rPr>
        <w:t xml:space="preserve"> if the proposal</w:t>
      </w:r>
      <w:r w:rsidRPr="00114A9A">
        <w:rPr>
          <w:rFonts w:cs="Arial"/>
        </w:rPr>
        <w:t xml:space="preserve"> does not proceed or is deferred.</w:t>
      </w:r>
    </w:p>
    <w:p w14:paraId="5CBB38B5" w14:textId="77777777" w:rsidR="007C510F" w:rsidRDefault="007C510F" w:rsidP="007C510F">
      <w:pPr>
        <w:rPr>
          <w:rFonts w:cs="Arial"/>
        </w:rPr>
      </w:pPr>
    </w:p>
    <w:p w14:paraId="25A9D127" w14:textId="5EFAF5F9" w:rsidR="00FD298E" w:rsidRPr="00114A9A" w:rsidRDefault="00FD298E" w:rsidP="00FD298E">
      <w:pPr>
        <w:pStyle w:val="Heading2"/>
        <w:rPr>
          <w:rFonts w:cs="Arial"/>
        </w:rPr>
      </w:pPr>
      <w:bookmarkStart w:id="4" w:name="_Toc492366103"/>
      <w:r w:rsidRPr="00114A9A">
        <w:rPr>
          <w:rFonts w:cs="Arial"/>
        </w:rPr>
        <w:t>STRATEGIC ALIGNMENT</w:t>
      </w:r>
      <w:bookmarkEnd w:id="4"/>
    </w:p>
    <w:p w14:paraId="7EC98587" w14:textId="2B1427A1" w:rsidR="00FD298E" w:rsidRPr="00114A9A" w:rsidRDefault="00C315C1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how the proposal</w:t>
      </w:r>
      <w:r w:rsidR="00FD298E" w:rsidRPr="00114A9A">
        <w:rPr>
          <w:rFonts w:cs="Arial"/>
        </w:rPr>
        <w:t>’s outcomes align with NSW Government, regional and Council strategies, plans and priorities.</w:t>
      </w:r>
    </w:p>
    <w:p w14:paraId="14148D5F" w14:textId="4070A840" w:rsidR="00FD298E" w:rsidRPr="00114A9A" w:rsidRDefault="00000C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Consultants</w:t>
      </w:r>
      <w:r w:rsidRPr="00114A9A">
        <w:rPr>
          <w:rFonts w:cs="Arial"/>
        </w:rPr>
        <w:t xml:space="preserve"> </w:t>
      </w:r>
      <w:r w:rsidR="00FD298E" w:rsidRPr="00114A9A">
        <w:rPr>
          <w:rFonts w:cs="Arial"/>
        </w:rPr>
        <w:t xml:space="preserve">should consider how </w:t>
      </w:r>
      <w:r w:rsidRPr="00114A9A">
        <w:rPr>
          <w:rFonts w:cs="Arial"/>
        </w:rPr>
        <w:t xml:space="preserve">the </w:t>
      </w:r>
      <w:r w:rsidR="00E242F6">
        <w:rPr>
          <w:rFonts w:cs="Arial"/>
        </w:rPr>
        <w:t>proposal</w:t>
      </w:r>
      <w:r w:rsidR="00FD298E" w:rsidRPr="00114A9A">
        <w:rPr>
          <w:rFonts w:cs="Arial"/>
        </w:rPr>
        <w:t xml:space="preserve"> aligns with actions, recommendations and directions outlined in Premier’s Priorities, the State Infrastructure Strategy and Restart NSW/Rebuilding NSW. </w:t>
      </w:r>
    </w:p>
    <w:p w14:paraId="73803CC4" w14:textId="607C9B6D" w:rsidR="00FD298E" w:rsidRPr="00114A9A" w:rsidRDefault="00E50E45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Consultants</w:t>
      </w:r>
      <w:r w:rsidRPr="00114A9A">
        <w:rPr>
          <w:rFonts w:cs="Arial"/>
        </w:rPr>
        <w:t xml:space="preserve"> </w:t>
      </w:r>
      <w:r w:rsidR="00FD298E" w:rsidRPr="00114A9A">
        <w:rPr>
          <w:rFonts w:cs="Arial"/>
        </w:rPr>
        <w:t xml:space="preserve">should consider how the </w:t>
      </w:r>
      <w:r w:rsidR="00E242F6">
        <w:rPr>
          <w:rFonts w:cs="Arial"/>
        </w:rPr>
        <w:t>proposal</w:t>
      </w:r>
      <w:r w:rsidR="00FD298E" w:rsidRPr="00114A9A">
        <w:rPr>
          <w:rFonts w:cs="Arial"/>
        </w:rPr>
        <w:t xml:space="preserve"> align</w:t>
      </w:r>
      <w:r w:rsidR="00E242F6">
        <w:rPr>
          <w:rFonts w:cs="Arial"/>
        </w:rPr>
        <w:t>s</w:t>
      </w:r>
      <w:r w:rsidR="00FD298E" w:rsidRPr="00114A9A">
        <w:rPr>
          <w:rFonts w:cs="Arial"/>
        </w:rPr>
        <w:t xml:space="preserve"> with NSW </w:t>
      </w:r>
      <w:r w:rsidR="007C510F">
        <w:rPr>
          <w:rFonts w:cs="Arial"/>
        </w:rPr>
        <w:t>Government agency plans</w:t>
      </w:r>
      <w:r w:rsidR="00FD298E" w:rsidRPr="00114A9A">
        <w:rPr>
          <w:rFonts w:cs="Arial"/>
        </w:rPr>
        <w:t>, regional plans,</w:t>
      </w:r>
      <w:r w:rsidR="00DA68A2">
        <w:rPr>
          <w:rFonts w:cs="Arial"/>
        </w:rPr>
        <w:t xml:space="preserve"> the 20 Year Economic Vision for Regional NSW </w:t>
      </w:r>
      <w:r w:rsidR="00001141">
        <w:rPr>
          <w:rFonts w:cs="Arial"/>
        </w:rPr>
        <w:t>–</w:t>
      </w:r>
      <w:r w:rsidR="00DA68A2">
        <w:rPr>
          <w:rFonts w:cs="Arial"/>
        </w:rPr>
        <w:t xml:space="preserve"> Refresh</w:t>
      </w:r>
      <w:r w:rsidR="00001141">
        <w:rPr>
          <w:rFonts w:cs="Arial"/>
        </w:rPr>
        <w:t>, the</w:t>
      </w:r>
      <w:r w:rsidR="00FD298E" w:rsidRPr="00114A9A">
        <w:rPr>
          <w:rFonts w:cs="Arial"/>
        </w:rPr>
        <w:t xml:space="preserve"> </w:t>
      </w:r>
      <w:r w:rsidR="004C09AB">
        <w:rPr>
          <w:rFonts w:cs="Arial"/>
        </w:rPr>
        <w:t xml:space="preserve">NSW Closing the Gap </w:t>
      </w:r>
      <w:r w:rsidR="00422710">
        <w:rPr>
          <w:rFonts w:cs="Arial"/>
        </w:rPr>
        <w:t>Priority Reform 5 on Employment, Business, Growth and Economic Prosperity</w:t>
      </w:r>
      <w:r w:rsidR="002077E5">
        <w:rPr>
          <w:rFonts w:cs="Arial"/>
        </w:rPr>
        <w:t>,</w:t>
      </w:r>
      <w:r w:rsidR="00422710">
        <w:rPr>
          <w:rFonts w:cs="Arial"/>
        </w:rPr>
        <w:t xml:space="preserve"> </w:t>
      </w:r>
      <w:r w:rsidR="00FD298E" w:rsidRPr="00114A9A">
        <w:rPr>
          <w:rFonts w:cs="Arial"/>
        </w:rPr>
        <w:t>regional economic development strategies as well as</w:t>
      </w:r>
      <w:r w:rsidR="00001141">
        <w:rPr>
          <w:rFonts w:cs="Arial"/>
        </w:rPr>
        <w:t xml:space="preserve"> relevant</w:t>
      </w:r>
      <w:r w:rsidR="00FD298E" w:rsidRPr="00114A9A">
        <w:rPr>
          <w:rFonts w:cs="Arial"/>
        </w:rPr>
        <w:t xml:space="preserve"> local government strategies, including asset management strategies. </w:t>
      </w:r>
    </w:p>
    <w:p w14:paraId="19A82171" w14:textId="77EA3CAC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It may also be the case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has been the subject of a Ministerial announcement, an announcement by the local Member of Parliament or a press campaign. If so, details should be provided within this section.</w:t>
      </w:r>
    </w:p>
    <w:p w14:paraId="4BA2CEAA" w14:textId="1DAE37A4" w:rsidR="00FD298E" w:rsidRPr="00114A9A" w:rsidRDefault="00FD298E" w:rsidP="00BF7A18">
      <w:pPr>
        <w:rPr>
          <w:rFonts w:cs="Arial"/>
        </w:rPr>
      </w:pPr>
    </w:p>
    <w:p w14:paraId="724FADCC" w14:textId="77777777" w:rsidR="00FD298E" w:rsidRPr="000675CE" w:rsidRDefault="00FD298E" w:rsidP="00FD298E">
      <w:pPr>
        <w:pStyle w:val="Heading2"/>
        <w:rPr>
          <w:rFonts w:cs="Arial"/>
        </w:rPr>
      </w:pPr>
      <w:bookmarkStart w:id="5" w:name="_Toc492366104"/>
      <w:r w:rsidRPr="000675CE">
        <w:rPr>
          <w:rFonts w:cs="Arial"/>
        </w:rPr>
        <w:t>EXPECTED OUTCOMES</w:t>
      </w:r>
      <w:bookmarkEnd w:id="5"/>
    </w:p>
    <w:p w14:paraId="75CB5641" w14:textId="08B10748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</w:t>
      </w:r>
      <w:r w:rsidR="00C315C1">
        <w:rPr>
          <w:rFonts w:cs="Arial"/>
        </w:rPr>
        <w:t xml:space="preserve">utline the </w:t>
      </w:r>
      <w:r w:rsidR="002E2896">
        <w:rPr>
          <w:rFonts w:cs="Arial"/>
        </w:rPr>
        <w:t>expected outcomes</w:t>
      </w:r>
      <w:r w:rsidRPr="00114A9A">
        <w:rPr>
          <w:rFonts w:cs="Arial"/>
        </w:rPr>
        <w:t xml:space="preserve"> </w:t>
      </w:r>
      <w:r w:rsidR="00C315C1">
        <w:rPr>
          <w:rFonts w:cs="Arial"/>
        </w:rPr>
        <w:t>arising from the proposal.</w:t>
      </w:r>
    </w:p>
    <w:p w14:paraId="14B8F23A" w14:textId="2C561B07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Beneficiaries of the outcomes may be</w:t>
      </w:r>
      <w:r w:rsidR="00FD298E" w:rsidRPr="00114A9A">
        <w:rPr>
          <w:rFonts w:cs="Arial"/>
        </w:rPr>
        <w:t xml:space="preserve"> Council, users/recipients, the community, </w:t>
      </w:r>
      <w:proofErr w:type="gramStart"/>
      <w:r w:rsidR="00FD298E" w:rsidRPr="00114A9A">
        <w:rPr>
          <w:rFonts w:cs="Arial"/>
        </w:rPr>
        <w:t>businesses</w:t>
      </w:r>
      <w:proofErr w:type="gramEnd"/>
      <w:r w:rsidR="00FD298E" w:rsidRPr="00114A9A">
        <w:rPr>
          <w:rFonts w:cs="Arial"/>
        </w:rPr>
        <w:t xml:space="preserve"> and other organisations. </w:t>
      </w:r>
    </w:p>
    <w:p w14:paraId="67381258" w14:textId="01F0C01F" w:rsidR="00FD298E" w:rsidRPr="00114A9A" w:rsidRDefault="00C315C1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Outcomes should be outlined in </w:t>
      </w:r>
      <w:r w:rsidR="00FD298E" w:rsidRPr="00114A9A">
        <w:rPr>
          <w:rFonts w:cs="Arial"/>
        </w:rPr>
        <w:t xml:space="preserve">quantitative terms where possible. </w:t>
      </w:r>
      <w:r>
        <w:rPr>
          <w:rFonts w:cs="Arial"/>
        </w:rPr>
        <w:t>Outcomes</w:t>
      </w:r>
      <w:r w:rsidR="00FD298E" w:rsidRPr="00114A9A">
        <w:rPr>
          <w:rFonts w:cs="Arial"/>
        </w:rPr>
        <w:t xml:space="preserve"> may be described in qualitative terms if quantification is difficult.</w:t>
      </w:r>
    </w:p>
    <w:p w14:paraId="545BA018" w14:textId="77777777" w:rsidR="00FD298E" w:rsidRPr="00114A9A" w:rsidRDefault="00FD298E" w:rsidP="00FD298E">
      <w:pPr>
        <w:pStyle w:val="Heading2"/>
        <w:rPr>
          <w:rFonts w:cs="Arial"/>
        </w:rPr>
      </w:pPr>
      <w:bookmarkStart w:id="6" w:name="_Toc492366105"/>
      <w:r w:rsidRPr="00114A9A">
        <w:rPr>
          <w:rFonts w:cs="Arial"/>
        </w:rPr>
        <w:lastRenderedPageBreak/>
        <w:t>STAKEHOLDER &amp; COMMUNITY SUPPORT</w:t>
      </w:r>
      <w:bookmarkEnd w:id="6"/>
    </w:p>
    <w:p w14:paraId="5A199ED8" w14:textId="4CEFFF4E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what level of stakeholder and community </w:t>
      </w:r>
      <w:r w:rsidR="007C429E">
        <w:rPr>
          <w:rFonts w:cs="Arial"/>
        </w:rPr>
        <w:t>support there is for the proposal</w:t>
      </w:r>
      <w:r w:rsidRPr="00114A9A">
        <w:rPr>
          <w:rFonts w:cs="Arial"/>
        </w:rPr>
        <w:t>.</w:t>
      </w:r>
    </w:p>
    <w:p w14:paraId="23EFB46A" w14:textId="700CC5BB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What issues and concerns have stakeholders/the commu</w:t>
      </w:r>
      <w:r w:rsidR="007C429E">
        <w:rPr>
          <w:rFonts w:cs="Arial"/>
        </w:rPr>
        <w:t>nity raised? How has the proposal</w:t>
      </w:r>
      <w:r w:rsidRPr="00114A9A">
        <w:rPr>
          <w:rFonts w:cs="Arial"/>
        </w:rPr>
        <w:t xml:space="preserve"> responded to these concerns?</w:t>
      </w:r>
    </w:p>
    <w:p w14:paraId="3DE90838" w14:textId="70267B28" w:rsidR="00FD298E" w:rsidRPr="00114A9A" w:rsidRDefault="00FD298E" w:rsidP="00FD298E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For </w:t>
      </w:r>
      <w:r w:rsidR="00E242F6">
        <w:rPr>
          <w:rFonts w:cs="Arial"/>
        </w:rPr>
        <w:t>proposal</w:t>
      </w:r>
      <w:r w:rsidRPr="00114A9A">
        <w:rPr>
          <w:rFonts w:cs="Arial"/>
        </w:rPr>
        <w:t>s that are complex and/or involve multiple stakeholders, the development of a Stakeholder and Communications Plan is recommended. This plan should outline:</w:t>
      </w:r>
    </w:p>
    <w:p w14:paraId="2FED31A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</w:t>
      </w:r>
    </w:p>
    <w:p w14:paraId="399676F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issues/concerns</w:t>
      </w:r>
    </w:p>
    <w:p w14:paraId="5C5E840C" w14:textId="78A096E3" w:rsidR="00FD298E" w:rsidRPr="00114A9A" w:rsidRDefault="007C429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How the proposal</w:t>
      </w:r>
      <w:r w:rsidR="00FD298E" w:rsidRPr="00114A9A">
        <w:rPr>
          <w:rFonts w:cs="Arial"/>
        </w:rPr>
        <w:t xml:space="preserve"> has adapted to these issues/concerns</w:t>
      </w:r>
    </w:p>
    <w:p w14:paraId="30FCA18B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Consultation activities undertaken</w:t>
      </w:r>
    </w:p>
    <w:p w14:paraId="66CE1B86" w14:textId="77777777" w:rsidR="00FD298E" w:rsidRPr="00114A9A" w:rsidRDefault="00FD298E" w:rsidP="00FD298E">
      <w:pPr>
        <w:pStyle w:val="Recommended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Future communications activities proposed.</w:t>
      </w:r>
    </w:p>
    <w:p w14:paraId="198797AB" w14:textId="77777777" w:rsidR="008174F1" w:rsidRPr="00114A9A" w:rsidRDefault="008174F1">
      <w:pPr>
        <w:rPr>
          <w:rFonts w:cs="Arial"/>
        </w:rPr>
      </w:pPr>
    </w:p>
    <w:p w14:paraId="36A3825E" w14:textId="5CCF589E" w:rsidR="00FD298E" w:rsidRPr="00114A9A" w:rsidRDefault="00FD298E">
      <w:pPr>
        <w:rPr>
          <w:rFonts w:cs="Arial"/>
        </w:rPr>
      </w:pPr>
      <w:r w:rsidRPr="00114A9A">
        <w:rPr>
          <w:rFonts w:cs="Arial"/>
        </w:rPr>
        <w:br w:type="page"/>
      </w:r>
    </w:p>
    <w:p w14:paraId="399497A5" w14:textId="2A80DB76" w:rsidR="00FD298E" w:rsidRPr="00114A9A" w:rsidRDefault="00FD298E" w:rsidP="00FD298E">
      <w:pPr>
        <w:pStyle w:val="Heading1"/>
        <w:rPr>
          <w:rFonts w:cs="Arial"/>
        </w:rPr>
      </w:pPr>
      <w:bookmarkStart w:id="7" w:name="_Toc492366106"/>
      <w:r w:rsidRPr="00114A9A">
        <w:rPr>
          <w:rFonts w:cs="Arial"/>
        </w:rPr>
        <w:lastRenderedPageBreak/>
        <w:t>ANALYSIS OF THE PROPOSAL</w:t>
      </w:r>
      <w:bookmarkEnd w:id="7"/>
    </w:p>
    <w:p w14:paraId="6BDC1CF0" w14:textId="024EA9D6" w:rsidR="00FD298E" w:rsidRPr="00114A9A" w:rsidRDefault="00FD298E" w:rsidP="00BF7A18">
      <w:pPr>
        <w:rPr>
          <w:rFonts w:cs="Arial"/>
        </w:rPr>
      </w:pPr>
    </w:p>
    <w:p w14:paraId="7F8931FE" w14:textId="58B39EE6" w:rsidR="00FD298E" w:rsidRPr="00114A9A" w:rsidRDefault="00FD298E" w:rsidP="00FD298E">
      <w:pPr>
        <w:pStyle w:val="Heading2"/>
        <w:rPr>
          <w:rFonts w:cs="Arial"/>
        </w:rPr>
      </w:pPr>
      <w:bookmarkStart w:id="8" w:name="_Toc492366107"/>
      <w:r w:rsidRPr="00114A9A">
        <w:rPr>
          <w:rFonts w:cs="Arial"/>
        </w:rPr>
        <w:t>OBJECTIVES &amp; INDICATORS</w:t>
      </w:r>
      <w:bookmarkEnd w:id="8"/>
    </w:p>
    <w:p w14:paraId="4D4FE006" w14:textId="48713032" w:rsidR="00FD298E" w:rsidRPr="00114A9A" w:rsidRDefault="0020632A" w:rsidP="00FD298E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outline what the prop</w:t>
      </w:r>
      <w:r w:rsidR="00601ECD">
        <w:rPr>
          <w:rFonts w:cs="Arial"/>
        </w:rPr>
        <w:t>osal</w:t>
      </w:r>
      <w:r w:rsidR="00FD298E" w:rsidRPr="00114A9A">
        <w:rPr>
          <w:rFonts w:cs="Arial"/>
        </w:rPr>
        <w:t xml:space="preserve"> is seeking to achieve and how each desired outcome will be measured </w:t>
      </w:r>
    </w:p>
    <w:p w14:paraId="0C521EAC" w14:textId="77777777" w:rsidR="00FD298E" w:rsidRPr="00114A9A" w:rsidRDefault="00FD298E" w:rsidP="00FD298E">
      <w:pPr>
        <w:rPr>
          <w:rFonts w:cs="Arial"/>
        </w:rPr>
      </w:pPr>
    </w:p>
    <w:p w14:paraId="456F73D1" w14:textId="0F4FA44C" w:rsidR="00FD298E" w:rsidRPr="00114A9A" w:rsidRDefault="00FD298E" w:rsidP="00FD298E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objectives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488"/>
        <w:gridCol w:w="3486"/>
        <w:gridCol w:w="3482"/>
      </w:tblGrid>
      <w:tr w:rsidR="00FD298E" w:rsidRPr="00114A9A" w14:paraId="061C9152" w14:textId="77777777" w:rsidTr="00FD298E">
        <w:trPr>
          <w:trHeight w:val="340"/>
        </w:trPr>
        <w:tc>
          <w:tcPr>
            <w:tcW w:w="1668" w:type="pct"/>
            <w:shd w:val="clear" w:color="auto" w:fill="002060"/>
            <w:vAlign w:val="center"/>
          </w:tcPr>
          <w:p w14:paraId="5FBAEFC4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problem/issue</w:t>
            </w:r>
          </w:p>
        </w:tc>
        <w:tc>
          <w:tcPr>
            <w:tcW w:w="1667" w:type="pct"/>
            <w:shd w:val="clear" w:color="auto" w:fill="002060"/>
            <w:vAlign w:val="center"/>
          </w:tcPr>
          <w:p w14:paraId="218D200D" w14:textId="7D5EA756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Key </w:t>
            </w:r>
            <w:r w:rsidR="00E242F6">
              <w:rPr>
                <w:rFonts w:cs="Arial"/>
                <w:b/>
                <w:color w:val="FFFFFF" w:themeColor="background1"/>
                <w:sz w:val="18"/>
                <w:szCs w:val="16"/>
              </w:rPr>
              <w:t>proposal</w:t>
            </w: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 xml:space="preserve"> objective</w:t>
            </w:r>
          </w:p>
        </w:tc>
        <w:tc>
          <w:tcPr>
            <w:tcW w:w="1665" w:type="pct"/>
            <w:shd w:val="clear" w:color="auto" w:fill="002060"/>
            <w:vAlign w:val="center"/>
          </w:tcPr>
          <w:p w14:paraId="3E135123" w14:textId="77777777" w:rsidR="00FD298E" w:rsidRPr="00114A9A" w:rsidRDefault="00FD298E" w:rsidP="00FD298E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14A9A">
              <w:rPr>
                <w:rFonts w:cs="Arial"/>
                <w:b/>
                <w:color w:val="FFFFFF" w:themeColor="background1"/>
                <w:sz w:val="18"/>
                <w:szCs w:val="16"/>
              </w:rPr>
              <w:t>Key success indictor</w:t>
            </w:r>
          </w:p>
        </w:tc>
      </w:tr>
      <w:tr w:rsidR="00FD298E" w:rsidRPr="00114A9A" w14:paraId="70BD8E8F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0FFB5F5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3CF43033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EE9F734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5647EB07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3312E9C7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79F4B6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351DE0DA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E103792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2010519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D171D32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6AC7CCFF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31F6871D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1F3082EE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231BA25B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763031E1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  <w:tr w:rsidR="00FD298E" w:rsidRPr="00114A9A" w14:paraId="08EC343B" w14:textId="77777777" w:rsidTr="00FD298E">
        <w:trPr>
          <w:trHeight w:val="851"/>
        </w:trPr>
        <w:tc>
          <w:tcPr>
            <w:tcW w:w="1668" w:type="pct"/>
            <w:shd w:val="clear" w:color="auto" w:fill="BFBFBF" w:themeFill="background1" w:themeFillShade="BF"/>
            <w:vAlign w:val="center"/>
          </w:tcPr>
          <w:p w14:paraId="59AA3F79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7" w:type="pct"/>
            <w:shd w:val="clear" w:color="auto" w:fill="D9E2F3" w:themeFill="accent1" w:themeFillTint="33"/>
            <w:vAlign w:val="center"/>
          </w:tcPr>
          <w:p w14:paraId="7351D9EC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1665" w:type="pct"/>
            <w:vAlign w:val="center"/>
          </w:tcPr>
          <w:p w14:paraId="26223230" w14:textId="77777777" w:rsidR="00FD298E" w:rsidRPr="00114A9A" w:rsidRDefault="00FD298E" w:rsidP="00FD298E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689C7846" w14:textId="2F420999" w:rsidR="00FD298E" w:rsidRDefault="00FD298E" w:rsidP="008174F1">
      <w:pPr>
        <w:rPr>
          <w:rFonts w:cs="Arial"/>
        </w:rPr>
      </w:pPr>
    </w:p>
    <w:p w14:paraId="5F4309D2" w14:textId="45DE3403" w:rsidR="00601ECD" w:rsidRPr="00114A9A" w:rsidRDefault="00601ECD" w:rsidP="00601ECD">
      <w:pPr>
        <w:pStyle w:val="Heading2"/>
        <w:rPr>
          <w:rFonts w:cs="Arial"/>
        </w:rPr>
      </w:pPr>
      <w:bookmarkStart w:id="9" w:name="_Toc492366108"/>
      <w:r>
        <w:rPr>
          <w:rFonts w:cs="Arial"/>
        </w:rPr>
        <w:t>THE BASE CASE</w:t>
      </w:r>
      <w:bookmarkEnd w:id="9"/>
    </w:p>
    <w:p w14:paraId="0F11997E" w14:textId="33468322" w:rsidR="00601ECD" w:rsidRPr="00114A9A" w:rsidRDefault="00601ECD" w:rsidP="00601ECD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summarise w</w:t>
      </w:r>
      <w:r w:rsidRPr="00114A9A">
        <w:rPr>
          <w:rFonts w:cs="Arial"/>
        </w:rPr>
        <w:t>hat is the ‘base case’ to be used to assess the merits of the preferred solution?</w:t>
      </w:r>
      <w:r w:rsidR="00C74B0C">
        <w:rPr>
          <w:rFonts w:cs="Arial"/>
        </w:rPr>
        <w:t xml:space="preserve"> The base case is the ‘state of the world’ without the </w:t>
      </w:r>
      <w:r w:rsidR="00E242F6">
        <w:rPr>
          <w:rFonts w:cs="Arial"/>
        </w:rPr>
        <w:t>proposal</w:t>
      </w:r>
      <w:r w:rsidR="00C74B0C">
        <w:rPr>
          <w:rFonts w:cs="Arial"/>
        </w:rPr>
        <w:t>, the case with no change and business as usual.</w:t>
      </w:r>
    </w:p>
    <w:p w14:paraId="1376F38C" w14:textId="4F302E5D" w:rsidR="00601ECD" w:rsidRDefault="00601ECD" w:rsidP="008174F1">
      <w:pPr>
        <w:rPr>
          <w:rFonts w:cs="Arial"/>
        </w:rPr>
      </w:pPr>
    </w:p>
    <w:p w14:paraId="636B0641" w14:textId="206EC2C3" w:rsidR="00FD298E" w:rsidRPr="00114A9A" w:rsidRDefault="00FD298E" w:rsidP="00FD298E">
      <w:pPr>
        <w:pStyle w:val="Heading2"/>
        <w:rPr>
          <w:rFonts w:cs="Arial"/>
        </w:rPr>
      </w:pPr>
      <w:bookmarkStart w:id="10" w:name="_Toc492366109"/>
      <w:r w:rsidRPr="00114A9A">
        <w:rPr>
          <w:rFonts w:cs="Arial"/>
        </w:rPr>
        <w:t>OTHER OPTIONS CONSIDERED</w:t>
      </w:r>
      <w:bookmarkEnd w:id="10"/>
    </w:p>
    <w:p w14:paraId="1BDBC9E0" w14:textId="77777777" w:rsidR="00FD298E" w:rsidRPr="00114A9A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summarise how the preferred solution was selected. </w:t>
      </w:r>
    </w:p>
    <w:p w14:paraId="75EFA080" w14:textId="76D3A86F" w:rsidR="00FD298E" w:rsidRDefault="00FD298E" w:rsidP="00FD298E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alternative </w:t>
      </w:r>
      <w:r w:rsidR="00105D63">
        <w:rPr>
          <w:rFonts w:cs="Arial"/>
        </w:rPr>
        <w:t>options</w:t>
      </w:r>
      <w:r w:rsidR="00105D63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were considered that would also solve the abovementioned problems? </w:t>
      </w:r>
    </w:p>
    <w:p w14:paraId="70F6C5EB" w14:textId="77777777" w:rsidR="00C74B0C" w:rsidRPr="00114A9A" w:rsidRDefault="00C74B0C" w:rsidP="00C74B0C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Alternative options that proponents may need to consider include:</w:t>
      </w:r>
    </w:p>
    <w:p w14:paraId="4613CECB" w14:textId="77777777" w:rsidR="00C74B0C" w:rsidRPr="00114A9A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do-nothing option </w:t>
      </w:r>
    </w:p>
    <w:p w14:paraId="00F1167F" w14:textId="77777777" w:rsidR="00C74B0C" w:rsidRDefault="00C74B0C" w:rsidP="00C74B0C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A do-minimum option </w:t>
      </w:r>
    </w:p>
    <w:p w14:paraId="5696C455" w14:textId="3321709D" w:rsidR="00C74B0C" w:rsidRPr="008E6F6D" w:rsidRDefault="00C74B0C" w:rsidP="008E6F6D">
      <w:pPr>
        <w:pStyle w:val="Recommendedguidance"/>
        <w:numPr>
          <w:ilvl w:val="0"/>
          <w:numId w:val="37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A do-later option</w:t>
      </w:r>
    </w:p>
    <w:p w14:paraId="26660A13" w14:textId="190E488C" w:rsidR="008174F1" w:rsidRDefault="008174F1" w:rsidP="008174F1">
      <w:pPr>
        <w:rPr>
          <w:rFonts w:cs="Arial"/>
        </w:rPr>
      </w:pPr>
    </w:p>
    <w:p w14:paraId="5401E8B1" w14:textId="292F3914" w:rsidR="007C429E" w:rsidRDefault="007C429E">
      <w:pPr>
        <w:rPr>
          <w:rFonts w:cs="Arial"/>
        </w:rPr>
      </w:pPr>
      <w:r>
        <w:rPr>
          <w:rFonts w:cs="Arial"/>
        </w:rPr>
        <w:br w:type="page"/>
      </w:r>
    </w:p>
    <w:p w14:paraId="12FEA6EF" w14:textId="24EA18E5" w:rsidR="00FD298E" w:rsidRPr="00114A9A" w:rsidRDefault="006C17F0" w:rsidP="00FD298E">
      <w:pPr>
        <w:pStyle w:val="Heading2"/>
        <w:rPr>
          <w:rFonts w:cs="Arial"/>
        </w:rPr>
      </w:pPr>
      <w:bookmarkStart w:id="11" w:name="_Toc492366110"/>
      <w:r w:rsidRPr="00114A9A">
        <w:rPr>
          <w:rFonts w:cs="Arial"/>
        </w:rPr>
        <w:lastRenderedPageBreak/>
        <w:t xml:space="preserve">INFORMATION ABOUT THE </w:t>
      </w:r>
      <w:r w:rsidR="00E242F6">
        <w:rPr>
          <w:rFonts w:cs="Arial"/>
        </w:rPr>
        <w:t>PROPOSAL</w:t>
      </w:r>
      <w:bookmarkEnd w:id="11"/>
    </w:p>
    <w:p w14:paraId="26612A33" w14:textId="716C02CE" w:rsidR="00132AB5" w:rsidRPr="00114A9A" w:rsidRDefault="00132AB5" w:rsidP="006654A9">
      <w:pPr>
        <w:pStyle w:val="Heading3"/>
        <w:rPr>
          <w:rFonts w:cs="Arial"/>
        </w:rPr>
      </w:pPr>
      <w:r w:rsidRPr="00114A9A">
        <w:rPr>
          <w:rFonts w:cs="Arial"/>
        </w:rPr>
        <w:t>SCOPE OF WORKS</w:t>
      </w:r>
    </w:p>
    <w:p w14:paraId="3843EF91" w14:textId="07C8A064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</w:t>
      </w:r>
      <w:r w:rsidR="00F2567A" w:rsidRPr="00114A9A">
        <w:rPr>
          <w:rFonts w:cs="Arial"/>
        </w:rPr>
        <w:t xml:space="preserve">provide a brief description of the works proposed. </w:t>
      </w:r>
    </w:p>
    <w:p w14:paraId="214A4E1E" w14:textId="77777777" w:rsidR="00C03F7C" w:rsidRPr="00114A9A" w:rsidRDefault="00C03F7C" w:rsidP="00312F99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This description may include:</w:t>
      </w:r>
    </w:p>
    <w:p w14:paraId="3AA39078" w14:textId="4BE5F68D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Location of the </w:t>
      </w:r>
      <w:r w:rsidR="00E242F6">
        <w:rPr>
          <w:rFonts w:cs="Arial"/>
        </w:rPr>
        <w:t>proposal</w:t>
      </w:r>
    </w:p>
    <w:p w14:paraId="2FEA0E95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Quantifiable details including area/length, capacity etc.</w:t>
      </w:r>
    </w:p>
    <w:p w14:paraId="413E2C7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Relevant design standards</w:t>
      </w:r>
    </w:p>
    <w:p w14:paraId="093BBB61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adjustments or property acquisitions</w:t>
      </w:r>
    </w:p>
    <w:p w14:paraId="539020EC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Concept diagrams and sketches</w:t>
      </w:r>
    </w:p>
    <w:p w14:paraId="5B4BEFC6" w14:textId="77777777" w:rsidR="00C03F7C" w:rsidRPr="00114A9A" w:rsidRDefault="00C03F7C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Photos</w:t>
      </w:r>
    </w:p>
    <w:p w14:paraId="0B3A6A4E" w14:textId="77777777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include what the key elements are and why each element is needed.</w:t>
      </w:r>
    </w:p>
    <w:p w14:paraId="5B0CF0FA" w14:textId="7A3F0251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The scope of works should also include allowances for planning and management including project management</w:t>
      </w:r>
      <w:r w:rsidR="00C90D65" w:rsidRPr="00114A9A">
        <w:rPr>
          <w:rFonts w:cs="Arial"/>
        </w:rPr>
        <w:t xml:space="preserve"> (including allowances for cost, benefit, risk, asset, stakeholder, change management)</w:t>
      </w:r>
      <w:r w:rsidRPr="00114A9A">
        <w:rPr>
          <w:rFonts w:cs="Arial"/>
        </w:rPr>
        <w:t xml:space="preserve">, consultation, design, </w:t>
      </w:r>
      <w:proofErr w:type="gramStart"/>
      <w:r w:rsidRPr="00114A9A">
        <w:rPr>
          <w:rFonts w:cs="Arial"/>
        </w:rPr>
        <w:t>preliminaries</w:t>
      </w:r>
      <w:proofErr w:type="gramEnd"/>
      <w:r w:rsidRPr="00114A9A">
        <w:rPr>
          <w:rFonts w:cs="Arial"/>
        </w:rPr>
        <w:t xml:space="preserve"> and procurement activities.  </w:t>
      </w:r>
    </w:p>
    <w:p w14:paraId="78D040DE" w14:textId="50306DAB" w:rsidR="006C495F" w:rsidRPr="00114A9A" w:rsidRDefault="006C495F" w:rsidP="00A66073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Mandatory attachment: Please enclose a </w:t>
      </w:r>
      <w:r w:rsidR="00E242F6">
        <w:rPr>
          <w:rFonts w:cs="Arial"/>
          <w:b/>
        </w:rPr>
        <w:t>proposal</w:t>
      </w:r>
      <w:r w:rsidRPr="00114A9A">
        <w:rPr>
          <w:rFonts w:cs="Arial"/>
          <w:b/>
        </w:rPr>
        <w:t xml:space="preserve"> scope (or similar) document</w:t>
      </w:r>
    </w:p>
    <w:p w14:paraId="2952E35F" w14:textId="77777777" w:rsidR="00A66073" w:rsidRPr="00114A9A" w:rsidRDefault="00A66073" w:rsidP="00C03F7C">
      <w:pPr>
        <w:rPr>
          <w:rFonts w:cs="Arial"/>
        </w:rPr>
      </w:pPr>
    </w:p>
    <w:p w14:paraId="67486D7F" w14:textId="6CEC08EB" w:rsidR="00C03F7C" w:rsidRPr="00114A9A" w:rsidRDefault="00E242F6" w:rsidP="006654A9">
      <w:pPr>
        <w:pStyle w:val="Heading3"/>
        <w:rPr>
          <w:rFonts w:cs="Arial"/>
        </w:rPr>
      </w:pPr>
      <w:r>
        <w:rPr>
          <w:rFonts w:cs="Arial"/>
        </w:rPr>
        <w:t>PROPOSAL</w:t>
      </w:r>
      <w:r w:rsidR="00132AB5" w:rsidRPr="00114A9A">
        <w:rPr>
          <w:rFonts w:cs="Arial"/>
        </w:rPr>
        <w:t xml:space="preserve"> </w:t>
      </w:r>
      <w:r w:rsidR="00C03F7C" w:rsidRPr="00114A9A">
        <w:rPr>
          <w:rFonts w:cs="Arial"/>
        </w:rPr>
        <w:t>EXCLUSIONS</w:t>
      </w:r>
    </w:p>
    <w:p w14:paraId="18496F0B" w14:textId="361F0A5F" w:rsidR="00C03F7C" w:rsidRPr="00114A9A" w:rsidRDefault="00C03F7C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what elements are outside the scope of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. </w:t>
      </w:r>
    </w:p>
    <w:p w14:paraId="5B6FAF7D" w14:textId="27D52C59" w:rsidR="00A66073" w:rsidRPr="00114A9A" w:rsidRDefault="00A66073">
      <w:pPr>
        <w:rPr>
          <w:rFonts w:eastAsiaTheme="majorEastAsia" w:cs="Arial"/>
          <w:color w:val="1F3763" w:themeColor="accent1" w:themeShade="7F"/>
          <w:sz w:val="24"/>
          <w:szCs w:val="24"/>
        </w:rPr>
      </w:pPr>
    </w:p>
    <w:p w14:paraId="1C3E47E1" w14:textId="762097E2" w:rsidR="00F2567A" w:rsidRPr="00114A9A" w:rsidRDefault="00F2567A" w:rsidP="006654A9">
      <w:pPr>
        <w:pStyle w:val="Heading3"/>
        <w:rPr>
          <w:rFonts w:cs="Arial"/>
        </w:rPr>
      </w:pPr>
      <w:r w:rsidRPr="00114A9A">
        <w:rPr>
          <w:rFonts w:cs="Arial"/>
        </w:rPr>
        <w:t>RELATED PROJECTS</w:t>
      </w:r>
    </w:p>
    <w:p w14:paraId="4F82F60C" w14:textId="5FDDA0AC" w:rsidR="00F2567A" w:rsidRPr="00114A9A" w:rsidRDefault="00F2567A" w:rsidP="00312F99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outline, if relevant, if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is related to another project or is dependent on another project proceeding. </w:t>
      </w:r>
    </w:p>
    <w:p w14:paraId="11F17B0E" w14:textId="77777777" w:rsidR="00E542B1" w:rsidRDefault="00E542B1">
      <w:pPr>
        <w:rPr>
          <w:rFonts w:cs="Arial"/>
        </w:rPr>
      </w:pPr>
    </w:p>
    <w:p w14:paraId="5D4F4843" w14:textId="41090429" w:rsidR="00E542B1" w:rsidRDefault="00E542B1">
      <w:pPr>
        <w:rPr>
          <w:rFonts w:cs="Arial"/>
        </w:rPr>
      </w:pPr>
      <w:r>
        <w:rPr>
          <w:rFonts w:cs="Arial"/>
        </w:rPr>
        <w:br w:type="page"/>
      </w:r>
    </w:p>
    <w:p w14:paraId="62106AC8" w14:textId="26D2E217" w:rsidR="00A967CD" w:rsidRPr="00114A9A" w:rsidRDefault="00A967CD" w:rsidP="00A967CD">
      <w:pPr>
        <w:pStyle w:val="Heading2"/>
        <w:rPr>
          <w:rFonts w:cs="Arial"/>
        </w:rPr>
      </w:pPr>
      <w:bookmarkStart w:id="12" w:name="_Toc492366111"/>
      <w:r w:rsidRPr="00114A9A">
        <w:rPr>
          <w:rFonts w:cs="Arial"/>
        </w:rPr>
        <w:lastRenderedPageBreak/>
        <w:t>PROJECTED COSTS</w:t>
      </w:r>
      <w:bookmarkEnd w:id="12"/>
    </w:p>
    <w:p w14:paraId="1D338951" w14:textId="66BDEC78" w:rsidR="00A66073" w:rsidRPr="00114A9A" w:rsidRDefault="00A66073" w:rsidP="006654A9">
      <w:pPr>
        <w:pStyle w:val="Heading3"/>
        <w:rPr>
          <w:rFonts w:cs="Arial"/>
        </w:rPr>
      </w:pPr>
      <w:bookmarkStart w:id="13" w:name="_Ref488924917"/>
      <w:r w:rsidRPr="00114A9A">
        <w:rPr>
          <w:rFonts w:cs="Arial"/>
        </w:rPr>
        <w:t xml:space="preserve">PROJECTED </w:t>
      </w:r>
      <w:r w:rsidR="0089123C" w:rsidRPr="00114A9A">
        <w:rPr>
          <w:rFonts w:cs="Arial"/>
        </w:rPr>
        <w:t>CAPITAL</w:t>
      </w:r>
      <w:r w:rsidRPr="00114A9A">
        <w:rPr>
          <w:rFonts w:cs="Arial"/>
        </w:rPr>
        <w:t xml:space="preserve"> COSTS</w:t>
      </w:r>
      <w:bookmarkEnd w:id="13"/>
    </w:p>
    <w:p w14:paraId="5617F162" w14:textId="2BACDF35" w:rsidR="000824B0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</w:t>
      </w:r>
      <w:r w:rsidR="000824B0">
        <w:rPr>
          <w:rFonts w:cs="Arial"/>
        </w:rPr>
        <w:t xml:space="preserve">e outline the projected </w:t>
      </w:r>
      <w:r w:rsidR="00BC7D3C">
        <w:rPr>
          <w:rFonts w:cs="Arial"/>
        </w:rPr>
        <w:t xml:space="preserve">capital </w:t>
      </w:r>
      <w:r w:rsidR="000824B0">
        <w:rPr>
          <w:rFonts w:cs="Arial"/>
        </w:rPr>
        <w:t xml:space="preserve">cost of the proposal. </w:t>
      </w:r>
    </w:p>
    <w:p w14:paraId="613997B1" w14:textId="7A400816" w:rsidR="00BC7D3C" w:rsidRDefault="00BC7D3C" w:rsidP="00FE20E6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Cost estimates should include:</w:t>
      </w:r>
    </w:p>
    <w:p w14:paraId="43E3275D" w14:textId="4D7123CD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Base costs</w:t>
      </w:r>
    </w:p>
    <w:p w14:paraId="08774A70" w14:textId="5D14547F" w:rsidR="008D1235" w:rsidRDefault="008D1235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Contractor margins</w:t>
      </w:r>
    </w:p>
    <w:p w14:paraId="2DD822EB" w14:textId="500E5FBB" w:rsidR="00BC7D3C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Project management margins</w:t>
      </w:r>
    </w:p>
    <w:p w14:paraId="2ADD53D3" w14:textId="5CC4261A" w:rsidR="00A967CD" w:rsidRPr="00114A9A" w:rsidRDefault="00BC7D3C" w:rsidP="008E6F6D">
      <w:pPr>
        <w:pStyle w:val="Critical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Contingency</w:t>
      </w:r>
      <w:r w:rsidR="008D1235">
        <w:rPr>
          <w:rFonts w:cs="Arial"/>
        </w:rPr>
        <w:t>.</w:t>
      </w:r>
    </w:p>
    <w:p w14:paraId="64BEB201" w14:textId="32323B1D" w:rsidR="000824B0" w:rsidRPr="00E542B1" w:rsidRDefault="00A54A56" w:rsidP="000824B0">
      <w:pPr>
        <w:pStyle w:val="Recommended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Consultants </w:t>
      </w:r>
      <w:r w:rsidR="00FF225E">
        <w:rPr>
          <w:rFonts w:cs="Arial"/>
        </w:rPr>
        <w:t>should report capital costs</w:t>
      </w:r>
      <w:r w:rsidR="000824B0" w:rsidRPr="00E542B1">
        <w:rPr>
          <w:rFonts w:cs="Arial"/>
        </w:rPr>
        <w:t>:</w:t>
      </w:r>
    </w:p>
    <w:p w14:paraId="02BFAE41" w14:textId="395C7DA0" w:rsidR="000824B0" w:rsidRPr="00E542B1" w:rsidRDefault="000824B0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On an unescalated basis to inform the cost benefit assessment</w:t>
      </w:r>
    </w:p>
    <w:p w14:paraId="0E8C9795" w14:textId="6BD088D9" w:rsidR="000824B0" w:rsidRPr="00E542B1" w:rsidRDefault="00FF225E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With escalation</w:t>
      </w:r>
      <w:r w:rsidR="00105D63">
        <w:rPr>
          <w:rFonts w:cs="Arial"/>
        </w:rPr>
        <w:t xml:space="preserve"> </w:t>
      </w:r>
      <w:r w:rsidR="000824B0" w:rsidRPr="00E542B1">
        <w:rPr>
          <w:rFonts w:cs="Arial"/>
        </w:rPr>
        <w:t>(</w:t>
      </w:r>
      <w:proofErr w:type="gramStart"/>
      <w:r w:rsidR="000824B0" w:rsidRPr="00E542B1">
        <w:rPr>
          <w:rFonts w:cs="Arial"/>
        </w:rPr>
        <w:t>i.e.</w:t>
      </w:r>
      <w:proofErr w:type="gramEnd"/>
      <w:r w:rsidR="000824B0" w:rsidRPr="00E542B1">
        <w:rPr>
          <w:rFonts w:cs="Arial"/>
        </w:rPr>
        <w:t xml:space="preserve"> with </w:t>
      </w:r>
      <w:r w:rsidR="00493679">
        <w:rPr>
          <w:rFonts w:cs="Arial"/>
        </w:rPr>
        <w:t>inflation</w:t>
      </w:r>
      <w:r w:rsidR="000824B0" w:rsidRPr="00E542B1">
        <w:rPr>
          <w:rFonts w:cs="Arial"/>
        </w:rPr>
        <w:t>) to inform funding and affordability assessment.</w:t>
      </w:r>
    </w:p>
    <w:p w14:paraId="773527D1" w14:textId="02D504A7" w:rsidR="000824B0" w:rsidRPr="00E542B1" w:rsidRDefault="000824B0" w:rsidP="000824B0">
      <w:pPr>
        <w:pStyle w:val="Recommended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 xml:space="preserve">The assumed </w:t>
      </w:r>
      <w:r w:rsidR="00493679">
        <w:rPr>
          <w:rFonts w:cs="Arial"/>
        </w:rPr>
        <w:t>inflation</w:t>
      </w:r>
      <w:r w:rsidR="00493679" w:rsidRPr="00E542B1">
        <w:rPr>
          <w:rFonts w:cs="Arial"/>
        </w:rPr>
        <w:t xml:space="preserve"> </w:t>
      </w:r>
      <w:r w:rsidRPr="00E542B1">
        <w:rPr>
          <w:rFonts w:cs="Arial"/>
        </w:rPr>
        <w:t>rate and its basis should be reported.</w:t>
      </w:r>
    </w:p>
    <w:p w14:paraId="01309426" w14:textId="28B1515A" w:rsidR="0081586F" w:rsidRPr="00114A9A" w:rsidRDefault="0081586F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All cost estimates should be exclusive of GST.</w:t>
      </w:r>
    </w:p>
    <w:p w14:paraId="5C12FAAD" w14:textId="4C12A352" w:rsidR="00F56727" w:rsidRDefault="00B26FA0" w:rsidP="00F56727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Consultants </w:t>
      </w:r>
      <w:r w:rsidR="00F56727">
        <w:rPr>
          <w:rFonts w:cs="Arial"/>
        </w:rPr>
        <w:t xml:space="preserve">should explain how they arrived at their cost estimates. </w:t>
      </w:r>
    </w:p>
    <w:p w14:paraId="55EA7C9D" w14:textId="02106E30" w:rsidR="000824B0" w:rsidRPr="00114A9A" w:rsidRDefault="006C495F" w:rsidP="006C495F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114A9A">
        <w:rPr>
          <w:rFonts w:cs="Arial"/>
          <w:b/>
        </w:rPr>
        <w:t xml:space="preserve">Please enclose a Cost Plan </w:t>
      </w:r>
      <w:r w:rsidR="000824B0">
        <w:rPr>
          <w:rFonts w:cs="Arial"/>
          <w:b/>
        </w:rPr>
        <w:t>or quotes</w:t>
      </w:r>
    </w:p>
    <w:p w14:paraId="11814842" w14:textId="77777777" w:rsidR="00A967CD" w:rsidRPr="00114A9A" w:rsidRDefault="00A967CD" w:rsidP="00A967CD">
      <w:pPr>
        <w:rPr>
          <w:rFonts w:cs="Arial"/>
        </w:rPr>
      </w:pPr>
    </w:p>
    <w:p w14:paraId="27BDD110" w14:textId="693BF937" w:rsidR="00A967CD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Projected</w:t>
      </w:r>
      <w:r w:rsidR="000824B0">
        <w:rPr>
          <w:rFonts w:cs="Arial"/>
        </w:rPr>
        <w:t xml:space="preserve"> capital costs inclusive of </w:t>
      </w:r>
      <w:r w:rsidRPr="00114A9A">
        <w:rPr>
          <w:rFonts w:cs="Arial"/>
        </w:rPr>
        <w:t>contingency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539"/>
        <w:gridCol w:w="1152"/>
        <w:gridCol w:w="1153"/>
        <w:gridCol w:w="1153"/>
        <w:gridCol w:w="1153"/>
        <w:gridCol w:w="1153"/>
        <w:gridCol w:w="1153"/>
      </w:tblGrid>
      <w:tr w:rsidR="00A967CD" w:rsidRPr="00114A9A" w14:paraId="0525D63D" w14:textId="77777777" w:rsidTr="00BB7616">
        <w:trPr>
          <w:cantSplit/>
          <w:trHeight w:val="1134"/>
        </w:trPr>
        <w:tc>
          <w:tcPr>
            <w:tcW w:w="3539" w:type="dxa"/>
            <w:shd w:val="clear" w:color="auto" w:fill="002060"/>
            <w:vAlign w:val="center"/>
          </w:tcPr>
          <w:p w14:paraId="380A186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1152" w:type="dxa"/>
            <w:shd w:val="clear" w:color="auto" w:fill="002060"/>
            <w:textDirection w:val="btLr"/>
            <w:vAlign w:val="center"/>
          </w:tcPr>
          <w:p w14:paraId="7657B741" w14:textId="387D87C0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1640B8">
              <w:rPr>
                <w:rFonts w:cs="Arial"/>
                <w:b/>
                <w:sz w:val="18"/>
                <w:szCs w:val="18"/>
              </w:rPr>
              <w:t>22-23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1E1E3885" w14:textId="42CDA4AB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1640B8">
              <w:rPr>
                <w:rFonts w:cs="Arial"/>
                <w:b/>
                <w:sz w:val="18"/>
                <w:szCs w:val="18"/>
              </w:rPr>
              <w:t>23-24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86AFC32" w14:textId="66331EBE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1640B8">
              <w:rPr>
                <w:rFonts w:cs="Arial"/>
                <w:b/>
                <w:sz w:val="18"/>
                <w:szCs w:val="18"/>
              </w:rPr>
              <w:t>24-25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B59AE48" w14:textId="522F4B12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287A6B">
              <w:rPr>
                <w:rFonts w:cs="Arial"/>
                <w:b/>
                <w:sz w:val="18"/>
                <w:szCs w:val="18"/>
              </w:rPr>
              <w:t>25-26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0A7FC8C4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Future Years</w:t>
            </w:r>
          </w:p>
        </w:tc>
        <w:tc>
          <w:tcPr>
            <w:tcW w:w="1153" w:type="dxa"/>
            <w:shd w:val="clear" w:color="auto" w:fill="002060"/>
            <w:textDirection w:val="btLr"/>
            <w:vAlign w:val="center"/>
          </w:tcPr>
          <w:p w14:paraId="6345BB0D" w14:textId="77777777" w:rsidR="00A967CD" w:rsidRPr="00114A9A" w:rsidRDefault="00A967CD" w:rsidP="00BB7616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A967CD" w:rsidRPr="00114A9A" w14:paraId="63D39DC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1798A6F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Base cost estimate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564962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841ED9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444DE9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11D640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F929072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4BC3896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0DB8B91B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485963A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>Contingency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28505DD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2E2C39E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71B6FD8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142837D9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65F34E9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421A804C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26E427C2" w14:textId="77777777" w:rsidTr="00BB7616">
        <w:trPr>
          <w:trHeight w:val="340"/>
        </w:trPr>
        <w:tc>
          <w:tcPr>
            <w:tcW w:w="3539" w:type="dxa"/>
            <w:shd w:val="clear" w:color="auto" w:fill="FFFFFF" w:themeFill="background1"/>
            <w:vAlign w:val="center"/>
          </w:tcPr>
          <w:p w14:paraId="02A1FD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sz w:val="18"/>
                <w:szCs w:val="18"/>
              </w:rPr>
              <w:t xml:space="preserve">Escalation </w:t>
            </w:r>
          </w:p>
        </w:tc>
        <w:tc>
          <w:tcPr>
            <w:tcW w:w="1152" w:type="dxa"/>
            <w:shd w:val="clear" w:color="auto" w:fill="FFFFFF" w:themeFill="background1"/>
            <w:vAlign w:val="center"/>
          </w:tcPr>
          <w:p w14:paraId="1B983583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39499B17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57CF8A2F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4FF51C31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FFFFFF" w:themeFill="background1"/>
            <w:vAlign w:val="center"/>
          </w:tcPr>
          <w:p w14:paraId="09476BF4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405358D" w14:textId="77777777" w:rsidR="00A967CD" w:rsidRPr="00114A9A" w:rsidRDefault="00A967CD" w:rsidP="00BB7616">
            <w:pPr>
              <w:rPr>
                <w:rFonts w:cs="Arial"/>
                <w:sz w:val="18"/>
                <w:szCs w:val="18"/>
              </w:rPr>
            </w:pPr>
          </w:p>
        </w:tc>
      </w:tr>
      <w:tr w:rsidR="00A967CD" w:rsidRPr="00114A9A" w14:paraId="7D7AC746" w14:textId="77777777" w:rsidTr="00BB7616">
        <w:trPr>
          <w:trHeight w:val="340"/>
        </w:trPr>
        <w:tc>
          <w:tcPr>
            <w:tcW w:w="3539" w:type="dxa"/>
            <w:shd w:val="clear" w:color="auto" w:fill="A6A6A6" w:themeFill="background1" w:themeFillShade="A6"/>
            <w:vAlign w:val="center"/>
          </w:tcPr>
          <w:p w14:paraId="19D60689" w14:textId="0636A541" w:rsidR="00A967CD" w:rsidRPr="00114A9A" w:rsidRDefault="00105D63" w:rsidP="00BB7616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Nominal </w:t>
            </w:r>
            <w:r w:rsidR="000824B0">
              <w:rPr>
                <w:rFonts w:cs="Arial"/>
                <w:b/>
                <w:sz w:val="18"/>
                <w:szCs w:val="18"/>
              </w:rPr>
              <w:t xml:space="preserve">cost </w:t>
            </w:r>
          </w:p>
        </w:tc>
        <w:tc>
          <w:tcPr>
            <w:tcW w:w="1152" w:type="dxa"/>
            <w:shd w:val="clear" w:color="auto" w:fill="A6A6A6" w:themeFill="background1" w:themeFillShade="A6"/>
            <w:vAlign w:val="center"/>
          </w:tcPr>
          <w:p w14:paraId="42C56D11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2AF600F7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A8FCAC3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39627C2C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2427BF4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153" w:type="dxa"/>
            <w:shd w:val="clear" w:color="auto" w:fill="A6A6A6" w:themeFill="background1" w:themeFillShade="A6"/>
            <w:vAlign w:val="center"/>
          </w:tcPr>
          <w:p w14:paraId="1B99FC8F" w14:textId="77777777" w:rsidR="00A967CD" w:rsidRPr="00114A9A" w:rsidRDefault="00A967CD" w:rsidP="00BB7616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6A3BB3A6" w14:textId="77777777" w:rsidR="00A967CD" w:rsidRPr="00114A9A" w:rsidRDefault="00A967CD" w:rsidP="00A967CD">
      <w:pPr>
        <w:rPr>
          <w:rFonts w:cs="Arial"/>
          <w:b/>
        </w:rPr>
      </w:pPr>
    </w:p>
    <w:p w14:paraId="74EF548B" w14:textId="138B8C9B" w:rsidR="00A967CD" w:rsidRPr="00114A9A" w:rsidRDefault="00A967CD" w:rsidP="006654A9">
      <w:pPr>
        <w:pStyle w:val="Heading3"/>
        <w:rPr>
          <w:rFonts w:cs="Arial"/>
        </w:rPr>
      </w:pPr>
      <w:r w:rsidRPr="00114A9A">
        <w:rPr>
          <w:rFonts w:cs="Arial"/>
        </w:rPr>
        <w:t>PROJECTED ONGOING COSTS</w:t>
      </w:r>
    </w:p>
    <w:p w14:paraId="1C8B57BA" w14:textId="63B32FD9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ongoing costs that would arise with the </w:t>
      </w:r>
      <w:r w:rsidR="00E542B1">
        <w:rPr>
          <w:rFonts w:cs="Arial"/>
        </w:rPr>
        <w:t>proposal</w:t>
      </w:r>
      <w:r w:rsidRPr="00114A9A">
        <w:rPr>
          <w:rFonts w:cs="Arial"/>
        </w:rPr>
        <w:t>. These costs may include operating, maintenance</w:t>
      </w:r>
      <w:r w:rsidR="00F56727">
        <w:rPr>
          <w:rFonts w:cs="Arial"/>
        </w:rPr>
        <w:t xml:space="preserve">, </w:t>
      </w:r>
      <w:r w:rsidRPr="00114A9A">
        <w:rPr>
          <w:rFonts w:cs="Arial"/>
        </w:rPr>
        <w:t>repair</w:t>
      </w:r>
      <w:r w:rsidR="00F56727">
        <w:rPr>
          <w:rFonts w:cs="Arial"/>
        </w:rPr>
        <w:t xml:space="preserve">, </w:t>
      </w:r>
      <w:proofErr w:type="gramStart"/>
      <w:r w:rsidR="00F56727">
        <w:rPr>
          <w:rFonts w:cs="Arial"/>
        </w:rPr>
        <w:t>renewal</w:t>
      </w:r>
      <w:proofErr w:type="gramEnd"/>
      <w:r w:rsidR="00F56727">
        <w:rPr>
          <w:rFonts w:cs="Arial"/>
        </w:rPr>
        <w:t xml:space="preserve"> </w:t>
      </w:r>
      <w:r w:rsidRPr="00114A9A">
        <w:rPr>
          <w:rFonts w:cs="Arial"/>
        </w:rPr>
        <w:t xml:space="preserve">and replacement costs. </w:t>
      </w:r>
    </w:p>
    <w:p w14:paraId="28B13E88" w14:textId="6C3F9662" w:rsidR="00A967CD" w:rsidRPr="00114A9A" w:rsidRDefault="00A967CD" w:rsidP="00FE20E6">
      <w:pPr>
        <w:pStyle w:val="Criticalguidance"/>
        <w:shd w:val="clear" w:color="auto" w:fill="D9E2F3" w:themeFill="accent1" w:themeFillTint="33"/>
        <w:rPr>
          <w:rFonts w:cs="Arial"/>
        </w:rPr>
      </w:pPr>
      <w:r w:rsidRPr="00E542B1">
        <w:rPr>
          <w:rFonts w:cs="Arial"/>
        </w:rPr>
        <w:t>The</w:t>
      </w:r>
      <w:r w:rsidR="00E542B1" w:rsidRPr="00E542B1">
        <w:rPr>
          <w:rFonts w:cs="Arial"/>
        </w:rPr>
        <w:t xml:space="preserve">se costs should be </w:t>
      </w:r>
      <w:r w:rsidR="00F56727">
        <w:rPr>
          <w:rFonts w:cs="Arial"/>
        </w:rPr>
        <w:t>estimates for all financial years</w:t>
      </w:r>
      <w:r w:rsidR="00F56727" w:rsidRPr="00E542B1">
        <w:rPr>
          <w:rFonts w:cs="Arial"/>
        </w:rPr>
        <w:t xml:space="preserve"> </w:t>
      </w:r>
      <w:r w:rsidR="00E542B1" w:rsidRPr="00E542B1">
        <w:rPr>
          <w:rFonts w:cs="Arial"/>
        </w:rPr>
        <w:t>until the proposal reaches a steady state</w:t>
      </w:r>
      <w:r w:rsidRPr="00E542B1">
        <w:rPr>
          <w:rFonts w:cs="Arial"/>
        </w:rPr>
        <w:t>.</w:t>
      </w:r>
    </w:p>
    <w:p w14:paraId="7367903D" w14:textId="22C23FB0" w:rsidR="00A967CD" w:rsidRPr="00114A9A" w:rsidRDefault="00A967CD" w:rsidP="00FE20E6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 some instances, cost savings</w:t>
      </w:r>
      <w:r w:rsidR="00C57DEA" w:rsidRPr="00114A9A">
        <w:rPr>
          <w:rFonts w:cs="Arial"/>
        </w:rPr>
        <w:t xml:space="preserve"> and revenues</w:t>
      </w:r>
      <w:r w:rsidRPr="00114A9A">
        <w:rPr>
          <w:rFonts w:cs="Arial"/>
        </w:rPr>
        <w:t xml:space="preserve"> may be realised. These </w:t>
      </w:r>
      <w:r w:rsidR="00C57DEA" w:rsidRPr="00114A9A">
        <w:rPr>
          <w:rFonts w:cs="Arial"/>
        </w:rPr>
        <w:t xml:space="preserve">cashflows should be identified separately. </w:t>
      </w:r>
    </w:p>
    <w:p w14:paraId="356EFD89" w14:textId="735B67E5" w:rsidR="004420B1" w:rsidRDefault="004420B1">
      <w:pPr>
        <w:rPr>
          <w:rFonts w:cs="Arial"/>
        </w:rPr>
      </w:pPr>
      <w:r>
        <w:rPr>
          <w:rFonts w:cs="Arial"/>
        </w:rPr>
        <w:br w:type="page"/>
      </w:r>
    </w:p>
    <w:p w14:paraId="14ADC1CB" w14:textId="77777777" w:rsidR="008174F1" w:rsidRPr="00114A9A" w:rsidRDefault="008174F1" w:rsidP="008174F1">
      <w:pPr>
        <w:rPr>
          <w:rFonts w:cs="Arial"/>
        </w:rPr>
      </w:pPr>
    </w:p>
    <w:p w14:paraId="3C3ACFAD" w14:textId="1BA71673" w:rsidR="00A967CD" w:rsidRPr="00114A9A" w:rsidRDefault="00A967CD" w:rsidP="00A967CD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3</w:t>
      </w:r>
      <w:r w:rsidR="00A77119" w:rsidRPr="00114A9A">
        <w:rPr>
          <w:rFonts w:cs="Arial"/>
          <w:noProof/>
        </w:rPr>
        <w:fldChar w:fldCharType="end"/>
      </w:r>
      <w:r w:rsidR="00722370"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2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</w:t>
      </w:r>
      <w:r w:rsidR="00C57DEA" w:rsidRPr="00114A9A">
        <w:rPr>
          <w:rFonts w:cs="Arial"/>
        </w:rPr>
        <w:t xml:space="preserve">Projected ongoing costs </w:t>
      </w:r>
      <w:r w:rsidRPr="00114A9A">
        <w:rPr>
          <w:rFonts w:cs="Arial"/>
        </w:rPr>
        <w:t>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C57DEA" w:rsidRPr="00114A9A" w14:paraId="79F07199" w14:textId="77777777" w:rsidTr="00172374">
        <w:trPr>
          <w:cantSplit/>
          <w:trHeight w:val="1632"/>
        </w:trPr>
        <w:tc>
          <w:tcPr>
            <w:tcW w:w="3803" w:type="dxa"/>
            <w:shd w:val="clear" w:color="auto" w:fill="002060"/>
            <w:vAlign w:val="center"/>
          </w:tcPr>
          <w:p w14:paraId="77C2186E" w14:textId="79BCA265" w:rsidR="00C57DEA" w:rsidRPr="00737B52" w:rsidRDefault="0081586F" w:rsidP="0075504D">
            <w:pPr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Year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6C302E9E" w14:textId="249CDED4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22-23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F794A94" w14:textId="311D2131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23-24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B2EC7E3" w14:textId="458F14CA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24-25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CB72B2E" w14:textId="1D1D67DF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20</w:t>
            </w:r>
            <w:r w:rsidR="00E16ADC">
              <w:rPr>
                <w:rFonts w:cs="Arial"/>
                <w:b/>
                <w:sz w:val="18"/>
                <w:szCs w:val="18"/>
              </w:rPr>
              <w:t>25-26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6A0043C6" w14:textId="3887E456" w:rsidR="00C57DEA" w:rsidRPr="00737B52" w:rsidRDefault="003D0BAF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….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2734E862" w14:textId="6F205D27" w:rsidR="00C57DEA" w:rsidRPr="00737B52" w:rsidRDefault="00493679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Steady State/</w:t>
            </w:r>
            <w:r w:rsidRPr="00737B52">
              <w:rPr>
                <w:rFonts w:cs="Arial"/>
                <w:b/>
                <w:sz w:val="18"/>
                <w:szCs w:val="18"/>
              </w:rPr>
              <w:br/>
              <w:t>Last Year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33C3CF32" w14:textId="77777777" w:rsidR="00C57DEA" w:rsidRPr="00737B52" w:rsidRDefault="00C57DEA" w:rsidP="0075504D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737B52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C57DEA" w:rsidRPr="00114A9A" w14:paraId="4CE5B3E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84302E1" w14:textId="47A2856C" w:rsidR="00C57DEA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1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DD234CC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44065C0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58C6951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117DA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2ECCE5B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1B52977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E047ABF" w14:textId="77777777" w:rsidR="00C57DEA" w:rsidRPr="00737B52" w:rsidRDefault="00C57DEA" w:rsidP="00C57DEA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73B5710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48814AD" w14:textId="40E55B92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2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38DEB4B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8869C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A4F90E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975AC1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425758C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BF59825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7DA92B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37645B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A87DFD2" w14:textId="39F6D9FD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3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A2616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800F7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CDD970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F6CE3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652E21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4B83D5C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B16C45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0A420368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1B5D8C12" w14:textId="4E15929B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4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ED35B7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D69B92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1BF0F8F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68CEA5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707AD3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8C7F4E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FC9DE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7CBD4839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0207369" w14:textId="2CA61A07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5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F84F3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C03190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DE37ED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864737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966D08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85B03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6A2C070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12BD58F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F2883C6" w14:textId="7B415096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…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054462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C133BE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8EEC81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B7E1BA8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7FF7A996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B31CA1D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023A6A9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493679" w:rsidRPr="00114A9A" w14:paraId="6AAD2C11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7D644A3" w14:textId="13BD86BA" w:rsidR="00493679" w:rsidRPr="00737B52" w:rsidRDefault="00493679">
            <w:pPr>
              <w:rPr>
                <w:rFonts w:cs="Arial"/>
                <w:sz w:val="18"/>
                <w:szCs w:val="18"/>
              </w:rPr>
            </w:pPr>
            <w:r w:rsidRPr="00737B52">
              <w:rPr>
                <w:rFonts w:cs="Arial"/>
                <w:sz w:val="18"/>
                <w:szCs w:val="18"/>
              </w:rPr>
              <w:t>Item n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14019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48D2E82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773DFD5A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02D5484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0610184F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8145B3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45BA3F1" w14:textId="77777777" w:rsidR="00493679" w:rsidRPr="00737B52" w:rsidRDefault="00493679" w:rsidP="00493679">
            <w:pPr>
              <w:rPr>
                <w:rFonts w:cs="Arial"/>
                <w:sz w:val="18"/>
                <w:szCs w:val="18"/>
              </w:rPr>
            </w:pPr>
          </w:p>
        </w:tc>
      </w:tr>
      <w:tr w:rsidR="00C57DEA" w:rsidRPr="00114A9A" w14:paraId="66ADB970" w14:textId="77777777" w:rsidTr="0075504D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4001D974" w14:textId="31F389EB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2000A17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68FCA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5622303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0E5D5ED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2C4CA28A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13045FE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9DEE2C0" w14:textId="77777777" w:rsidR="00C57DEA" w:rsidRPr="00737B52" w:rsidRDefault="00C57DEA" w:rsidP="00C57DEA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4F006A5" w14:textId="77777777" w:rsidR="00A967CD" w:rsidRPr="00114A9A" w:rsidRDefault="00A967CD" w:rsidP="008174F1">
      <w:pPr>
        <w:rPr>
          <w:rFonts w:cs="Arial"/>
        </w:rPr>
      </w:pPr>
    </w:p>
    <w:p w14:paraId="31302F99" w14:textId="5E7925C9" w:rsidR="004D219A" w:rsidRPr="00114A9A" w:rsidRDefault="00E242F6" w:rsidP="004D219A">
      <w:pPr>
        <w:pStyle w:val="Heading2"/>
        <w:rPr>
          <w:rFonts w:cs="Arial"/>
        </w:rPr>
      </w:pPr>
      <w:bookmarkStart w:id="14" w:name="_Toc492366112"/>
      <w:r>
        <w:rPr>
          <w:rFonts w:cs="Arial"/>
        </w:rPr>
        <w:t>COST-BENEFIT ANALYSIS</w:t>
      </w:r>
      <w:bookmarkEnd w:id="14"/>
    </w:p>
    <w:p w14:paraId="74E5B0EB" w14:textId="3E7AA2F4" w:rsidR="00683C56" w:rsidRPr="00114A9A" w:rsidRDefault="006B380C" w:rsidP="000662FC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Please complete</w:t>
      </w:r>
      <w:r w:rsidR="00F3185A">
        <w:rPr>
          <w:rFonts w:cs="Arial"/>
        </w:rPr>
        <w:t xml:space="preserve"> in accordance with the </w:t>
      </w:r>
      <w:hyperlink r:id="rId13" w:history="1">
        <w:r w:rsidR="00F3185A" w:rsidRPr="00A251AF">
          <w:rPr>
            <w:rStyle w:val="Hyperlink"/>
            <w:rFonts w:cs="Arial"/>
          </w:rPr>
          <w:t>NSW Government Guide to Cost Benefit Analysis</w:t>
        </w:r>
      </w:hyperlink>
      <w:r w:rsidR="00F360F9">
        <w:rPr>
          <w:rFonts w:cs="Arial"/>
        </w:rPr>
        <w:t xml:space="preserve"> </w:t>
      </w:r>
      <w:r w:rsidR="00A251AF">
        <w:rPr>
          <w:rFonts w:cs="Arial"/>
        </w:rPr>
        <w:t>(</w:t>
      </w:r>
      <w:hyperlink r:id="rId14" w:tgtFrame="_blank" w:tooltip="https://arp.nsw.gov.au/tpg23-08-nsw-government-guide-to-cost-benefit-analysis/" w:history="1">
        <w:r w:rsidR="000662FC">
          <w:rPr>
            <w:rStyle w:val="Hyperlink"/>
          </w:rPr>
          <w:t>https://arp.nsw.gov.au/tpg23-08-nsw-government-guide-to-cost-benefit-analysis/</w:t>
        </w:r>
      </w:hyperlink>
      <w:r w:rsidR="000662FC">
        <w:t>)</w:t>
      </w:r>
    </w:p>
    <w:p w14:paraId="11069F12" w14:textId="0236E015" w:rsidR="00C13363" w:rsidRPr="00425400" w:rsidRDefault="00A56F89" w:rsidP="00A56F89">
      <w:pPr>
        <w:pStyle w:val="Heading2"/>
        <w:rPr>
          <w:rFonts w:cs="Arial"/>
        </w:rPr>
      </w:pPr>
      <w:bookmarkStart w:id="15" w:name="_Toc492366113"/>
      <w:r w:rsidRPr="00114A9A">
        <w:rPr>
          <w:rFonts w:cs="Arial"/>
        </w:rPr>
        <w:t>FINANCIAL APPRAISAL</w:t>
      </w:r>
      <w:bookmarkEnd w:id="15"/>
    </w:p>
    <w:p w14:paraId="71DB0C81" w14:textId="2D365A5A" w:rsidR="00C13363" w:rsidRDefault="00C13363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Please outline </w:t>
      </w:r>
      <w:r w:rsidRPr="00C13363">
        <w:rPr>
          <w:rFonts w:cs="Arial"/>
        </w:rPr>
        <w:t xml:space="preserve">the budget impact of the </w:t>
      </w:r>
      <w:r>
        <w:rPr>
          <w:rFonts w:cs="Arial"/>
        </w:rPr>
        <w:t>proposal</w:t>
      </w:r>
      <w:r w:rsidRPr="00C13363">
        <w:rPr>
          <w:rFonts w:cs="Arial"/>
        </w:rPr>
        <w:t xml:space="preserve"> fr</w:t>
      </w:r>
      <w:r w:rsidR="00425400">
        <w:rPr>
          <w:rFonts w:cs="Arial"/>
        </w:rPr>
        <w:t xml:space="preserve">om the </w:t>
      </w:r>
      <w:r w:rsidR="00136625">
        <w:rPr>
          <w:rFonts w:cs="Arial"/>
        </w:rPr>
        <w:t xml:space="preserve">lead organisation’s </w:t>
      </w:r>
      <w:r w:rsidR="00425400">
        <w:rPr>
          <w:rFonts w:cs="Arial"/>
        </w:rPr>
        <w:t>perspective.</w:t>
      </w:r>
    </w:p>
    <w:p w14:paraId="210FBCBB" w14:textId="1934ED57" w:rsidR="00425400" w:rsidRPr="00425400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 xml:space="preserve">The </w:t>
      </w:r>
      <w:r w:rsidR="00ED3BEC">
        <w:rPr>
          <w:rFonts w:cs="Arial"/>
        </w:rPr>
        <w:t xml:space="preserve">consultant </w:t>
      </w:r>
      <w:r>
        <w:rPr>
          <w:rFonts w:cs="Arial"/>
        </w:rPr>
        <w:t xml:space="preserve">should provide </w:t>
      </w:r>
      <w:r w:rsidRPr="00425400">
        <w:rPr>
          <w:rFonts w:cs="Arial"/>
        </w:rPr>
        <w:t xml:space="preserve">cashflow projections </w:t>
      </w:r>
      <w:r>
        <w:rPr>
          <w:rFonts w:cs="Arial"/>
        </w:rPr>
        <w:t>of the following</w:t>
      </w:r>
      <w:r w:rsidRPr="00425400">
        <w:rPr>
          <w:rFonts w:cs="Arial"/>
        </w:rPr>
        <w:t>:</w:t>
      </w:r>
    </w:p>
    <w:p w14:paraId="73C80E9F" w14:textId="21CE4F79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Capital expenditure</w:t>
      </w:r>
    </w:p>
    <w:p w14:paraId="5CE5EEE8" w14:textId="02CB9147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Ongoing operating and maintenance expenditure</w:t>
      </w:r>
    </w:p>
    <w:p w14:paraId="60DB889D" w14:textId="56910CBC" w:rsidR="00425400" w:rsidRPr="006A2101" w:rsidRDefault="00425400" w:rsidP="00172374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6A2101">
        <w:rPr>
          <w:rFonts w:cs="Arial"/>
        </w:rPr>
        <w:t>Renewals or major repairs.</w:t>
      </w:r>
    </w:p>
    <w:p w14:paraId="11A900F9" w14:textId="1E81D064" w:rsidR="00C13363" w:rsidRDefault="00CB1B06" w:rsidP="00425400">
      <w:pPr>
        <w:pStyle w:val="Criticalguidance"/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Consultants</w:t>
      </w:r>
      <w:r w:rsidRPr="00425400">
        <w:rPr>
          <w:rFonts w:cs="Arial"/>
        </w:rPr>
        <w:t xml:space="preserve"> </w:t>
      </w:r>
      <w:r w:rsidR="00425400" w:rsidRPr="00425400">
        <w:rPr>
          <w:rFonts w:cs="Arial"/>
        </w:rPr>
        <w:t>should provide costs from the start of the proposal (planning) through to the steady state</w:t>
      </w:r>
      <w:r w:rsidR="00425400">
        <w:rPr>
          <w:rFonts w:cs="Arial"/>
        </w:rPr>
        <w:t>.</w:t>
      </w:r>
    </w:p>
    <w:p w14:paraId="686402B4" w14:textId="36BB7B45" w:rsidR="00C13363" w:rsidRPr="00114A9A" w:rsidRDefault="00425400" w:rsidP="00425400">
      <w:pPr>
        <w:pStyle w:val="Criticalguidance"/>
        <w:shd w:val="clear" w:color="auto" w:fill="D9E2F3" w:themeFill="accent1" w:themeFillTint="33"/>
        <w:rPr>
          <w:rFonts w:cs="Arial"/>
        </w:rPr>
      </w:pPr>
      <w:r w:rsidRPr="00425400">
        <w:rPr>
          <w:rFonts w:cs="Arial"/>
        </w:rPr>
        <w:t>In some instances, cost savings and revenues may be realised. These cashflows should be identified separately.</w:t>
      </w:r>
    </w:p>
    <w:p w14:paraId="4BA674B7" w14:textId="77777777" w:rsidR="00AD73C3" w:rsidRDefault="00AD73C3">
      <w:pPr>
        <w:rPr>
          <w:rFonts w:cs="Arial"/>
        </w:rPr>
      </w:pPr>
    </w:p>
    <w:p w14:paraId="569725DB" w14:textId="77777777" w:rsidR="00D22A8F" w:rsidRPr="00114A9A" w:rsidRDefault="00D22A8F" w:rsidP="00D22A8F">
      <w:pPr>
        <w:pStyle w:val="Heading2"/>
        <w:rPr>
          <w:rFonts w:cs="Arial"/>
        </w:rPr>
      </w:pPr>
      <w:bookmarkStart w:id="16" w:name="_Toc492366114"/>
      <w:r w:rsidRPr="00114A9A">
        <w:rPr>
          <w:rFonts w:cs="Arial"/>
        </w:rPr>
        <w:t>PROPOSED FUNDING ARRANGEMENTS</w:t>
      </w:r>
      <w:bookmarkEnd w:id="16"/>
    </w:p>
    <w:p w14:paraId="7F942649" w14:textId="7D20DF9E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how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capital costs are</w:t>
      </w:r>
      <w:r w:rsidR="00984B53">
        <w:rPr>
          <w:rFonts w:cs="Arial"/>
        </w:rPr>
        <w:t xml:space="preserve"> proposed</w:t>
      </w:r>
      <w:r w:rsidRPr="00114A9A">
        <w:rPr>
          <w:rFonts w:cs="Arial"/>
        </w:rPr>
        <w:t xml:space="preserve"> to be funded. </w:t>
      </w:r>
    </w:p>
    <w:p w14:paraId="44464A2D" w14:textId="5A365DE8" w:rsidR="00D22A8F" w:rsidRPr="00114A9A" w:rsidRDefault="00D22A8F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Provide a breakdown by financial year if these costs will span multiple financial years.</w:t>
      </w:r>
    </w:p>
    <w:p w14:paraId="57987D2F" w14:textId="5003EA49" w:rsidR="00D22A8F" w:rsidRPr="00114A9A" w:rsidRDefault="00D22A8F" w:rsidP="00D22A8F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Ensure that total funding </w:t>
      </w:r>
      <w:r w:rsidR="000A0B5A">
        <w:rPr>
          <w:rFonts w:cs="Arial"/>
        </w:rPr>
        <w:t>covers</w:t>
      </w:r>
      <w:r w:rsidR="000A0B5A" w:rsidRPr="00114A9A">
        <w:rPr>
          <w:rFonts w:cs="Arial"/>
        </w:rPr>
        <w:t xml:space="preserve"> </w:t>
      </w:r>
      <w:r w:rsidRPr="00114A9A">
        <w:rPr>
          <w:rFonts w:cs="Arial"/>
        </w:rPr>
        <w:t xml:space="preserve">total capital costs outlined in Section </w:t>
      </w:r>
      <w:r w:rsidR="004420B1">
        <w:rPr>
          <w:rFonts w:cs="Arial"/>
        </w:rPr>
        <w:fldChar w:fldCharType="begin"/>
      </w:r>
      <w:r w:rsidR="004420B1">
        <w:rPr>
          <w:rFonts w:cs="Arial"/>
        </w:rPr>
        <w:instrText xml:space="preserve"> REF _Ref488924917 \n \h </w:instrText>
      </w:r>
      <w:r w:rsidR="004420B1">
        <w:rPr>
          <w:rFonts w:cs="Arial"/>
        </w:rPr>
      </w:r>
      <w:r w:rsidR="004420B1">
        <w:rPr>
          <w:rFonts w:cs="Arial"/>
        </w:rPr>
        <w:fldChar w:fldCharType="separate"/>
      </w:r>
      <w:r w:rsidR="004420B1">
        <w:rPr>
          <w:rFonts w:cs="Arial"/>
        </w:rPr>
        <w:t>3.5.1</w:t>
      </w:r>
      <w:r w:rsidR="004420B1">
        <w:rPr>
          <w:rFonts w:cs="Arial"/>
        </w:rPr>
        <w:fldChar w:fldCharType="end"/>
      </w:r>
      <w:r w:rsidR="004420B1">
        <w:rPr>
          <w:rFonts w:cs="Arial"/>
        </w:rPr>
        <w:t>.</w:t>
      </w:r>
    </w:p>
    <w:p w14:paraId="03927831" w14:textId="77777777" w:rsidR="00D22A8F" w:rsidRPr="00114A9A" w:rsidRDefault="00D22A8F" w:rsidP="00D22A8F">
      <w:pPr>
        <w:rPr>
          <w:rFonts w:cs="Arial"/>
        </w:rPr>
      </w:pPr>
    </w:p>
    <w:p w14:paraId="2519A6A6" w14:textId="77777777" w:rsidR="00D22A8F" w:rsidRPr="00114A9A" w:rsidRDefault="00D22A8F" w:rsidP="00D22A8F">
      <w:pPr>
        <w:pStyle w:val="Caption"/>
        <w:rPr>
          <w:rFonts w:cs="Arial"/>
        </w:rPr>
      </w:pPr>
      <w:r w:rsidRPr="00114A9A">
        <w:rPr>
          <w:rFonts w:cs="Arial"/>
        </w:rPr>
        <w:lastRenderedPageBreak/>
        <w:t xml:space="preserve">Table 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STYLEREF 1 \s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7C510F" w:rsidRPr="00114A9A">
        <w:rPr>
          <w:rFonts w:cs="Arial"/>
        </w:rPr>
        <w:fldChar w:fldCharType="begin"/>
      </w:r>
      <w:r w:rsidR="007C510F" w:rsidRPr="00114A9A">
        <w:rPr>
          <w:rFonts w:cs="Arial"/>
        </w:rPr>
        <w:instrText xml:space="preserve"> SEQ Table \* ARABIC \s 1 </w:instrText>
      </w:r>
      <w:r w:rsidR="007C510F"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3</w:t>
      </w:r>
      <w:r w:rsidR="007C510F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: Proposed capital funding contributions ($000s)</w:t>
      </w:r>
    </w:p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3803"/>
        <w:gridCol w:w="950"/>
        <w:gridCol w:w="950"/>
        <w:gridCol w:w="951"/>
        <w:gridCol w:w="950"/>
        <w:gridCol w:w="951"/>
        <w:gridCol w:w="950"/>
        <w:gridCol w:w="951"/>
      </w:tblGrid>
      <w:tr w:rsidR="00D22A8F" w:rsidRPr="00114A9A" w14:paraId="62EB6AA4" w14:textId="77777777" w:rsidTr="007C510F">
        <w:trPr>
          <w:cantSplit/>
          <w:trHeight w:val="1307"/>
        </w:trPr>
        <w:tc>
          <w:tcPr>
            <w:tcW w:w="3803" w:type="dxa"/>
            <w:shd w:val="clear" w:color="auto" w:fill="002060"/>
            <w:vAlign w:val="center"/>
          </w:tcPr>
          <w:p w14:paraId="641B06A5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Stage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7BDAC7B2" w14:textId="12D978AC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84328F">
              <w:rPr>
                <w:rFonts w:cs="Arial"/>
                <w:b/>
                <w:sz w:val="18"/>
                <w:szCs w:val="18"/>
              </w:rPr>
              <w:t>22-23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132BFD1D" w14:textId="3BF71F73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84328F">
              <w:rPr>
                <w:rFonts w:cs="Arial"/>
                <w:b/>
                <w:sz w:val="18"/>
                <w:szCs w:val="18"/>
              </w:rPr>
              <w:t>23-24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99A0858" w14:textId="127E44C3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</w:t>
            </w:r>
            <w:r w:rsidR="0084328F">
              <w:rPr>
                <w:rFonts w:cs="Arial"/>
                <w:b/>
                <w:sz w:val="18"/>
                <w:szCs w:val="18"/>
              </w:rPr>
              <w:t>024-25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453EE465" w14:textId="1120B958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</w:t>
            </w:r>
            <w:r w:rsidR="00431B82">
              <w:rPr>
                <w:rFonts w:cs="Arial"/>
                <w:b/>
                <w:sz w:val="18"/>
                <w:szCs w:val="18"/>
              </w:rPr>
              <w:t>25-26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8CCDB06" w14:textId="2F7329E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202</w:t>
            </w:r>
            <w:r w:rsidR="00431B82">
              <w:rPr>
                <w:rFonts w:cs="Arial"/>
                <w:b/>
                <w:sz w:val="18"/>
                <w:szCs w:val="18"/>
              </w:rPr>
              <w:t>6-27</w:t>
            </w:r>
          </w:p>
        </w:tc>
        <w:tc>
          <w:tcPr>
            <w:tcW w:w="950" w:type="dxa"/>
            <w:shd w:val="clear" w:color="auto" w:fill="002060"/>
            <w:textDirection w:val="btLr"/>
            <w:vAlign w:val="center"/>
          </w:tcPr>
          <w:p w14:paraId="05FB30FA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Remaining Years</w:t>
            </w:r>
          </w:p>
        </w:tc>
        <w:tc>
          <w:tcPr>
            <w:tcW w:w="951" w:type="dxa"/>
            <w:shd w:val="clear" w:color="auto" w:fill="002060"/>
            <w:textDirection w:val="btLr"/>
            <w:vAlign w:val="center"/>
          </w:tcPr>
          <w:p w14:paraId="1092985A" w14:textId="77777777" w:rsidR="00D22A8F" w:rsidRPr="00114A9A" w:rsidRDefault="00D22A8F" w:rsidP="007C510F">
            <w:pPr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Total</w:t>
            </w:r>
          </w:p>
        </w:tc>
      </w:tr>
      <w:tr w:rsidR="00D22A8F" w:rsidRPr="00114A9A" w14:paraId="3D4D2E4F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C670D63" w14:textId="7C131FD2" w:rsidR="00D22A8F" w:rsidRPr="00114A9A" w:rsidRDefault="004A61A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Proposal capital</w:t>
            </w:r>
            <w:r w:rsidR="00D22A8F" w:rsidRPr="00114A9A">
              <w:rPr>
                <w:rFonts w:cs="Arial"/>
                <w:sz w:val="18"/>
                <w:szCs w:val="18"/>
              </w:rPr>
              <w:t xml:space="preserve"> costs</w:t>
            </w: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87979D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0742FB4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FAF918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D6F296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C955A0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8AC463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40E8D3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0A27C08F" w14:textId="77777777" w:rsidTr="00172374">
        <w:trPr>
          <w:trHeight w:val="340"/>
        </w:trPr>
        <w:tc>
          <w:tcPr>
            <w:tcW w:w="10456" w:type="dxa"/>
            <w:gridSpan w:val="8"/>
            <w:shd w:val="clear" w:color="auto" w:fill="A6A6A6" w:themeFill="background1" w:themeFillShade="A6"/>
            <w:vAlign w:val="center"/>
          </w:tcPr>
          <w:p w14:paraId="54F65BAC" w14:textId="77777777" w:rsidR="00D22A8F" w:rsidRPr="00114A9A" w:rsidRDefault="00D22A8F">
            <w:pPr>
              <w:rPr>
                <w:rFonts w:cs="Arial"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Funding sources</w:t>
            </w:r>
          </w:p>
        </w:tc>
      </w:tr>
      <w:tr w:rsidR="00D22A8F" w:rsidRPr="00114A9A" w14:paraId="6CE2ED8C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212F715" w14:textId="656348E7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C9D9EE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E58ED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32A6555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224555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36EA3AE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2E18887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313F852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3A5F12E7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053FDF5D" w14:textId="2CF0C539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E68AB3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07CE17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21E2DB44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702804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60086C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D3E54D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0B4A3EF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38ADAE7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6C64FB16" w14:textId="2BCAE67D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016CA8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46B2580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2E6D24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C1E360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1E0A8507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49E2E05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3582C7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57783953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7A0BB72A" w14:textId="21F90787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E7ECA95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512E879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113FD41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6E75AD6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2494B4BD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7E6726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5EBEC429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6B0200B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3A3C1C97" w14:textId="1C726E95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2F2194DD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658AB1E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02A966A8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7D3FCD2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5A96CA3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65D7E31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262EC32B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43D98A2D" w14:textId="77777777" w:rsidTr="00172374">
        <w:trPr>
          <w:trHeight w:val="340"/>
        </w:trPr>
        <w:tc>
          <w:tcPr>
            <w:tcW w:w="3803" w:type="dxa"/>
            <w:shd w:val="clear" w:color="auto" w:fill="FFFFFF" w:themeFill="background1"/>
            <w:vAlign w:val="center"/>
          </w:tcPr>
          <w:p w14:paraId="46E354BC" w14:textId="6D0900D3" w:rsidR="00D22A8F" w:rsidRPr="00114A9A" w:rsidRDefault="00D22A8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A3696B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3B411CA9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  <w:vAlign w:val="center"/>
          </w:tcPr>
          <w:p w14:paraId="4BF556FC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1E16E85A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FFFFFF" w:themeFill="background1"/>
          </w:tcPr>
          <w:p w14:paraId="6FDC8043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FFFFFF" w:themeFill="background1"/>
            <w:vAlign w:val="center"/>
          </w:tcPr>
          <w:p w14:paraId="793173B0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9300FC2" w14:textId="77777777" w:rsidR="00D22A8F" w:rsidRPr="00114A9A" w:rsidRDefault="00D22A8F" w:rsidP="007C510F">
            <w:pPr>
              <w:rPr>
                <w:rFonts w:cs="Arial"/>
                <w:sz w:val="18"/>
                <w:szCs w:val="18"/>
              </w:rPr>
            </w:pPr>
          </w:p>
        </w:tc>
      </w:tr>
      <w:tr w:rsidR="00D22A8F" w:rsidRPr="00114A9A" w14:paraId="2721770E" w14:textId="77777777" w:rsidTr="00172374">
        <w:trPr>
          <w:trHeight w:val="340"/>
        </w:trPr>
        <w:tc>
          <w:tcPr>
            <w:tcW w:w="3803" w:type="dxa"/>
            <w:shd w:val="clear" w:color="auto" w:fill="A6A6A6" w:themeFill="background1" w:themeFillShade="A6"/>
            <w:vAlign w:val="center"/>
          </w:tcPr>
          <w:p w14:paraId="0B96AE34" w14:textId="77777777" w:rsidR="00D22A8F" w:rsidRPr="00114A9A" w:rsidRDefault="00D22A8F">
            <w:pPr>
              <w:rPr>
                <w:rFonts w:cs="Arial"/>
                <w:b/>
                <w:sz w:val="18"/>
                <w:szCs w:val="18"/>
              </w:rPr>
            </w:pPr>
            <w:r w:rsidRPr="00114A9A">
              <w:rPr>
                <w:rFonts w:cs="Arial"/>
                <w:b/>
                <w:sz w:val="18"/>
                <w:szCs w:val="18"/>
              </w:rPr>
              <w:t>Sub-total</w:t>
            </w: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EA5A9CE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246FFE0F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77723E18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74C504D8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</w:tcPr>
          <w:p w14:paraId="4557C27D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0" w:type="dxa"/>
            <w:shd w:val="clear" w:color="auto" w:fill="A6A6A6" w:themeFill="background1" w:themeFillShade="A6"/>
            <w:vAlign w:val="center"/>
          </w:tcPr>
          <w:p w14:paraId="52CCFE2A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951" w:type="dxa"/>
            <w:shd w:val="clear" w:color="auto" w:fill="A6A6A6" w:themeFill="background1" w:themeFillShade="A6"/>
            <w:vAlign w:val="center"/>
          </w:tcPr>
          <w:p w14:paraId="1D3F7969" w14:textId="77777777" w:rsidR="00D22A8F" w:rsidRPr="00114A9A" w:rsidRDefault="00D22A8F" w:rsidP="007C510F">
            <w:pPr>
              <w:rPr>
                <w:rFonts w:cs="Arial"/>
                <w:b/>
                <w:sz w:val="18"/>
                <w:szCs w:val="18"/>
              </w:rPr>
            </w:pPr>
          </w:p>
        </w:tc>
      </w:tr>
    </w:tbl>
    <w:p w14:paraId="3FBEF465" w14:textId="4C832809" w:rsidR="00CD3D29" w:rsidRDefault="00CD3D29" w:rsidP="00A56F89">
      <w:pPr>
        <w:rPr>
          <w:rFonts w:cs="Arial"/>
        </w:rPr>
      </w:pPr>
    </w:p>
    <w:p w14:paraId="459859E6" w14:textId="77777777" w:rsidR="008C6ED4" w:rsidRDefault="008C6ED4" w:rsidP="008C6ED4">
      <w:pPr>
        <w:pStyle w:val="Heading2"/>
        <w:rPr>
          <w:rFonts w:cs="Arial"/>
        </w:rPr>
      </w:pPr>
      <w:bookmarkStart w:id="17" w:name="_Toc492366115"/>
      <w:r>
        <w:rPr>
          <w:rFonts w:cs="Arial"/>
        </w:rPr>
        <w:t>FINANCIAL HEALTH &amp; SUPPORT</w:t>
      </w:r>
      <w:bookmarkEnd w:id="17"/>
    </w:p>
    <w:p w14:paraId="35CC13BA" w14:textId="0FC07FAD" w:rsidR="000662FC" w:rsidRPr="000662FC" w:rsidRDefault="003E511A" w:rsidP="000662FC">
      <w:pPr>
        <w:pStyle w:val="Criticalguidance"/>
        <w:shd w:val="clear" w:color="auto" w:fill="D9E2F3" w:themeFill="accent1" w:themeFillTint="33"/>
        <w:rPr>
          <w:rFonts w:cs="Arial"/>
          <w:b/>
        </w:rPr>
      </w:pPr>
      <w:r w:rsidRPr="000662FC">
        <w:rPr>
          <w:rFonts w:cs="Arial"/>
        </w:rPr>
        <w:t>C</w:t>
      </w:r>
      <w:r w:rsidR="003445A7" w:rsidRPr="000662FC">
        <w:rPr>
          <w:rFonts w:cs="Arial"/>
        </w:rPr>
        <w:t xml:space="preserve">onsultants </w:t>
      </w:r>
      <w:r w:rsidR="008C6ED4" w:rsidRPr="000662FC">
        <w:rPr>
          <w:rFonts w:cs="Arial"/>
        </w:rPr>
        <w:t xml:space="preserve">should summarise </w:t>
      </w:r>
      <w:r w:rsidR="00C74B0C" w:rsidRPr="000662FC">
        <w:rPr>
          <w:rFonts w:cs="Arial"/>
        </w:rPr>
        <w:t xml:space="preserve">the </w:t>
      </w:r>
      <w:r w:rsidRPr="000662FC">
        <w:rPr>
          <w:rFonts w:cs="Arial"/>
        </w:rPr>
        <w:t>lead organisation’s</w:t>
      </w:r>
      <w:r w:rsidR="008C6ED4" w:rsidRPr="000662FC">
        <w:rPr>
          <w:rFonts w:cs="Arial"/>
        </w:rPr>
        <w:t xml:space="preserve">: </w:t>
      </w:r>
      <w:r w:rsidR="000662FC">
        <w:rPr>
          <w:rFonts w:cs="Arial"/>
        </w:rPr>
        <w:br/>
        <w:t xml:space="preserve">- </w:t>
      </w:r>
      <w:r w:rsidR="000662FC" w:rsidRPr="000662FC">
        <w:rPr>
          <w:rFonts w:cs="Arial"/>
        </w:rPr>
        <w:t xml:space="preserve">Financial performance </w:t>
      </w:r>
      <w:proofErr w:type="gramStart"/>
      <w:r w:rsidR="000662FC" w:rsidRPr="000662FC">
        <w:rPr>
          <w:rFonts w:cs="Arial"/>
        </w:rPr>
        <w:t>i.e.</w:t>
      </w:r>
      <w:proofErr w:type="gramEnd"/>
      <w:r w:rsidR="000662FC" w:rsidRPr="000662FC">
        <w:rPr>
          <w:rFonts w:cs="Arial"/>
        </w:rPr>
        <w:t xml:space="preserve"> profitability</w:t>
      </w:r>
      <w:r w:rsidR="000662FC">
        <w:rPr>
          <w:rFonts w:cs="Arial"/>
        </w:rPr>
        <w:br/>
        <w:t xml:space="preserve">- </w:t>
      </w:r>
      <w:r w:rsidR="000662FC" w:rsidRPr="000662FC">
        <w:rPr>
          <w:rFonts w:cs="Arial"/>
        </w:rPr>
        <w:t>Financial position i.e. level of assets and liabilities</w:t>
      </w:r>
      <w:r w:rsidR="000662FC">
        <w:rPr>
          <w:rFonts w:cs="Arial"/>
        </w:rPr>
        <w:br/>
        <w:t xml:space="preserve">- </w:t>
      </w:r>
      <w:r w:rsidR="000662FC" w:rsidRPr="000662FC">
        <w:rPr>
          <w:rFonts w:cs="Arial"/>
        </w:rPr>
        <w:t>Cash flow position i.e. level of cash inflows and outflows</w:t>
      </w:r>
      <w:r w:rsidR="000662FC">
        <w:rPr>
          <w:rFonts w:cs="Arial"/>
        </w:rPr>
        <w:br/>
      </w:r>
      <w:r w:rsidR="000662FC">
        <w:rPr>
          <w:rFonts w:cs="Arial"/>
        </w:rPr>
        <w:br/>
      </w:r>
      <w:r w:rsidR="000662FC" w:rsidRPr="000662FC">
        <w:rPr>
          <w:rFonts w:cs="Arial"/>
          <w:b/>
        </w:rPr>
        <w:t xml:space="preserve">Please attach financial statements for the lead organisation’s past three financial years. </w:t>
      </w:r>
      <w:r w:rsidR="000662FC">
        <w:rPr>
          <w:rFonts w:cs="Arial"/>
          <w:b/>
        </w:rPr>
        <w:br/>
      </w:r>
      <w:r w:rsidR="000662FC">
        <w:rPr>
          <w:rFonts w:cs="Arial"/>
          <w:b/>
        </w:rPr>
        <w:br/>
      </w:r>
      <w:r w:rsidR="000662FC" w:rsidRPr="000662FC">
        <w:rPr>
          <w:rFonts w:cs="Arial"/>
          <w:color w:val="3B3838" w:themeColor="background2" w:themeShade="40"/>
        </w:rPr>
        <w:t>Where non-government capital funding sources are identified, consultants are recommended to demonstrate how secure these funding sources are (</w:t>
      </w:r>
      <w:proofErr w:type="gramStart"/>
      <w:r w:rsidR="000662FC" w:rsidRPr="000662FC">
        <w:rPr>
          <w:rFonts w:cs="Arial"/>
          <w:color w:val="3B3838" w:themeColor="background2" w:themeShade="40"/>
        </w:rPr>
        <w:t>e.g.</w:t>
      </w:r>
      <w:proofErr w:type="gramEnd"/>
      <w:r w:rsidR="000662FC" w:rsidRPr="000662FC">
        <w:rPr>
          <w:rFonts w:cs="Arial"/>
          <w:color w:val="3B3838" w:themeColor="background2" w:themeShade="40"/>
        </w:rPr>
        <w:t xml:space="preserve"> letters of support, </w:t>
      </w:r>
      <w:proofErr w:type="spellStart"/>
      <w:r w:rsidR="000662FC" w:rsidRPr="000662FC">
        <w:rPr>
          <w:rFonts w:cs="Arial"/>
          <w:color w:val="3B3838" w:themeColor="background2" w:themeShade="40"/>
        </w:rPr>
        <w:t>MoUs</w:t>
      </w:r>
      <w:proofErr w:type="spellEnd"/>
      <w:r w:rsidR="000662FC" w:rsidRPr="000662FC">
        <w:rPr>
          <w:rFonts w:cs="Arial"/>
          <w:color w:val="3B3838" w:themeColor="background2" w:themeShade="40"/>
        </w:rPr>
        <w:t>) or how they have been calculated</w:t>
      </w:r>
      <w:r w:rsidR="000662FC">
        <w:rPr>
          <w:rFonts w:cs="Arial"/>
          <w:color w:val="3B3838" w:themeColor="background2" w:themeShade="40"/>
        </w:rPr>
        <w:t>.</w:t>
      </w:r>
      <w:r w:rsidR="000662FC">
        <w:rPr>
          <w:rFonts w:cs="Arial"/>
          <w:color w:val="3B3838" w:themeColor="background2" w:themeShade="40"/>
        </w:rPr>
        <w:br/>
      </w:r>
      <w:r w:rsidR="000662FC" w:rsidRPr="000662FC">
        <w:rPr>
          <w:rFonts w:cs="Arial"/>
          <w:color w:val="3B3838" w:themeColor="background2" w:themeShade="40"/>
        </w:rPr>
        <w:t xml:space="preserve">Where this information is commercial in confidence, it may be provided as an attachment to the business case. </w:t>
      </w:r>
    </w:p>
    <w:p w14:paraId="02D1715B" w14:textId="37F660B0" w:rsidR="00EC160B" w:rsidRDefault="00EC160B" w:rsidP="00EC160B">
      <w:pPr>
        <w:pStyle w:val="Heading1"/>
        <w:numPr>
          <w:ilvl w:val="0"/>
          <w:numId w:val="0"/>
        </w:numPr>
        <w:ind w:left="851"/>
        <w:rPr>
          <w:rFonts w:cs="Arial"/>
        </w:rPr>
      </w:pPr>
      <w:bookmarkStart w:id="18" w:name="_Toc490132916"/>
      <w:bookmarkStart w:id="19" w:name="_Toc492366116"/>
      <w:bookmarkEnd w:id="18"/>
    </w:p>
    <w:p w14:paraId="01E8155D" w14:textId="3F883799" w:rsidR="00EC160B" w:rsidRDefault="00EC160B" w:rsidP="00EC160B"/>
    <w:p w14:paraId="67C9C5DE" w14:textId="42B8CBF6" w:rsidR="00EC160B" w:rsidRDefault="00EC160B" w:rsidP="00EC160B"/>
    <w:p w14:paraId="46756EF0" w14:textId="222DCD79" w:rsidR="00EC160B" w:rsidRDefault="00EC160B" w:rsidP="00EC160B"/>
    <w:p w14:paraId="52305E18" w14:textId="24968EF8" w:rsidR="00EC160B" w:rsidRDefault="00EC160B" w:rsidP="00EC160B"/>
    <w:p w14:paraId="3EF7882D" w14:textId="392FF626" w:rsidR="00EC160B" w:rsidRDefault="00EC160B" w:rsidP="00EC160B"/>
    <w:p w14:paraId="0002D471" w14:textId="079CB537" w:rsidR="00EC160B" w:rsidRDefault="00EC160B" w:rsidP="00EC160B"/>
    <w:p w14:paraId="21E0C15F" w14:textId="46671846" w:rsidR="00EC160B" w:rsidRDefault="00EC160B" w:rsidP="00EC160B"/>
    <w:p w14:paraId="7C1B1017" w14:textId="77777777" w:rsidR="00EC160B" w:rsidRPr="00EC160B" w:rsidRDefault="00EC160B" w:rsidP="00EC160B"/>
    <w:p w14:paraId="1F657145" w14:textId="69B5E9A6" w:rsidR="00A66073" w:rsidRPr="00114A9A" w:rsidRDefault="00FA71FD" w:rsidP="00A66073">
      <w:pPr>
        <w:pStyle w:val="Heading1"/>
        <w:rPr>
          <w:rFonts w:cs="Arial"/>
        </w:rPr>
      </w:pPr>
      <w:r w:rsidRPr="00114A9A">
        <w:rPr>
          <w:rFonts w:cs="Arial"/>
        </w:rPr>
        <w:t xml:space="preserve">IMPLEMENTATION </w:t>
      </w:r>
      <w:r w:rsidR="00A66073" w:rsidRPr="00114A9A">
        <w:rPr>
          <w:rFonts w:cs="Arial"/>
        </w:rPr>
        <w:t>CASE</w:t>
      </w:r>
      <w:bookmarkEnd w:id="19"/>
      <w:r w:rsidR="00A66073" w:rsidRPr="00114A9A">
        <w:rPr>
          <w:rFonts w:cs="Arial"/>
        </w:rPr>
        <w:t xml:space="preserve"> </w:t>
      </w:r>
    </w:p>
    <w:p w14:paraId="327EE864" w14:textId="0518561F" w:rsidR="00797996" w:rsidRPr="00114A9A" w:rsidRDefault="00797996" w:rsidP="00797996">
      <w:pPr>
        <w:pStyle w:val="Heading2"/>
        <w:rPr>
          <w:rFonts w:cs="Arial"/>
        </w:rPr>
      </w:pPr>
      <w:bookmarkStart w:id="20" w:name="_Toc492366117"/>
      <w:r w:rsidRPr="00114A9A">
        <w:rPr>
          <w:rFonts w:cs="Arial"/>
        </w:rPr>
        <w:lastRenderedPageBreak/>
        <w:t>PROGRAM &amp; MILESTONES</w:t>
      </w:r>
      <w:bookmarkEnd w:id="20"/>
    </w:p>
    <w:p w14:paraId="0CE36D56" w14:textId="020B55D9" w:rsidR="002E1DD7" w:rsidRPr="00114A9A" w:rsidRDefault="002E1DD7" w:rsidP="00F8399C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the key events </w:t>
      </w:r>
      <w:r w:rsidR="00D05398" w:rsidRPr="00114A9A">
        <w:rPr>
          <w:rFonts w:cs="Arial"/>
        </w:rPr>
        <w:t xml:space="preserve">and decision points </w:t>
      </w:r>
      <w:r w:rsidR="00FD398A">
        <w:rPr>
          <w:rFonts w:cs="Arial"/>
        </w:rPr>
        <w:t>associated with the proposal</w:t>
      </w:r>
      <w:r w:rsidRPr="00114A9A">
        <w:rPr>
          <w:rFonts w:cs="Arial"/>
        </w:rPr>
        <w:t xml:space="preserve">. </w:t>
      </w:r>
    </w:p>
    <w:p w14:paraId="23499BE8" w14:textId="0C2E76B9" w:rsidR="00026224" w:rsidRPr="00114A9A" w:rsidRDefault="00026224" w:rsidP="00026224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Key events to consider for </w:t>
      </w:r>
      <w:r w:rsidR="00D05398" w:rsidRPr="00114A9A">
        <w:rPr>
          <w:rFonts w:cs="Arial"/>
        </w:rPr>
        <w:t>incorporation into the program</w:t>
      </w:r>
      <w:r w:rsidRPr="00114A9A">
        <w:rPr>
          <w:rFonts w:cs="Arial"/>
        </w:rPr>
        <w:t>:</w:t>
      </w:r>
    </w:p>
    <w:p w14:paraId="5E6A78D5" w14:textId="43778036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Review period</w:t>
      </w:r>
    </w:p>
    <w:p w14:paraId="5A7E7CD8" w14:textId="51229CEB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detailed design</w:t>
      </w:r>
    </w:p>
    <w:p w14:paraId="37EAB352" w14:textId="255E29D9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Approvals</w:t>
      </w:r>
    </w:p>
    <w:p w14:paraId="7B860998" w14:textId="617CF404" w:rsidR="00D05398" w:rsidRPr="00114A9A" w:rsidRDefault="00D05398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Procurement </w:t>
      </w:r>
    </w:p>
    <w:p w14:paraId="4CAE5EC2" w14:textId="66B99281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Development/construction</w:t>
      </w:r>
    </w:p>
    <w:p w14:paraId="07C569C1" w14:textId="7F594912" w:rsidR="00026224" w:rsidRPr="00114A9A" w:rsidRDefault="00026224" w:rsidP="0002622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Commissioning.</w:t>
      </w:r>
    </w:p>
    <w:p w14:paraId="4C3368D9" w14:textId="06913561" w:rsidR="00F8399C" w:rsidRPr="008555A4" w:rsidRDefault="005C7FF9" w:rsidP="008555A4">
      <w:pPr>
        <w:pStyle w:val="Recommendedguidance"/>
        <w:shd w:val="clear" w:color="auto" w:fill="D9E2F3" w:themeFill="accent1" w:themeFillTint="33"/>
        <w:rPr>
          <w:rFonts w:cs="Arial"/>
        </w:rPr>
      </w:pPr>
      <w:r w:rsidRPr="008555A4">
        <w:rPr>
          <w:rFonts w:cs="Arial"/>
        </w:rPr>
        <w:t xml:space="preserve">Recommended </w:t>
      </w:r>
      <w:r w:rsidR="006C495F" w:rsidRPr="008555A4">
        <w:rPr>
          <w:rFonts w:cs="Arial"/>
        </w:rPr>
        <w:t>a</w:t>
      </w:r>
      <w:r w:rsidR="002B7346" w:rsidRPr="008555A4">
        <w:rPr>
          <w:rFonts w:cs="Arial"/>
        </w:rPr>
        <w:t>ttachment: a program timeline/GANNT</w:t>
      </w:r>
    </w:p>
    <w:p w14:paraId="4DD8815F" w14:textId="6EB4BF52" w:rsidR="00E3170B" w:rsidRPr="00114A9A" w:rsidRDefault="00E3170B" w:rsidP="00E3170B">
      <w:pPr>
        <w:rPr>
          <w:rFonts w:cs="Arial"/>
        </w:rPr>
      </w:pPr>
    </w:p>
    <w:p w14:paraId="78BBFAAC" w14:textId="3255CEC5" w:rsidR="00F8399C" w:rsidRPr="00114A9A" w:rsidRDefault="00F8399C" w:rsidP="00F8399C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STYLEREF 1 \s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4</w:t>
      </w:r>
      <w:r w:rsidR="00A77119"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="00A77119" w:rsidRPr="00114A9A">
        <w:rPr>
          <w:rFonts w:cs="Arial"/>
        </w:rPr>
        <w:fldChar w:fldCharType="begin"/>
      </w:r>
      <w:r w:rsidR="00A77119" w:rsidRPr="00114A9A">
        <w:rPr>
          <w:rFonts w:cs="Arial"/>
        </w:rPr>
        <w:instrText xml:space="preserve"> SEQ Table \* ARABIC \s 1 </w:instrText>
      </w:r>
      <w:r w:rsidR="00A77119" w:rsidRPr="00114A9A">
        <w:rPr>
          <w:rFonts w:cs="Arial"/>
        </w:rPr>
        <w:fldChar w:fldCharType="separate"/>
      </w:r>
      <w:r w:rsidR="00207FF7" w:rsidRPr="00114A9A">
        <w:rPr>
          <w:rFonts w:cs="Arial"/>
          <w:noProof/>
        </w:rPr>
        <w:t>1</w:t>
      </w:r>
      <w:r w:rsidR="00A77119" w:rsidRPr="00114A9A">
        <w:rPr>
          <w:rFonts w:cs="Arial"/>
          <w:noProof/>
        </w:rPr>
        <w:fldChar w:fldCharType="end"/>
      </w:r>
      <w:r w:rsidR="008104EA" w:rsidRPr="00114A9A">
        <w:rPr>
          <w:rFonts w:cs="Arial"/>
        </w:rPr>
        <w:t>: Key events</w:t>
      </w:r>
    </w:p>
    <w:tbl>
      <w:tblPr>
        <w:tblStyle w:val="TableGrid"/>
        <w:tblW w:w="5000" w:type="pct"/>
        <w:shd w:val="clear" w:color="auto" w:fill="002060"/>
        <w:tblLook w:val="04A0" w:firstRow="1" w:lastRow="0" w:firstColumn="1" w:lastColumn="0" w:noHBand="0" w:noVBand="1"/>
      </w:tblPr>
      <w:tblGrid>
        <w:gridCol w:w="6334"/>
        <w:gridCol w:w="2060"/>
        <w:gridCol w:w="2062"/>
      </w:tblGrid>
      <w:tr w:rsidR="00F8399C" w:rsidRPr="00114A9A" w14:paraId="45287521" w14:textId="77777777" w:rsidTr="00A279F2">
        <w:trPr>
          <w:trHeight w:val="340"/>
        </w:trPr>
        <w:tc>
          <w:tcPr>
            <w:tcW w:w="3029" w:type="pct"/>
            <w:shd w:val="clear" w:color="auto" w:fill="002060"/>
            <w:vAlign w:val="center"/>
          </w:tcPr>
          <w:p w14:paraId="5E8C8880" w14:textId="72754136" w:rsidR="00F8399C" w:rsidRPr="00114A9A" w:rsidRDefault="002B7346" w:rsidP="0075504D">
            <w:pPr>
              <w:rPr>
                <w:rFonts w:cs="Arial"/>
                <w:b/>
                <w:sz w:val="18"/>
                <w:szCs w:val="16"/>
              </w:rPr>
            </w:pPr>
            <w:r w:rsidRPr="00114A9A">
              <w:rPr>
                <w:rFonts w:cs="Arial"/>
                <w:b/>
                <w:sz w:val="18"/>
                <w:szCs w:val="16"/>
              </w:rPr>
              <w:t>Event</w:t>
            </w:r>
          </w:p>
        </w:tc>
        <w:tc>
          <w:tcPr>
            <w:tcW w:w="985" w:type="pct"/>
            <w:shd w:val="clear" w:color="auto" w:fill="002060"/>
            <w:vAlign w:val="center"/>
          </w:tcPr>
          <w:p w14:paraId="505D859E" w14:textId="1DAC52B8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 xml:space="preserve">Start </w:t>
            </w:r>
          </w:p>
        </w:tc>
        <w:tc>
          <w:tcPr>
            <w:tcW w:w="986" w:type="pct"/>
            <w:shd w:val="clear" w:color="auto" w:fill="002060"/>
            <w:vAlign w:val="center"/>
          </w:tcPr>
          <w:p w14:paraId="2EDBE68D" w14:textId="72BD0654" w:rsidR="00F8399C" w:rsidRPr="00114A9A" w:rsidRDefault="00AD52E0" w:rsidP="0075504D">
            <w:pPr>
              <w:jc w:val="center"/>
              <w:rPr>
                <w:rFonts w:cs="Arial"/>
                <w:b/>
                <w:sz w:val="18"/>
                <w:szCs w:val="16"/>
              </w:rPr>
            </w:pPr>
            <w:r>
              <w:rPr>
                <w:rFonts w:cs="Arial"/>
                <w:b/>
                <w:sz w:val="18"/>
                <w:szCs w:val="16"/>
              </w:rPr>
              <w:t>Finish</w:t>
            </w:r>
          </w:p>
        </w:tc>
      </w:tr>
      <w:tr w:rsidR="00F8399C" w:rsidRPr="00114A9A" w14:paraId="2C71DC9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C225EE3" w14:textId="02061F9F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D9EF386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5F112FB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6637B16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272913B5" w14:textId="3FF7B8C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DE5C1B8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245AE2D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495F1B1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9E0AC6" w14:textId="1D7895F8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27100A8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D7174A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37160DF3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749510EE" w14:textId="361E163F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5B7742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9EF9438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279E19F6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0132C077" w14:textId="3B484FD8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130E49C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2630579E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41D05E6C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1690A37D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45DCAE94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3E223823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916F08" w:rsidRPr="00114A9A" w14:paraId="6508F36D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1E426B2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68AD5B2B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D8F7F06" w14:textId="77777777" w:rsidR="00916F08" w:rsidRPr="00114A9A" w:rsidRDefault="00916F08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71079654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3765F785" w14:textId="0D3F077A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5DD56DE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5FE50BEE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  <w:tr w:rsidR="00F8399C" w:rsidRPr="00114A9A" w14:paraId="49002B4A" w14:textId="77777777" w:rsidTr="00A279F2">
        <w:trPr>
          <w:trHeight w:val="340"/>
        </w:trPr>
        <w:tc>
          <w:tcPr>
            <w:tcW w:w="3029" w:type="pct"/>
            <w:shd w:val="clear" w:color="auto" w:fill="FFFFFF" w:themeFill="background1"/>
            <w:vAlign w:val="center"/>
          </w:tcPr>
          <w:p w14:paraId="4B1F11CC" w14:textId="460E9C73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5" w:type="pct"/>
            <w:shd w:val="clear" w:color="auto" w:fill="FFFFFF" w:themeFill="background1"/>
            <w:vAlign w:val="center"/>
          </w:tcPr>
          <w:p w14:paraId="01FA8D90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  <w:tc>
          <w:tcPr>
            <w:tcW w:w="986" w:type="pct"/>
            <w:shd w:val="clear" w:color="auto" w:fill="FFFFFF" w:themeFill="background1"/>
            <w:vAlign w:val="center"/>
          </w:tcPr>
          <w:p w14:paraId="0415879C" w14:textId="77777777" w:rsidR="00F8399C" w:rsidRPr="00114A9A" w:rsidRDefault="00F8399C" w:rsidP="0075504D">
            <w:pPr>
              <w:rPr>
                <w:rFonts w:cs="Arial"/>
                <w:sz w:val="18"/>
                <w:szCs w:val="16"/>
              </w:rPr>
            </w:pPr>
          </w:p>
        </w:tc>
      </w:tr>
    </w:tbl>
    <w:p w14:paraId="5FFC0FE3" w14:textId="09209C34" w:rsidR="008174F1" w:rsidRPr="00114A9A" w:rsidRDefault="008174F1" w:rsidP="00E3170B">
      <w:pPr>
        <w:rPr>
          <w:rFonts w:cs="Arial"/>
        </w:rPr>
      </w:pPr>
    </w:p>
    <w:p w14:paraId="43152EDD" w14:textId="77777777" w:rsidR="008174F1" w:rsidRPr="00114A9A" w:rsidRDefault="008174F1">
      <w:pPr>
        <w:rPr>
          <w:rFonts w:cs="Arial"/>
        </w:rPr>
      </w:pPr>
      <w:r w:rsidRPr="00114A9A">
        <w:rPr>
          <w:rFonts w:cs="Arial"/>
        </w:rPr>
        <w:br w:type="page"/>
      </w:r>
    </w:p>
    <w:p w14:paraId="7935F27D" w14:textId="77777777" w:rsidR="00FA71FD" w:rsidRPr="00114A9A" w:rsidRDefault="00FA71FD" w:rsidP="00FA71FD">
      <w:pPr>
        <w:pStyle w:val="Heading2"/>
        <w:rPr>
          <w:rFonts w:cs="Arial"/>
        </w:rPr>
      </w:pPr>
      <w:bookmarkStart w:id="21" w:name="_Toc492366118"/>
      <w:r w:rsidRPr="00114A9A">
        <w:rPr>
          <w:rFonts w:cs="Arial"/>
        </w:rPr>
        <w:lastRenderedPageBreak/>
        <w:t>GOVERNANCE</w:t>
      </w:r>
      <w:bookmarkEnd w:id="21"/>
    </w:p>
    <w:p w14:paraId="25A48B8A" w14:textId="12A7C8CC" w:rsidR="00FA71FD" w:rsidRPr="00114A9A" w:rsidRDefault="00FA71FD" w:rsidP="00FA71F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</w:t>
      </w:r>
      <w:r w:rsidR="00FD398A">
        <w:rPr>
          <w:rFonts w:cs="Arial"/>
        </w:rPr>
        <w:t>ase outline the project</w:t>
      </w:r>
      <w:r w:rsidRPr="00114A9A">
        <w:rPr>
          <w:rFonts w:cs="Arial"/>
        </w:rPr>
        <w:t xml:space="preserve"> team that will oversee the management (during delivery and operations) of the </w:t>
      </w:r>
      <w:r w:rsidR="00E242F6">
        <w:rPr>
          <w:rFonts w:cs="Arial"/>
        </w:rPr>
        <w:t>proposal</w:t>
      </w:r>
      <w:r w:rsidR="00DB01B6">
        <w:rPr>
          <w:rFonts w:cs="Arial"/>
        </w:rPr>
        <w:t xml:space="preserve"> </w:t>
      </w:r>
      <w:r w:rsidR="00014AF6">
        <w:rPr>
          <w:rFonts w:cs="Arial"/>
        </w:rPr>
        <w:t xml:space="preserve">if </w:t>
      </w:r>
      <w:r w:rsidR="00A32B2C">
        <w:rPr>
          <w:rFonts w:cs="Arial"/>
        </w:rPr>
        <w:t>capital funding is secured in the future</w:t>
      </w:r>
      <w:r w:rsidRPr="00114A9A">
        <w:rPr>
          <w:rFonts w:cs="Arial"/>
        </w:rPr>
        <w:t xml:space="preserve">. Outline the way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will be organised, including:</w:t>
      </w:r>
    </w:p>
    <w:p w14:paraId="3489F6CA" w14:textId="568BA0B9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decision makers (</w:t>
      </w:r>
      <w:proofErr w:type="gramStart"/>
      <w:r w:rsidRPr="00114A9A">
        <w:rPr>
          <w:rFonts w:cs="Arial"/>
        </w:rPr>
        <w:t>e.g.</w:t>
      </w:r>
      <w:proofErr w:type="gramEnd"/>
      <w:r w:rsidRPr="00114A9A">
        <w:rPr>
          <w:rFonts w:cs="Arial"/>
        </w:rPr>
        <w:t xml:space="preserve">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sponsor, Councillors</w:t>
      </w:r>
      <w:r w:rsidR="007B0C00">
        <w:rPr>
          <w:rFonts w:cs="Arial"/>
        </w:rPr>
        <w:t>, or key</w:t>
      </w:r>
      <w:r w:rsidR="00CC1AD2">
        <w:rPr>
          <w:rFonts w:cs="Arial"/>
        </w:rPr>
        <w:t xml:space="preserve"> representatives of the</w:t>
      </w:r>
      <w:r w:rsidR="007B0C00">
        <w:rPr>
          <w:rFonts w:cs="Arial"/>
        </w:rPr>
        <w:t xml:space="preserve"> </w:t>
      </w:r>
      <w:r w:rsidR="00CC1AD2">
        <w:rPr>
          <w:rFonts w:cs="Arial"/>
        </w:rPr>
        <w:t>lead organisation</w:t>
      </w:r>
      <w:r w:rsidRPr="00114A9A">
        <w:rPr>
          <w:rFonts w:cs="Arial"/>
        </w:rPr>
        <w:t>)</w:t>
      </w:r>
    </w:p>
    <w:p w14:paraId="2BCD6C1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Governance bodies (</w:t>
      </w:r>
      <w:proofErr w:type="gramStart"/>
      <w:r w:rsidRPr="00114A9A">
        <w:rPr>
          <w:rFonts w:cs="Arial"/>
        </w:rPr>
        <w:t>e.g.</w:t>
      </w:r>
      <w:proofErr w:type="gramEnd"/>
      <w:r w:rsidRPr="00114A9A">
        <w:rPr>
          <w:rFonts w:cs="Arial"/>
        </w:rPr>
        <w:t xml:space="preserve"> steering committees, advisory groups)</w:t>
      </w:r>
    </w:p>
    <w:p w14:paraId="02B78300" w14:textId="3B440B14" w:rsidR="00FA71FD" w:rsidRPr="00114A9A" w:rsidRDefault="00E242F6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Proposal</w:t>
      </w:r>
      <w:r w:rsidR="00FA71FD" w:rsidRPr="00114A9A">
        <w:rPr>
          <w:rFonts w:cs="Arial"/>
        </w:rPr>
        <w:t xml:space="preserve"> personnel</w:t>
      </w:r>
    </w:p>
    <w:p w14:paraId="55293AAA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stakeholders (</w:t>
      </w:r>
      <w:proofErr w:type="gramStart"/>
      <w:r w:rsidRPr="00114A9A">
        <w:rPr>
          <w:rFonts w:cs="Arial"/>
        </w:rPr>
        <w:t>e.g.</w:t>
      </w:r>
      <w:proofErr w:type="gramEnd"/>
      <w:r w:rsidRPr="00114A9A">
        <w:rPr>
          <w:rFonts w:cs="Arial"/>
        </w:rPr>
        <w:t xml:space="preserve"> stakeholder groups, liaison/communications officers) </w:t>
      </w:r>
    </w:p>
    <w:p w14:paraId="28455D7F" w14:textId="4028A8AE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Interfaces with </w:t>
      </w:r>
      <w:r w:rsidR="00EA3D84">
        <w:rPr>
          <w:rFonts w:cs="Arial"/>
        </w:rPr>
        <w:t>Government agencies (</w:t>
      </w:r>
      <w:proofErr w:type="gramStart"/>
      <w:r w:rsidR="00EA3D84">
        <w:rPr>
          <w:rFonts w:cs="Arial"/>
        </w:rPr>
        <w:t>e.g.</w:t>
      </w:r>
      <w:proofErr w:type="gramEnd"/>
      <w:r w:rsidR="00EA3D84">
        <w:rPr>
          <w:rFonts w:cs="Arial"/>
        </w:rPr>
        <w:t xml:space="preserve"> Planning, DPC, Treasury, INSW, etc.)</w:t>
      </w:r>
    </w:p>
    <w:p w14:paraId="0820ABE1" w14:textId="77777777" w:rsidR="00FA71FD" w:rsidRPr="00114A9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Interfaces with contractors</w:t>
      </w:r>
    </w:p>
    <w:p w14:paraId="79121C79" w14:textId="77777777" w:rsidR="00FD398A" w:rsidRDefault="00FA71FD" w:rsidP="00FA71FD">
      <w:pPr>
        <w:pStyle w:val="Criticalguidance"/>
        <w:numPr>
          <w:ilvl w:val="0"/>
          <w:numId w:val="36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If the proponent is more than one entity, interactions between the lead contact and each entity. </w:t>
      </w:r>
    </w:p>
    <w:p w14:paraId="738853D9" w14:textId="50FF9C0A" w:rsidR="00FA71FD" w:rsidRPr="00FD398A" w:rsidRDefault="00FA71FD" w:rsidP="00FD398A">
      <w:pPr>
        <w:pStyle w:val="Criticalguidance"/>
        <w:shd w:val="clear" w:color="auto" w:fill="D9E2F3" w:themeFill="accent1" w:themeFillTint="33"/>
        <w:rPr>
          <w:rFonts w:cs="Arial"/>
        </w:rPr>
      </w:pPr>
      <w:r w:rsidRPr="00FD398A">
        <w:rPr>
          <w:rFonts w:cs="Arial"/>
        </w:rPr>
        <w:t>Please outline key responsibilities and roles of key personnel.</w:t>
      </w:r>
    </w:p>
    <w:p w14:paraId="034D753D" w14:textId="77777777" w:rsidR="004420B1" w:rsidRDefault="004420B1">
      <w:pPr>
        <w:rPr>
          <w:rFonts w:cs="Arial"/>
        </w:rPr>
      </w:pPr>
    </w:p>
    <w:p w14:paraId="084179EC" w14:textId="77777777" w:rsidR="004420B1" w:rsidRPr="00114A9A" w:rsidRDefault="004420B1" w:rsidP="004420B1">
      <w:pPr>
        <w:pStyle w:val="Heading2"/>
        <w:rPr>
          <w:rFonts w:cs="Arial"/>
        </w:rPr>
      </w:pPr>
      <w:bookmarkStart w:id="22" w:name="_Toc492366119"/>
      <w:r w:rsidRPr="00114A9A">
        <w:rPr>
          <w:rFonts w:cs="Arial"/>
        </w:rPr>
        <w:t>KEY RISKS</w:t>
      </w:r>
      <w:bookmarkEnd w:id="22"/>
      <w:r w:rsidRPr="00114A9A">
        <w:rPr>
          <w:rFonts w:cs="Arial"/>
        </w:rPr>
        <w:t xml:space="preserve"> </w:t>
      </w:r>
    </w:p>
    <w:p w14:paraId="52EF0C0E" w14:textId="0BDC4ED0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Please outlin</w:t>
      </w:r>
      <w:r w:rsidR="00FD398A">
        <w:rPr>
          <w:rFonts w:cs="Arial"/>
        </w:rPr>
        <w:t>e the key risks that the proposal</w:t>
      </w:r>
      <w:r w:rsidRPr="00114A9A">
        <w:rPr>
          <w:rFonts w:cs="Arial"/>
        </w:rPr>
        <w:t xml:space="preserve"> will face, proposed mitigations and how serious each risk is.</w:t>
      </w:r>
    </w:p>
    <w:p w14:paraId="37AE4D34" w14:textId="77777777" w:rsidR="004420B1" w:rsidRPr="00114A9A" w:rsidRDefault="004420B1" w:rsidP="004420B1">
      <w:pPr>
        <w:pStyle w:val="Recommended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Key risk areas to consider include:</w:t>
      </w:r>
    </w:p>
    <w:p w14:paraId="34D48EBF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Scope</w:t>
      </w:r>
    </w:p>
    <w:p w14:paraId="5974FA78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Construction </w:t>
      </w:r>
    </w:p>
    <w:p w14:paraId="77B9B990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Financing</w:t>
      </w:r>
    </w:p>
    <w:p w14:paraId="2B10BFB3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Planning and approvals</w:t>
      </w:r>
    </w:p>
    <w:p w14:paraId="3C970F91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Legal</w:t>
      </w:r>
    </w:p>
    <w:p w14:paraId="0A3D09D7" w14:textId="77777777" w:rsidR="004420B1" w:rsidRPr="00114A9A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Property acquisitions</w:t>
      </w:r>
    </w:p>
    <w:p w14:paraId="62AF409D" w14:textId="31540E95" w:rsidR="004420B1" w:rsidRDefault="004420B1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>Utility relocation</w:t>
      </w:r>
    </w:p>
    <w:p w14:paraId="5ECC383B" w14:textId="5F8C8C2E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Procurement</w:t>
      </w:r>
    </w:p>
    <w:p w14:paraId="2DEA9B60" w14:textId="47519BC8" w:rsid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Change</w:t>
      </w:r>
    </w:p>
    <w:p w14:paraId="20D20F84" w14:textId="34732E15" w:rsidR="00FD398A" w:rsidRPr="00FD398A" w:rsidRDefault="00FD398A" w:rsidP="00172374">
      <w:pPr>
        <w:pStyle w:val="Recommendedguidance"/>
        <w:numPr>
          <w:ilvl w:val="0"/>
          <w:numId w:val="41"/>
        </w:numPr>
        <w:shd w:val="clear" w:color="auto" w:fill="D9E2F3" w:themeFill="accent1" w:themeFillTint="33"/>
        <w:rPr>
          <w:rFonts w:cs="Arial"/>
        </w:rPr>
      </w:pPr>
      <w:r>
        <w:rPr>
          <w:rFonts w:cs="Arial"/>
        </w:rPr>
        <w:t>Sustainability</w:t>
      </w:r>
      <w:r w:rsidR="00BE3F0D">
        <w:rPr>
          <w:rFonts w:cs="Arial"/>
        </w:rPr>
        <w:t>.</w:t>
      </w:r>
    </w:p>
    <w:p w14:paraId="784EBA1F" w14:textId="77777777" w:rsidR="004420B1" w:rsidRPr="00114A9A" w:rsidRDefault="004420B1" w:rsidP="004420B1">
      <w:pPr>
        <w:rPr>
          <w:rFonts w:cs="Arial"/>
        </w:rPr>
      </w:pPr>
    </w:p>
    <w:p w14:paraId="7F473776" w14:textId="3C69CDEA" w:rsidR="004420B1" w:rsidRPr="00114A9A" w:rsidRDefault="004420B1" w:rsidP="004420B1">
      <w:pPr>
        <w:pStyle w:val="Caption"/>
        <w:rPr>
          <w:rFonts w:cs="Arial"/>
        </w:rPr>
      </w:pPr>
      <w:r w:rsidRPr="00114A9A">
        <w:rPr>
          <w:rFonts w:cs="Arial"/>
        </w:rPr>
        <w:t xml:space="preserve">Table 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STYLEREF 1 \s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4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>.</w:t>
      </w:r>
      <w:r w:rsidRPr="00114A9A">
        <w:rPr>
          <w:rFonts w:cs="Arial"/>
        </w:rPr>
        <w:fldChar w:fldCharType="begin"/>
      </w:r>
      <w:r w:rsidRPr="00114A9A">
        <w:rPr>
          <w:rFonts w:cs="Arial"/>
        </w:rPr>
        <w:instrText xml:space="preserve"> SEQ Table \* ARABIC \s 1 </w:instrText>
      </w:r>
      <w:r w:rsidRPr="00114A9A">
        <w:rPr>
          <w:rFonts w:cs="Arial"/>
        </w:rPr>
        <w:fldChar w:fldCharType="separate"/>
      </w:r>
      <w:r w:rsidRPr="00114A9A">
        <w:rPr>
          <w:rFonts w:cs="Arial"/>
          <w:noProof/>
        </w:rPr>
        <w:t>2</w:t>
      </w:r>
      <w:r w:rsidRPr="00114A9A">
        <w:rPr>
          <w:rFonts w:cs="Arial"/>
          <w:noProof/>
        </w:rPr>
        <w:fldChar w:fldCharType="end"/>
      </w:r>
      <w:r w:rsidRPr="00114A9A">
        <w:rPr>
          <w:rFonts w:cs="Arial"/>
        </w:rPr>
        <w:t xml:space="preserve">: Key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risks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4"/>
        <w:gridCol w:w="2887"/>
        <w:gridCol w:w="1632"/>
        <w:gridCol w:w="1647"/>
        <w:gridCol w:w="1496"/>
      </w:tblGrid>
      <w:tr w:rsidR="00493679" w:rsidRPr="00114A9A" w14:paraId="74BC31F1" w14:textId="097A7DD9" w:rsidTr="00533E54">
        <w:trPr>
          <w:trHeight w:val="340"/>
        </w:trPr>
        <w:tc>
          <w:tcPr>
            <w:tcW w:w="2883" w:type="dxa"/>
            <w:vMerge w:val="restart"/>
            <w:shd w:val="clear" w:color="auto" w:fill="002060"/>
            <w:vAlign w:val="center"/>
          </w:tcPr>
          <w:p w14:paraId="6A27A1FA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</w:t>
            </w:r>
          </w:p>
        </w:tc>
        <w:tc>
          <w:tcPr>
            <w:tcW w:w="2962" w:type="dxa"/>
            <w:vMerge w:val="restart"/>
            <w:shd w:val="clear" w:color="auto" w:fill="002060"/>
            <w:vAlign w:val="center"/>
          </w:tcPr>
          <w:p w14:paraId="0D7DD442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Proposed mitigation</w:t>
            </w:r>
          </w:p>
        </w:tc>
        <w:tc>
          <w:tcPr>
            <w:tcW w:w="4837" w:type="dxa"/>
            <w:gridSpan w:val="3"/>
            <w:shd w:val="clear" w:color="auto" w:fill="002060"/>
            <w:vAlign w:val="center"/>
          </w:tcPr>
          <w:p w14:paraId="3B3AA6B4" w14:textId="58241AA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Risk rating after mitigation</w:t>
            </w:r>
          </w:p>
        </w:tc>
      </w:tr>
      <w:tr w:rsidR="00493679" w:rsidRPr="00114A9A" w14:paraId="68E30E64" w14:textId="541A1C0F" w:rsidTr="00172374">
        <w:trPr>
          <w:trHeight w:val="340"/>
        </w:trPr>
        <w:tc>
          <w:tcPr>
            <w:tcW w:w="2883" w:type="dxa"/>
            <w:vMerge/>
            <w:shd w:val="clear" w:color="auto" w:fill="002060"/>
            <w:vAlign w:val="center"/>
          </w:tcPr>
          <w:p w14:paraId="72D4D9BE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2962" w:type="dxa"/>
            <w:vMerge/>
            <w:shd w:val="clear" w:color="auto" w:fill="002060"/>
            <w:vAlign w:val="center"/>
          </w:tcPr>
          <w:p w14:paraId="6AB23D24" w14:textId="77777777" w:rsidR="00493679" w:rsidRPr="00172374" w:rsidRDefault="00493679" w:rsidP="00FD398A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</w:p>
        </w:tc>
        <w:tc>
          <w:tcPr>
            <w:tcW w:w="1642" w:type="dxa"/>
            <w:shd w:val="clear" w:color="auto" w:fill="002060"/>
            <w:vAlign w:val="center"/>
          </w:tcPr>
          <w:p w14:paraId="52E0764D" w14:textId="72DC0276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Consequence</w:t>
            </w:r>
          </w:p>
        </w:tc>
        <w:tc>
          <w:tcPr>
            <w:tcW w:w="1669" w:type="dxa"/>
            <w:shd w:val="clear" w:color="auto" w:fill="002060"/>
            <w:vAlign w:val="center"/>
          </w:tcPr>
          <w:p w14:paraId="08275B37" w14:textId="77777777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Likelihood</w:t>
            </w:r>
          </w:p>
        </w:tc>
        <w:tc>
          <w:tcPr>
            <w:tcW w:w="1526" w:type="dxa"/>
            <w:shd w:val="clear" w:color="auto" w:fill="002060"/>
            <w:vAlign w:val="center"/>
          </w:tcPr>
          <w:p w14:paraId="08B34F08" w14:textId="3744403D" w:rsidR="00493679" w:rsidRPr="00172374" w:rsidRDefault="00493679">
            <w:pPr>
              <w:jc w:val="center"/>
              <w:rPr>
                <w:rFonts w:cs="Arial"/>
                <w:b/>
                <w:color w:val="FFFFFF" w:themeColor="background1"/>
                <w:sz w:val="18"/>
                <w:szCs w:val="16"/>
              </w:rPr>
            </w:pPr>
            <w:r w:rsidRPr="00172374">
              <w:rPr>
                <w:rFonts w:cs="Arial"/>
                <w:b/>
                <w:color w:val="FFFFFF" w:themeColor="background1"/>
                <w:sz w:val="18"/>
                <w:szCs w:val="16"/>
              </w:rPr>
              <w:t>Rating</w:t>
            </w:r>
          </w:p>
        </w:tc>
      </w:tr>
      <w:tr w:rsidR="00493679" w:rsidRPr="00114A9A" w14:paraId="4AABE9FE" w14:textId="61EBA8BE" w:rsidTr="00172374">
        <w:trPr>
          <w:trHeight w:val="340"/>
        </w:trPr>
        <w:tc>
          <w:tcPr>
            <w:tcW w:w="2883" w:type="dxa"/>
            <w:vAlign w:val="center"/>
          </w:tcPr>
          <w:p w14:paraId="69AC02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06DA396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CD8EB9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8D33BD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8B55BC3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076037B2" w14:textId="508E2068" w:rsidTr="00172374">
        <w:trPr>
          <w:trHeight w:val="340"/>
        </w:trPr>
        <w:tc>
          <w:tcPr>
            <w:tcW w:w="2883" w:type="dxa"/>
            <w:vAlign w:val="center"/>
          </w:tcPr>
          <w:p w14:paraId="403CA04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70DD5F97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77A90C9A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2B556DC0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777E041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43D619EC" w14:textId="386F6C5A" w:rsidTr="00172374">
        <w:trPr>
          <w:trHeight w:val="340"/>
        </w:trPr>
        <w:tc>
          <w:tcPr>
            <w:tcW w:w="2883" w:type="dxa"/>
            <w:vAlign w:val="center"/>
          </w:tcPr>
          <w:p w14:paraId="11454C1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2A847FB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38258C1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137D2A8D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259C808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D11A9B2" w14:textId="7FFC827A" w:rsidTr="00172374">
        <w:trPr>
          <w:trHeight w:val="340"/>
        </w:trPr>
        <w:tc>
          <w:tcPr>
            <w:tcW w:w="2883" w:type="dxa"/>
            <w:vAlign w:val="center"/>
          </w:tcPr>
          <w:p w14:paraId="07AD3D2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C0F4FB8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1271FDD1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3A2308B4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152679AF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  <w:tr w:rsidR="00493679" w:rsidRPr="00114A9A" w14:paraId="6BE67684" w14:textId="0016EFB1" w:rsidTr="00172374">
        <w:trPr>
          <w:trHeight w:val="340"/>
        </w:trPr>
        <w:tc>
          <w:tcPr>
            <w:tcW w:w="2883" w:type="dxa"/>
            <w:vAlign w:val="center"/>
          </w:tcPr>
          <w:p w14:paraId="59A7F65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2962" w:type="dxa"/>
            <w:vAlign w:val="center"/>
          </w:tcPr>
          <w:p w14:paraId="1BA352C9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42" w:type="dxa"/>
            <w:vAlign w:val="center"/>
          </w:tcPr>
          <w:p w14:paraId="63ABAC4E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669" w:type="dxa"/>
            <w:vAlign w:val="center"/>
          </w:tcPr>
          <w:p w14:paraId="4BFE0A85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  <w:tc>
          <w:tcPr>
            <w:tcW w:w="1526" w:type="dxa"/>
          </w:tcPr>
          <w:p w14:paraId="0AF606DC" w14:textId="77777777" w:rsidR="00493679" w:rsidRPr="00172374" w:rsidRDefault="00493679" w:rsidP="00FD398A">
            <w:pPr>
              <w:jc w:val="center"/>
              <w:rPr>
                <w:rFonts w:cs="Arial"/>
                <w:sz w:val="18"/>
                <w:szCs w:val="16"/>
              </w:rPr>
            </w:pPr>
          </w:p>
        </w:tc>
      </w:tr>
    </w:tbl>
    <w:p w14:paraId="38230C6F" w14:textId="77777777" w:rsidR="00F030EF" w:rsidRDefault="00F030EF" w:rsidP="00F030EF">
      <w:pPr>
        <w:pStyle w:val="Heading2"/>
        <w:numPr>
          <w:ilvl w:val="0"/>
          <w:numId w:val="0"/>
        </w:numPr>
        <w:ind w:left="851"/>
        <w:rPr>
          <w:rFonts w:cs="Arial"/>
        </w:rPr>
      </w:pPr>
      <w:bookmarkStart w:id="23" w:name="_Toc492366120"/>
    </w:p>
    <w:p w14:paraId="3957AE51" w14:textId="0F8338B4" w:rsidR="004420B1" w:rsidRPr="00114A9A" w:rsidRDefault="004420B1" w:rsidP="004420B1">
      <w:pPr>
        <w:pStyle w:val="Heading2"/>
        <w:rPr>
          <w:rFonts w:cs="Arial"/>
        </w:rPr>
      </w:pPr>
      <w:r w:rsidRPr="00114A9A">
        <w:rPr>
          <w:rFonts w:cs="Arial"/>
        </w:rPr>
        <w:t>LEGISLATIVE, REGULATORY ISSUES &amp; APPROVALS</w:t>
      </w:r>
      <w:bookmarkEnd w:id="23"/>
    </w:p>
    <w:p w14:paraId="73C71FB5" w14:textId="420D6712" w:rsidR="004420B1" w:rsidRPr="00114A9A" w:rsidRDefault="004420B1" w:rsidP="004420B1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Please outline any legislative/regulatory issues that the </w:t>
      </w:r>
      <w:r w:rsidR="00E242F6">
        <w:rPr>
          <w:rFonts w:cs="Arial"/>
        </w:rPr>
        <w:t>proposal</w:t>
      </w:r>
      <w:r w:rsidRPr="00114A9A">
        <w:rPr>
          <w:rFonts w:cs="Arial"/>
        </w:rPr>
        <w:t xml:space="preserve"> needs to adhere to/manage/resolve as well as the approvals that are expected to be required.</w:t>
      </w:r>
    </w:p>
    <w:p w14:paraId="00CCD8FA" w14:textId="77777777" w:rsidR="004420B1" w:rsidRDefault="004420B1">
      <w:pPr>
        <w:rPr>
          <w:rFonts w:cs="Arial"/>
        </w:rPr>
      </w:pPr>
    </w:p>
    <w:p w14:paraId="777B37FF" w14:textId="43A7F148" w:rsidR="00C03F7C" w:rsidRPr="00114A9A" w:rsidRDefault="00C03F7C" w:rsidP="00C03F7C">
      <w:pPr>
        <w:pStyle w:val="Heading2"/>
        <w:rPr>
          <w:rFonts w:cs="Arial"/>
        </w:rPr>
      </w:pPr>
      <w:bookmarkStart w:id="24" w:name="_Toc492366121"/>
      <w:r w:rsidRPr="00114A9A">
        <w:rPr>
          <w:rFonts w:cs="Arial"/>
        </w:rPr>
        <w:t xml:space="preserve">PROPOSED MANAGEMENT </w:t>
      </w:r>
      <w:r w:rsidR="00971E69" w:rsidRPr="00114A9A">
        <w:rPr>
          <w:rFonts w:cs="Arial"/>
        </w:rPr>
        <w:t>ACTIVITIES</w:t>
      </w:r>
      <w:bookmarkEnd w:id="24"/>
      <w:r w:rsidR="00971E69" w:rsidRPr="00114A9A">
        <w:rPr>
          <w:rFonts w:cs="Arial"/>
        </w:rPr>
        <w:t xml:space="preserve"> </w:t>
      </w:r>
    </w:p>
    <w:p w14:paraId="00002DD1" w14:textId="342434FD" w:rsidR="00C03F7C" w:rsidRPr="00114A9A" w:rsidRDefault="00C03F7C" w:rsidP="006654A9">
      <w:pPr>
        <w:pStyle w:val="Heading3"/>
        <w:rPr>
          <w:rFonts w:cs="Arial"/>
        </w:rPr>
      </w:pPr>
      <w:r w:rsidRPr="00114A9A">
        <w:rPr>
          <w:rFonts w:cs="Arial"/>
        </w:rPr>
        <w:t>RISK MANAGEMENT</w:t>
      </w:r>
    </w:p>
    <w:p w14:paraId="22C4EBB9" w14:textId="7B1311E5" w:rsidR="000D213D" w:rsidRPr="00114A9A" w:rsidRDefault="00FD398A" w:rsidP="000D213D">
      <w:pPr>
        <w:pStyle w:val="Criticalguidance"/>
        <w:shd w:val="clear" w:color="auto" w:fill="D9E2F3" w:themeFill="accent1" w:themeFillTint="33"/>
        <w:rPr>
          <w:rFonts w:cs="Arial"/>
        </w:rPr>
      </w:pPr>
      <w:bookmarkStart w:id="25" w:name="_Hlk487657573"/>
      <w:r>
        <w:rPr>
          <w:rFonts w:cs="Arial"/>
        </w:rPr>
        <w:t>Please outline how the proposal</w:t>
      </w:r>
      <w:r w:rsidR="00C90D65" w:rsidRPr="00114A9A">
        <w:rPr>
          <w:rFonts w:cs="Arial"/>
        </w:rPr>
        <w:t>’s risks will be monitore</w:t>
      </w:r>
      <w:r w:rsidR="0076435A" w:rsidRPr="00114A9A">
        <w:rPr>
          <w:rFonts w:cs="Arial"/>
        </w:rPr>
        <w:t xml:space="preserve">d, managed, </w:t>
      </w:r>
      <w:proofErr w:type="gramStart"/>
      <w:r w:rsidR="0076435A" w:rsidRPr="00114A9A">
        <w:rPr>
          <w:rFonts w:cs="Arial"/>
        </w:rPr>
        <w:t>mitigated</w:t>
      </w:r>
      <w:proofErr w:type="gramEnd"/>
      <w:r w:rsidR="0076435A" w:rsidRPr="00114A9A">
        <w:rPr>
          <w:rFonts w:cs="Arial"/>
        </w:rPr>
        <w:t xml:space="preserve"> and avoided.</w:t>
      </w:r>
    </w:p>
    <w:p w14:paraId="5EED8082" w14:textId="1737E7F2" w:rsidR="0076435A" w:rsidRPr="00114A9A" w:rsidRDefault="0076435A" w:rsidP="0076435A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have been undertaken during the planning stage to </w:t>
      </w:r>
      <w:r w:rsidR="00301EDD" w:rsidRPr="00114A9A">
        <w:rPr>
          <w:rFonts w:cs="Arial"/>
        </w:rPr>
        <w:t>identify and reduce</w:t>
      </w:r>
      <w:r w:rsidRPr="00114A9A">
        <w:rPr>
          <w:rFonts w:cs="Arial"/>
        </w:rPr>
        <w:t xml:space="preserve">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p w14:paraId="241F40D9" w14:textId="56C9F08D" w:rsidR="00C90D65" w:rsidRPr="00114A9A" w:rsidRDefault="00301EDD" w:rsidP="000D213D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What activities are proposed during the delivery stage to </w:t>
      </w:r>
      <w:r w:rsidR="00A62803" w:rsidRPr="00114A9A">
        <w:rPr>
          <w:rFonts w:cs="Arial"/>
        </w:rPr>
        <w:t xml:space="preserve">identify, </w:t>
      </w:r>
      <w:proofErr w:type="gramStart"/>
      <w:r w:rsidR="00A62803" w:rsidRPr="00114A9A">
        <w:rPr>
          <w:rFonts w:cs="Arial"/>
        </w:rPr>
        <w:t>monitor</w:t>
      </w:r>
      <w:proofErr w:type="gramEnd"/>
      <w:r w:rsidR="00A62803" w:rsidRPr="00114A9A">
        <w:rPr>
          <w:rFonts w:cs="Arial"/>
        </w:rPr>
        <w:t xml:space="preserve"> and mitigate the </w:t>
      </w:r>
      <w:r w:rsidR="00E242F6">
        <w:rPr>
          <w:rFonts w:cs="Arial"/>
        </w:rPr>
        <w:t>proposal</w:t>
      </w:r>
      <w:r w:rsidRPr="00114A9A">
        <w:rPr>
          <w:rFonts w:cs="Arial"/>
        </w:rPr>
        <w:t>’s risks?</w:t>
      </w:r>
    </w:p>
    <w:bookmarkEnd w:id="25"/>
    <w:p w14:paraId="7B211046" w14:textId="0FA7F5F0" w:rsidR="00C03F7C" w:rsidRPr="00114A9A" w:rsidRDefault="00C03F7C" w:rsidP="00C03F7C">
      <w:pPr>
        <w:rPr>
          <w:rFonts w:cs="Arial"/>
        </w:rPr>
      </w:pPr>
    </w:p>
    <w:p w14:paraId="5DAD8F6F" w14:textId="77777777" w:rsidR="008D68B5" w:rsidRPr="00114A9A" w:rsidRDefault="00C90D65" w:rsidP="006B7170">
      <w:pPr>
        <w:pStyle w:val="Heading3"/>
        <w:rPr>
          <w:rFonts w:cs="Arial"/>
        </w:rPr>
      </w:pPr>
      <w:r w:rsidRPr="00114A9A">
        <w:rPr>
          <w:rFonts w:cs="Arial"/>
        </w:rPr>
        <w:t>ASSET MANAGEMENT &amp; OPERATIONS</w:t>
      </w:r>
    </w:p>
    <w:p w14:paraId="18282134" w14:textId="59C14147" w:rsidR="00971E69" w:rsidRPr="00114A9A" w:rsidRDefault="00971E69" w:rsidP="008D68B5">
      <w:pPr>
        <w:pStyle w:val="Criticalguidance"/>
        <w:shd w:val="clear" w:color="auto" w:fill="D9E2F3" w:themeFill="accent1" w:themeFillTint="33"/>
        <w:rPr>
          <w:rFonts w:cs="Arial"/>
        </w:rPr>
      </w:pPr>
      <w:r w:rsidRPr="00114A9A">
        <w:rPr>
          <w:rFonts w:cs="Arial"/>
        </w:rPr>
        <w:t xml:space="preserve">Who will be responsible for the maintenance, operation and ownership of any new assets created by the </w:t>
      </w:r>
      <w:r w:rsidR="00E242F6">
        <w:rPr>
          <w:rFonts w:cs="Arial"/>
        </w:rPr>
        <w:t>proposal</w:t>
      </w:r>
      <w:r w:rsidRPr="00114A9A">
        <w:rPr>
          <w:rFonts w:cs="Arial"/>
        </w:rPr>
        <w:t>?</w:t>
      </w:r>
    </w:p>
    <w:p w14:paraId="5C428F69" w14:textId="77777777" w:rsidR="005C4D3C" w:rsidRDefault="005C4D3C">
      <w:pPr>
        <w:rPr>
          <w:rFonts w:cs="Arial"/>
        </w:rPr>
      </w:pPr>
    </w:p>
    <w:p w14:paraId="7795BF04" w14:textId="0F28929F" w:rsidR="00A56A55" w:rsidRPr="00FD398A" w:rsidRDefault="00A56A55" w:rsidP="00172374">
      <w:pPr>
        <w:pStyle w:val="Criticalguidanc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cs="Arial"/>
          <w:color w:val="0070C0"/>
        </w:rPr>
      </w:pPr>
    </w:p>
    <w:sectPr w:rsidR="00A56A55" w:rsidRPr="00FD398A" w:rsidSect="00F12326">
      <w:headerReference w:type="default" r:id="rId15"/>
      <w:footerReference w:type="default" r:id="rId16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2647E" w14:textId="77777777" w:rsidR="00123789" w:rsidRDefault="00123789" w:rsidP="006D4744">
      <w:pPr>
        <w:spacing w:after="0" w:line="240" w:lineRule="auto"/>
      </w:pPr>
      <w:r>
        <w:separator/>
      </w:r>
    </w:p>
  </w:endnote>
  <w:endnote w:type="continuationSeparator" w:id="0">
    <w:p w14:paraId="03724217" w14:textId="77777777" w:rsidR="00123789" w:rsidRDefault="00123789" w:rsidP="006D4744">
      <w:pPr>
        <w:spacing w:after="0" w:line="240" w:lineRule="auto"/>
      </w:pPr>
      <w:r>
        <w:continuationSeparator/>
      </w:r>
    </w:p>
  </w:endnote>
  <w:endnote w:type="continuationNotice" w:id="1">
    <w:p w14:paraId="20FB36F2" w14:textId="77777777" w:rsidR="00123789" w:rsidRDefault="001237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9D898-7F76-4EA5-92D0-434C349322DC}"/>
    <w:embedBold r:id="rId2" w:fontKey="{0569B664-9100-4667-A9E7-001EB5B57F6A}"/>
    <w:embedItalic r:id="rId3" w:fontKey="{11B1AE59-BE99-4F0E-B9E1-15B10F5DEBB4}"/>
    <w:embedBoldItalic r:id="rId4" w:fontKey="{B797CD41-DE47-4C76-9969-621C0305AA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57E446-DFE6-4FC1-AED3-A18BBBB7C478}"/>
    <w:embedItalic r:id="rId6" w:fontKey="{6F7E7C1E-BE48-4C6C-9449-D516E5133D6A}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BAA2081-A0FD-4601-A07C-8DA128EDB4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2729E" w14:textId="3C7F8519" w:rsidR="003F207D" w:rsidRPr="000662FC" w:rsidRDefault="003F207D">
    <w:pPr>
      <w:pStyle w:val="Footer"/>
      <w:jc w:val="right"/>
      <w:rPr>
        <w:color w:val="C00000"/>
      </w:rPr>
    </w:pPr>
  </w:p>
  <w:p w14:paraId="3C073B9D" w14:textId="67C1782E" w:rsidR="00D57A3D" w:rsidRPr="000662FC" w:rsidRDefault="003F207D" w:rsidP="003F207D">
    <w:pPr>
      <w:pStyle w:val="Footer"/>
      <w:rPr>
        <w:color w:val="C00000"/>
        <w:sz w:val="20"/>
        <w:szCs w:val="20"/>
      </w:rPr>
    </w:pPr>
    <w:r w:rsidRPr="000662FC">
      <w:rPr>
        <w:color w:val="C00000"/>
        <w:sz w:val="20"/>
        <w:szCs w:val="20"/>
      </w:rPr>
      <w:t>Regional NSW – Business Case and Strategy Development Fund</w:t>
    </w:r>
  </w:p>
  <w:p w14:paraId="042C5821" w14:textId="521E1139" w:rsidR="007C2E44" w:rsidRPr="000662FC" w:rsidRDefault="007C2E44" w:rsidP="003F207D">
    <w:pPr>
      <w:pStyle w:val="Footer"/>
      <w:rPr>
        <w:color w:val="C00000"/>
        <w:sz w:val="20"/>
        <w:szCs w:val="20"/>
      </w:rPr>
    </w:pPr>
    <w:r w:rsidRPr="000662FC">
      <w:rPr>
        <w:color w:val="C00000"/>
        <w:sz w:val="20"/>
        <w:szCs w:val="20"/>
      </w:rPr>
      <w:t>Regional Infrastructure Business Case Template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EE1FC" w14:textId="77777777" w:rsidR="00123789" w:rsidRDefault="00123789" w:rsidP="006D4744">
      <w:pPr>
        <w:spacing w:after="0" w:line="240" w:lineRule="auto"/>
      </w:pPr>
      <w:r>
        <w:separator/>
      </w:r>
    </w:p>
  </w:footnote>
  <w:footnote w:type="continuationSeparator" w:id="0">
    <w:p w14:paraId="60DB9087" w14:textId="77777777" w:rsidR="00123789" w:rsidRDefault="00123789" w:rsidP="006D4744">
      <w:pPr>
        <w:spacing w:after="0" w:line="240" w:lineRule="auto"/>
      </w:pPr>
      <w:r>
        <w:continuationSeparator/>
      </w:r>
    </w:p>
  </w:footnote>
  <w:footnote w:type="continuationNotice" w:id="1">
    <w:p w14:paraId="74E4C383" w14:textId="77777777" w:rsidR="00123789" w:rsidRDefault="001237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6A070" w14:textId="32975E3E" w:rsidR="00D57A3D" w:rsidRDefault="00D57A3D" w:rsidP="006D4744">
    <w:pPr>
      <w:pStyle w:val="Header"/>
      <w:jc w:val="right"/>
    </w:pPr>
  </w:p>
  <w:p w14:paraId="52A5C2D3" w14:textId="77777777" w:rsidR="00D57A3D" w:rsidRDefault="00D57A3D" w:rsidP="006D474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6151324"/>
      <w:docPartObj>
        <w:docPartGallery w:val="Page Numbers (Top of Page)"/>
        <w:docPartUnique/>
      </w:docPartObj>
    </w:sdtPr>
    <w:sdtEndPr>
      <w:rPr>
        <w:noProof/>
        <w:color w:val="C00000"/>
      </w:rPr>
    </w:sdtEndPr>
    <w:sdtContent>
      <w:p w14:paraId="196A9B6F" w14:textId="3C6CD3A3" w:rsidR="00D57A3D" w:rsidRPr="006D4744" w:rsidRDefault="00D57A3D" w:rsidP="006D4744">
        <w:pPr>
          <w:pStyle w:val="Header"/>
          <w:jc w:val="right"/>
          <w:rPr>
            <w:color w:val="808080" w:themeColor="background1" w:themeShade="80"/>
          </w:rPr>
        </w:pPr>
        <w:r w:rsidRPr="000662FC">
          <w:rPr>
            <w:color w:val="C00000"/>
          </w:rPr>
          <w:fldChar w:fldCharType="begin"/>
        </w:r>
        <w:r w:rsidRPr="000662FC">
          <w:rPr>
            <w:color w:val="C00000"/>
          </w:rPr>
          <w:instrText xml:space="preserve"> PAGE   \* MERGEFORMAT </w:instrText>
        </w:r>
        <w:r w:rsidRPr="000662FC">
          <w:rPr>
            <w:color w:val="C00000"/>
          </w:rPr>
          <w:fldChar w:fldCharType="separate"/>
        </w:r>
        <w:r w:rsidR="007C023C" w:rsidRPr="000662FC">
          <w:rPr>
            <w:noProof/>
            <w:color w:val="C00000"/>
          </w:rPr>
          <w:t>16</w:t>
        </w:r>
        <w:r w:rsidRPr="000662FC">
          <w:rPr>
            <w:noProof/>
            <w:color w:val="C00000"/>
          </w:rPr>
          <w:fldChar w:fldCharType="end"/>
        </w:r>
      </w:p>
    </w:sdtContent>
  </w:sdt>
  <w:p w14:paraId="29D9C10D" w14:textId="77777777" w:rsidR="00D57A3D" w:rsidRDefault="00D57A3D" w:rsidP="006D4744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7022"/>
    <w:multiLevelType w:val="hybridMultilevel"/>
    <w:tmpl w:val="4BCE99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664EF"/>
    <w:multiLevelType w:val="hybridMultilevel"/>
    <w:tmpl w:val="E7D458A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37C32"/>
    <w:multiLevelType w:val="hybridMultilevel"/>
    <w:tmpl w:val="CF906C84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7817A9"/>
    <w:multiLevelType w:val="hybridMultilevel"/>
    <w:tmpl w:val="B5AAF1DA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0E1E3B"/>
    <w:multiLevelType w:val="hybridMultilevel"/>
    <w:tmpl w:val="CD9439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C6397"/>
    <w:multiLevelType w:val="hybridMultilevel"/>
    <w:tmpl w:val="C3FACD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9210AC"/>
    <w:multiLevelType w:val="multilevel"/>
    <w:tmpl w:val="3C446E9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8895771"/>
    <w:multiLevelType w:val="hybridMultilevel"/>
    <w:tmpl w:val="A5D6AC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C1EF9"/>
    <w:multiLevelType w:val="hybridMultilevel"/>
    <w:tmpl w:val="FFC26098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F2346B"/>
    <w:multiLevelType w:val="hybridMultilevel"/>
    <w:tmpl w:val="3B4054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1A414B"/>
    <w:multiLevelType w:val="multilevel"/>
    <w:tmpl w:val="B2BA2FFC"/>
    <w:lvl w:ilvl="0">
      <w:start w:val="1"/>
      <w:numFmt w:val="bullet"/>
      <w:pStyle w:val="Paragraphbullet1black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pStyle w:val="Paragraphbullet2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361"/>
        </w:tabs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041"/>
        </w:tabs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381"/>
        </w:tabs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722"/>
        </w:tabs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11" w15:restartNumberingAfterBreak="0">
    <w:nsid w:val="4C7E3B17"/>
    <w:multiLevelType w:val="hybridMultilevel"/>
    <w:tmpl w:val="3E5EF8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87705C"/>
    <w:multiLevelType w:val="hybridMultilevel"/>
    <w:tmpl w:val="8F9CFB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562125"/>
    <w:multiLevelType w:val="hybridMultilevel"/>
    <w:tmpl w:val="746481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1A58CD"/>
    <w:multiLevelType w:val="hybridMultilevel"/>
    <w:tmpl w:val="D18A3E4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A18A3"/>
    <w:multiLevelType w:val="hybridMultilevel"/>
    <w:tmpl w:val="BF5EFAEC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D36C5C"/>
    <w:multiLevelType w:val="hybridMultilevel"/>
    <w:tmpl w:val="A5BA6CF0"/>
    <w:lvl w:ilvl="0" w:tplc="C5FE54AC">
      <w:numFmt w:val="bullet"/>
      <w:lvlText w:val="•"/>
      <w:lvlJc w:val="left"/>
      <w:pPr>
        <w:ind w:left="720" w:hanging="720"/>
      </w:pPr>
      <w:rPr>
        <w:rFonts w:ascii="Gotham Light" w:eastAsiaTheme="minorHAnsi" w:hAnsi="Gotham Ligh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07237"/>
    <w:multiLevelType w:val="hybridMultilevel"/>
    <w:tmpl w:val="0A3AC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330867">
    <w:abstractNumId w:val="17"/>
  </w:num>
  <w:num w:numId="2" w16cid:durableId="421294417">
    <w:abstractNumId w:val="6"/>
  </w:num>
  <w:num w:numId="3" w16cid:durableId="2142728487">
    <w:abstractNumId w:val="6"/>
  </w:num>
  <w:num w:numId="4" w16cid:durableId="889611341">
    <w:abstractNumId w:val="6"/>
  </w:num>
  <w:num w:numId="5" w16cid:durableId="1460370391">
    <w:abstractNumId w:val="6"/>
  </w:num>
  <w:num w:numId="6" w16cid:durableId="586421336">
    <w:abstractNumId w:val="6"/>
  </w:num>
  <w:num w:numId="7" w16cid:durableId="83261854">
    <w:abstractNumId w:val="6"/>
  </w:num>
  <w:num w:numId="8" w16cid:durableId="274679633">
    <w:abstractNumId w:val="6"/>
  </w:num>
  <w:num w:numId="9" w16cid:durableId="1514806418">
    <w:abstractNumId w:val="6"/>
  </w:num>
  <w:num w:numId="10" w16cid:durableId="590554201">
    <w:abstractNumId w:val="6"/>
  </w:num>
  <w:num w:numId="11" w16cid:durableId="973172080">
    <w:abstractNumId w:val="6"/>
  </w:num>
  <w:num w:numId="12" w16cid:durableId="105462867">
    <w:abstractNumId w:val="6"/>
  </w:num>
  <w:num w:numId="13" w16cid:durableId="65342567">
    <w:abstractNumId w:val="6"/>
  </w:num>
  <w:num w:numId="14" w16cid:durableId="424497538">
    <w:abstractNumId w:val="6"/>
  </w:num>
  <w:num w:numId="15" w16cid:durableId="783694076">
    <w:abstractNumId w:val="6"/>
  </w:num>
  <w:num w:numId="16" w16cid:durableId="863909770">
    <w:abstractNumId w:val="6"/>
  </w:num>
  <w:num w:numId="17" w16cid:durableId="2064477441">
    <w:abstractNumId w:val="6"/>
  </w:num>
  <w:num w:numId="18" w16cid:durableId="186261807">
    <w:abstractNumId w:val="6"/>
  </w:num>
  <w:num w:numId="19" w16cid:durableId="188835333">
    <w:abstractNumId w:val="6"/>
  </w:num>
  <w:num w:numId="20" w16cid:durableId="728655701">
    <w:abstractNumId w:val="6"/>
  </w:num>
  <w:num w:numId="21" w16cid:durableId="806707299">
    <w:abstractNumId w:val="6"/>
  </w:num>
  <w:num w:numId="22" w16cid:durableId="1562523738">
    <w:abstractNumId w:val="6"/>
  </w:num>
  <w:num w:numId="23" w16cid:durableId="1321889338">
    <w:abstractNumId w:val="6"/>
  </w:num>
  <w:num w:numId="24" w16cid:durableId="26881506">
    <w:abstractNumId w:val="6"/>
  </w:num>
  <w:num w:numId="25" w16cid:durableId="1039010447">
    <w:abstractNumId w:val="4"/>
  </w:num>
  <w:num w:numId="26" w16cid:durableId="1889947068">
    <w:abstractNumId w:val="2"/>
  </w:num>
  <w:num w:numId="27" w16cid:durableId="2090035587">
    <w:abstractNumId w:val="1"/>
  </w:num>
  <w:num w:numId="28" w16cid:durableId="1765766692">
    <w:abstractNumId w:val="7"/>
  </w:num>
  <w:num w:numId="29" w16cid:durableId="1656759999">
    <w:abstractNumId w:val="10"/>
  </w:num>
  <w:num w:numId="30" w16cid:durableId="1555848165">
    <w:abstractNumId w:val="15"/>
  </w:num>
  <w:num w:numId="31" w16cid:durableId="304243931">
    <w:abstractNumId w:val="14"/>
  </w:num>
  <w:num w:numId="32" w16cid:durableId="1311860701">
    <w:abstractNumId w:val="6"/>
  </w:num>
  <w:num w:numId="33" w16cid:durableId="974524958">
    <w:abstractNumId w:val="3"/>
  </w:num>
  <w:num w:numId="34" w16cid:durableId="1503622000">
    <w:abstractNumId w:val="16"/>
  </w:num>
  <w:num w:numId="35" w16cid:durableId="1836413382">
    <w:abstractNumId w:val="8"/>
  </w:num>
  <w:num w:numId="36" w16cid:durableId="366495231">
    <w:abstractNumId w:val="13"/>
  </w:num>
  <w:num w:numId="37" w16cid:durableId="1608274875">
    <w:abstractNumId w:val="0"/>
  </w:num>
  <w:num w:numId="38" w16cid:durableId="1903831454">
    <w:abstractNumId w:val="5"/>
  </w:num>
  <w:num w:numId="39" w16cid:durableId="1157067741">
    <w:abstractNumId w:val="12"/>
  </w:num>
  <w:num w:numId="40" w16cid:durableId="1295259658">
    <w:abstractNumId w:val="9"/>
  </w:num>
  <w:num w:numId="41" w16cid:durableId="12208204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1D9"/>
    <w:rsid w:val="00000CC1"/>
    <w:rsid w:val="00000D14"/>
    <w:rsid w:val="00001141"/>
    <w:rsid w:val="00002267"/>
    <w:rsid w:val="00004344"/>
    <w:rsid w:val="000075F7"/>
    <w:rsid w:val="00014AF6"/>
    <w:rsid w:val="00021332"/>
    <w:rsid w:val="00023740"/>
    <w:rsid w:val="00025C09"/>
    <w:rsid w:val="00026224"/>
    <w:rsid w:val="00027643"/>
    <w:rsid w:val="000301FF"/>
    <w:rsid w:val="000315BC"/>
    <w:rsid w:val="00033906"/>
    <w:rsid w:val="00042395"/>
    <w:rsid w:val="00050DAD"/>
    <w:rsid w:val="00053BA7"/>
    <w:rsid w:val="000604C0"/>
    <w:rsid w:val="00061FAD"/>
    <w:rsid w:val="000662FC"/>
    <w:rsid w:val="000675CE"/>
    <w:rsid w:val="000824B0"/>
    <w:rsid w:val="00096057"/>
    <w:rsid w:val="000962EB"/>
    <w:rsid w:val="0009685E"/>
    <w:rsid w:val="00097F37"/>
    <w:rsid w:val="000A0B5A"/>
    <w:rsid w:val="000A559B"/>
    <w:rsid w:val="000A6244"/>
    <w:rsid w:val="000B2D2E"/>
    <w:rsid w:val="000C7A50"/>
    <w:rsid w:val="000D0399"/>
    <w:rsid w:val="000D213D"/>
    <w:rsid w:val="000F4FC9"/>
    <w:rsid w:val="000F7221"/>
    <w:rsid w:val="000F79CD"/>
    <w:rsid w:val="0010056A"/>
    <w:rsid w:val="00101742"/>
    <w:rsid w:val="00105D63"/>
    <w:rsid w:val="0011109A"/>
    <w:rsid w:val="001128E8"/>
    <w:rsid w:val="00114A9A"/>
    <w:rsid w:val="00123789"/>
    <w:rsid w:val="00132AB5"/>
    <w:rsid w:val="00136625"/>
    <w:rsid w:val="00140653"/>
    <w:rsid w:val="00144452"/>
    <w:rsid w:val="00147EE5"/>
    <w:rsid w:val="0016375B"/>
    <w:rsid w:val="001640B8"/>
    <w:rsid w:val="00172374"/>
    <w:rsid w:val="00174809"/>
    <w:rsid w:val="00175923"/>
    <w:rsid w:val="0018219D"/>
    <w:rsid w:val="0018599E"/>
    <w:rsid w:val="001869AC"/>
    <w:rsid w:val="00187BFB"/>
    <w:rsid w:val="00190E25"/>
    <w:rsid w:val="00197806"/>
    <w:rsid w:val="001A0315"/>
    <w:rsid w:val="001A0318"/>
    <w:rsid w:val="001A23DC"/>
    <w:rsid w:val="001A2562"/>
    <w:rsid w:val="001A3052"/>
    <w:rsid w:val="001C7BF4"/>
    <w:rsid w:val="001D0885"/>
    <w:rsid w:val="001D0E2E"/>
    <w:rsid w:val="001D5D18"/>
    <w:rsid w:val="001E08F8"/>
    <w:rsid w:val="001E4C71"/>
    <w:rsid w:val="001F0CFE"/>
    <w:rsid w:val="0020391E"/>
    <w:rsid w:val="0020632A"/>
    <w:rsid w:val="002077E5"/>
    <w:rsid w:val="00207FF7"/>
    <w:rsid w:val="002129DE"/>
    <w:rsid w:val="00220DD1"/>
    <w:rsid w:val="00222780"/>
    <w:rsid w:val="00225845"/>
    <w:rsid w:val="0022742E"/>
    <w:rsid w:val="00231430"/>
    <w:rsid w:val="00231A8D"/>
    <w:rsid w:val="002476E0"/>
    <w:rsid w:val="0025504E"/>
    <w:rsid w:val="00260B50"/>
    <w:rsid w:val="00265B8C"/>
    <w:rsid w:val="00281131"/>
    <w:rsid w:val="00283FAA"/>
    <w:rsid w:val="00287A6B"/>
    <w:rsid w:val="00292982"/>
    <w:rsid w:val="002A5862"/>
    <w:rsid w:val="002A6C9D"/>
    <w:rsid w:val="002B7346"/>
    <w:rsid w:val="002C7324"/>
    <w:rsid w:val="002E1DD7"/>
    <w:rsid w:val="002E2896"/>
    <w:rsid w:val="002E49EA"/>
    <w:rsid w:val="002F13B6"/>
    <w:rsid w:val="00301EDD"/>
    <w:rsid w:val="00311126"/>
    <w:rsid w:val="00312F99"/>
    <w:rsid w:val="00323872"/>
    <w:rsid w:val="0032768F"/>
    <w:rsid w:val="003308A2"/>
    <w:rsid w:val="00342C7B"/>
    <w:rsid w:val="003445A7"/>
    <w:rsid w:val="00350889"/>
    <w:rsid w:val="00360D6A"/>
    <w:rsid w:val="00367C84"/>
    <w:rsid w:val="00374208"/>
    <w:rsid w:val="00382E0E"/>
    <w:rsid w:val="00385566"/>
    <w:rsid w:val="00387ED5"/>
    <w:rsid w:val="003915D0"/>
    <w:rsid w:val="003953E1"/>
    <w:rsid w:val="003A6E6D"/>
    <w:rsid w:val="003B187D"/>
    <w:rsid w:val="003B1FC5"/>
    <w:rsid w:val="003B37E5"/>
    <w:rsid w:val="003D02C5"/>
    <w:rsid w:val="003D0BAF"/>
    <w:rsid w:val="003D107E"/>
    <w:rsid w:val="003D1B76"/>
    <w:rsid w:val="003D6AF2"/>
    <w:rsid w:val="003E511A"/>
    <w:rsid w:val="003E7B0A"/>
    <w:rsid w:val="003F207D"/>
    <w:rsid w:val="003F41D9"/>
    <w:rsid w:val="00407FDB"/>
    <w:rsid w:val="004109B3"/>
    <w:rsid w:val="00416BB2"/>
    <w:rsid w:val="00421D19"/>
    <w:rsid w:val="00422710"/>
    <w:rsid w:val="00425400"/>
    <w:rsid w:val="004303DC"/>
    <w:rsid w:val="00431B82"/>
    <w:rsid w:val="004325F4"/>
    <w:rsid w:val="00434A29"/>
    <w:rsid w:val="004420B1"/>
    <w:rsid w:val="00451952"/>
    <w:rsid w:val="00466674"/>
    <w:rsid w:val="004805DA"/>
    <w:rsid w:val="00484FCF"/>
    <w:rsid w:val="0048786E"/>
    <w:rsid w:val="00492807"/>
    <w:rsid w:val="00493679"/>
    <w:rsid w:val="00493A0D"/>
    <w:rsid w:val="004A1DF2"/>
    <w:rsid w:val="004A61A2"/>
    <w:rsid w:val="004A7AFB"/>
    <w:rsid w:val="004B0790"/>
    <w:rsid w:val="004B1479"/>
    <w:rsid w:val="004B40C6"/>
    <w:rsid w:val="004C09AB"/>
    <w:rsid w:val="004C75AB"/>
    <w:rsid w:val="004D0C72"/>
    <w:rsid w:val="004D0E83"/>
    <w:rsid w:val="004D219A"/>
    <w:rsid w:val="004E21A7"/>
    <w:rsid w:val="004E44E3"/>
    <w:rsid w:val="004F47BF"/>
    <w:rsid w:val="004F72BB"/>
    <w:rsid w:val="005113CE"/>
    <w:rsid w:val="0051434E"/>
    <w:rsid w:val="005208F4"/>
    <w:rsid w:val="00521410"/>
    <w:rsid w:val="005316DF"/>
    <w:rsid w:val="00533E54"/>
    <w:rsid w:val="00536436"/>
    <w:rsid w:val="005402BA"/>
    <w:rsid w:val="00555CFE"/>
    <w:rsid w:val="00563C29"/>
    <w:rsid w:val="00566D1E"/>
    <w:rsid w:val="00572B6B"/>
    <w:rsid w:val="00572E1C"/>
    <w:rsid w:val="00574A45"/>
    <w:rsid w:val="0057513F"/>
    <w:rsid w:val="00577491"/>
    <w:rsid w:val="00580D1C"/>
    <w:rsid w:val="00587FE6"/>
    <w:rsid w:val="005908B4"/>
    <w:rsid w:val="005A11EA"/>
    <w:rsid w:val="005A6CCC"/>
    <w:rsid w:val="005C0427"/>
    <w:rsid w:val="005C4D3C"/>
    <w:rsid w:val="005C7FF9"/>
    <w:rsid w:val="005D4E3F"/>
    <w:rsid w:val="005E3225"/>
    <w:rsid w:val="005F0436"/>
    <w:rsid w:val="005F0EBC"/>
    <w:rsid w:val="005F5316"/>
    <w:rsid w:val="005F5762"/>
    <w:rsid w:val="00601ECD"/>
    <w:rsid w:val="0060233E"/>
    <w:rsid w:val="006023A8"/>
    <w:rsid w:val="00605785"/>
    <w:rsid w:val="006068DB"/>
    <w:rsid w:val="006117AB"/>
    <w:rsid w:val="0061405F"/>
    <w:rsid w:val="00615D8B"/>
    <w:rsid w:val="00621CBB"/>
    <w:rsid w:val="00633455"/>
    <w:rsid w:val="00633D8B"/>
    <w:rsid w:val="00661FBF"/>
    <w:rsid w:val="00662E02"/>
    <w:rsid w:val="00664595"/>
    <w:rsid w:val="006646CD"/>
    <w:rsid w:val="006646D0"/>
    <w:rsid w:val="00664E87"/>
    <w:rsid w:val="006654A9"/>
    <w:rsid w:val="00674EA9"/>
    <w:rsid w:val="00677889"/>
    <w:rsid w:val="006779AE"/>
    <w:rsid w:val="006829DC"/>
    <w:rsid w:val="00683C56"/>
    <w:rsid w:val="00693E42"/>
    <w:rsid w:val="006A2101"/>
    <w:rsid w:val="006A7F91"/>
    <w:rsid w:val="006B281D"/>
    <w:rsid w:val="006B32BB"/>
    <w:rsid w:val="006B380C"/>
    <w:rsid w:val="006B7170"/>
    <w:rsid w:val="006C17F0"/>
    <w:rsid w:val="006C495F"/>
    <w:rsid w:val="006C76DE"/>
    <w:rsid w:val="006D419A"/>
    <w:rsid w:val="006D4744"/>
    <w:rsid w:val="006D6C95"/>
    <w:rsid w:val="00704206"/>
    <w:rsid w:val="00721A00"/>
    <w:rsid w:val="00722370"/>
    <w:rsid w:val="0073325C"/>
    <w:rsid w:val="00736BC7"/>
    <w:rsid w:val="00737B52"/>
    <w:rsid w:val="00746994"/>
    <w:rsid w:val="007507CA"/>
    <w:rsid w:val="0075504D"/>
    <w:rsid w:val="00757E6D"/>
    <w:rsid w:val="0076435A"/>
    <w:rsid w:val="00766F97"/>
    <w:rsid w:val="00767B95"/>
    <w:rsid w:val="007703F2"/>
    <w:rsid w:val="00774E48"/>
    <w:rsid w:val="00785364"/>
    <w:rsid w:val="00786CD2"/>
    <w:rsid w:val="00793F86"/>
    <w:rsid w:val="00796C4A"/>
    <w:rsid w:val="007970F6"/>
    <w:rsid w:val="00797996"/>
    <w:rsid w:val="007A5DED"/>
    <w:rsid w:val="007A683A"/>
    <w:rsid w:val="007B0C00"/>
    <w:rsid w:val="007B5CBB"/>
    <w:rsid w:val="007C023C"/>
    <w:rsid w:val="007C2579"/>
    <w:rsid w:val="007C2E44"/>
    <w:rsid w:val="007C429E"/>
    <w:rsid w:val="007C510F"/>
    <w:rsid w:val="007D3A73"/>
    <w:rsid w:val="007D7A6C"/>
    <w:rsid w:val="007E1D5F"/>
    <w:rsid w:val="00801BFE"/>
    <w:rsid w:val="00802253"/>
    <w:rsid w:val="008104EA"/>
    <w:rsid w:val="008114F1"/>
    <w:rsid w:val="0081586F"/>
    <w:rsid w:val="008174F1"/>
    <w:rsid w:val="00817BD9"/>
    <w:rsid w:val="00817F7F"/>
    <w:rsid w:val="008354C1"/>
    <w:rsid w:val="00836F11"/>
    <w:rsid w:val="00837735"/>
    <w:rsid w:val="00837AE3"/>
    <w:rsid w:val="0084328F"/>
    <w:rsid w:val="00850619"/>
    <w:rsid w:val="008549FE"/>
    <w:rsid w:val="008555A4"/>
    <w:rsid w:val="00855823"/>
    <w:rsid w:val="008629F5"/>
    <w:rsid w:val="008646BD"/>
    <w:rsid w:val="00866F7C"/>
    <w:rsid w:val="008671D9"/>
    <w:rsid w:val="008712E0"/>
    <w:rsid w:val="00885654"/>
    <w:rsid w:val="00890601"/>
    <w:rsid w:val="0089123C"/>
    <w:rsid w:val="0089551C"/>
    <w:rsid w:val="008A0405"/>
    <w:rsid w:val="008A1737"/>
    <w:rsid w:val="008A3FEA"/>
    <w:rsid w:val="008A7DE8"/>
    <w:rsid w:val="008B3954"/>
    <w:rsid w:val="008B3F47"/>
    <w:rsid w:val="008C5375"/>
    <w:rsid w:val="008C583B"/>
    <w:rsid w:val="008C5C58"/>
    <w:rsid w:val="008C63D1"/>
    <w:rsid w:val="008C6ED4"/>
    <w:rsid w:val="008D0BD7"/>
    <w:rsid w:val="008D1235"/>
    <w:rsid w:val="008D68B5"/>
    <w:rsid w:val="008E0BD1"/>
    <w:rsid w:val="008E241B"/>
    <w:rsid w:val="008E6F6D"/>
    <w:rsid w:val="008F21DB"/>
    <w:rsid w:val="008F2A2E"/>
    <w:rsid w:val="008F3F23"/>
    <w:rsid w:val="008F7F02"/>
    <w:rsid w:val="00911BF4"/>
    <w:rsid w:val="0091264A"/>
    <w:rsid w:val="00916F08"/>
    <w:rsid w:val="00924B0B"/>
    <w:rsid w:val="00927A1C"/>
    <w:rsid w:val="009327AF"/>
    <w:rsid w:val="009403B3"/>
    <w:rsid w:val="009412E3"/>
    <w:rsid w:val="009518A2"/>
    <w:rsid w:val="00966E06"/>
    <w:rsid w:val="00971E69"/>
    <w:rsid w:val="0097550B"/>
    <w:rsid w:val="00980A50"/>
    <w:rsid w:val="00984B53"/>
    <w:rsid w:val="00985A92"/>
    <w:rsid w:val="00986F89"/>
    <w:rsid w:val="00987ACD"/>
    <w:rsid w:val="0099507F"/>
    <w:rsid w:val="00995BC7"/>
    <w:rsid w:val="009B2FDC"/>
    <w:rsid w:val="009B53DC"/>
    <w:rsid w:val="009B7C69"/>
    <w:rsid w:val="009C2347"/>
    <w:rsid w:val="009C2DE5"/>
    <w:rsid w:val="009C436F"/>
    <w:rsid w:val="009C6FAF"/>
    <w:rsid w:val="009F6F59"/>
    <w:rsid w:val="009F7F2C"/>
    <w:rsid w:val="00A0081A"/>
    <w:rsid w:val="00A044FD"/>
    <w:rsid w:val="00A10219"/>
    <w:rsid w:val="00A146BB"/>
    <w:rsid w:val="00A21A2C"/>
    <w:rsid w:val="00A2439B"/>
    <w:rsid w:val="00A251AF"/>
    <w:rsid w:val="00A264E5"/>
    <w:rsid w:val="00A279F2"/>
    <w:rsid w:val="00A32B2C"/>
    <w:rsid w:val="00A42288"/>
    <w:rsid w:val="00A44D94"/>
    <w:rsid w:val="00A45A6F"/>
    <w:rsid w:val="00A51F6C"/>
    <w:rsid w:val="00A54A56"/>
    <w:rsid w:val="00A568F4"/>
    <w:rsid w:val="00A56A55"/>
    <w:rsid w:val="00A56F89"/>
    <w:rsid w:val="00A62803"/>
    <w:rsid w:val="00A62DC8"/>
    <w:rsid w:val="00A66073"/>
    <w:rsid w:val="00A77119"/>
    <w:rsid w:val="00A82D43"/>
    <w:rsid w:val="00A967CD"/>
    <w:rsid w:val="00AA2D74"/>
    <w:rsid w:val="00AA52AF"/>
    <w:rsid w:val="00AA673A"/>
    <w:rsid w:val="00AC05B3"/>
    <w:rsid w:val="00AD1AAD"/>
    <w:rsid w:val="00AD29D1"/>
    <w:rsid w:val="00AD2CB2"/>
    <w:rsid w:val="00AD52E0"/>
    <w:rsid w:val="00AD55AD"/>
    <w:rsid w:val="00AD73C3"/>
    <w:rsid w:val="00B13449"/>
    <w:rsid w:val="00B26FA0"/>
    <w:rsid w:val="00B37DB5"/>
    <w:rsid w:val="00B46212"/>
    <w:rsid w:val="00B8054A"/>
    <w:rsid w:val="00B833FC"/>
    <w:rsid w:val="00B860F7"/>
    <w:rsid w:val="00B90E27"/>
    <w:rsid w:val="00BA50FD"/>
    <w:rsid w:val="00BA6063"/>
    <w:rsid w:val="00BB092A"/>
    <w:rsid w:val="00BB68CB"/>
    <w:rsid w:val="00BB7616"/>
    <w:rsid w:val="00BC7D3C"/>
    <w:rsid w:val="00BD4E09"/>
    <w:rsid w:val="00BE3CD7"/>
    <w:rsid w:val="00BE3F0D"/>
    <w:rsid w:val="00BE4ECA"/>
    <w:rsid w:val="00BF1C51"/>
    <w:rsid w:val="00BF7A18"/>
    <w:rsid w:val="00C01C67"/>
    <w:rsid w:val="00C03F7C"/>
    <w:rsid w:val="00C051B7"/>
    <w:rsid w:val="00C07A13"/>
    <w:rsid w:val="00C10C9C"/>
    <w:rsid w:val="00C13363"/>
    <w:rsid w:val="00C1620D"/>
    <w:rsid w:val="00C162FB"/>
    <w:rsid w:val="00C20F47"/>
    <w:rsid w:val="00C315C1"/>
    <w:rsid w:val="00C40EDF"/>
    <w:rsid w:val="00C456A8"/>
    <w:rsid w:val="00C56890"/>
    <w:rsid w:val="00C57DEA"/>
    <w:rsid w:val="00C641F6"/>
    <w:rsid w:val="00C6744B"/>
    <w:rsid w:val="00C74B0C"/>
    <w:rsid w:val="00C868B4"/>
    <w:rsid w:val="00C86E4F"/>
    <w:rsid w:val="00C86EF9"/>
    <w:rsid w:val="00C90D65"/>
    <w:rsid w:val="00C924FE"/>
    <w:rsid w:val="00C96604"/>
    <w:rsid w:val="00CA5FDB"/>
    <w:rsid w:val="00CA623F"/>
    <w:rsid w:val="00CA6BC0"/>
    <w:rsid w:val="00CB1B06"/>
    <w:rsid w:val="00CC1AD2"/>
    <w:rsid w:val="00CC39F9"/>
    <w:rsid w:val="00CC4875"/>
    <w:rsid w:val="00CD0E16"/>
    <w:rsid w:val="00CD2B55"/>
    <w:rsid w:val="00CD3D29"/>
    <w:rsid w:val="00CE089A"/>
    <w:rsid w:val="00CE3D14"/>
    <w:rsid w:val="00CF1E28"/>
    <w:rsid w:val="00CF666A"/>
    <w:rsid w:val="00D0272B"/>
    <w:rsid w:val="00D05398"/>
    <w:rsid w:val="00D07A97"/>
    <w:rsid w:val="00D169EF"/>
    <w:rsid w:val="00D22A8F"/>
    <w:rsid w:val="00D25314"/>
    <w:rsid w:val="00D2539F"/>
    <w:rsid w:val="00D34498"/>
    <w:rsid w:val="00D36A60"/>
    <w:rsid w:val="00D41991"/>
    <w:rsid w:val="00D524C2"/>
    <w:rsid w:val="00D5669C"/>
    <w:rsid w:val="00D57A3D"/>
    <w:rsid w:val="00D74765"/>
    <w:rsid w:val="00D91559"/>
    <w:rsid w:val="00D944BF"/>
    <w:rsid w:val="00DA5843"/>
    <w:rsid w:val="00DA68A2"/>
    <w:rsid w:val="00DB01B6"/>
    <w:rsid w:val="00DB55D2"/>
    <w:rsid w:val="00DC1DE2"/>
    <w:rsid w:val="00DC2CD0"/>
    <w:rsid w:val="00DC3387"/>
    <w:rsid w:val="00DC3ACE"/>
    <w:rsid w:val="00DD0BA1"/>
    <w:rsid w:val="00DD3702"/>
    <w:rsid w:val="00DD5214"/>
    <w:rsid w:val="00DF093F"/>
    <w:rsid w:val="00DF4134"/>
    <w:rsid w:val="00E118A7"/>
    <w:rsid w:val="00E1597A"/>
    <w:rsid w:val="00E16ADC"/>
    <w:rsid w:val="00E242F6"/>
    <w:rsid w:val="00E26422"/>
    <w:rsid w:val="00E306B8"/>
    <w:rsid w:val="00E3170B"/>
    <w:rsid w:val="00E33B30"/>
    <w:rsid w:val="00E470B7"/>
    <w:rsid w:val="00E47E25"/>
    <w:rsid w:val="00E50E45"/>
    <w:rsid w:val="00E512D4"/>
    <w:rsid w:val="00E542B1"/>
    <w:rsid w:val="00E66909"/>
    <w:rsid w:val="00E743D2"/>
    <w:rsid w:val="00E86E0C"/>
    <w:rsid w:val="00EA3D84"/>
    <w:rsid w:val="00EA5B12"/>
    <w:rsid w:val="00EC160B"/>
    <w:rsid w:val="00EC5866"/>
    <w:rsid w:val="00EC7872"/>
    <w:rsid w:val="00ED068A"/>
    <w:rsid w:val="00ED1BAD"/>
    <w:rsid w:val="00ED2229"/>
    <w:rsid w:val="00ED3276"/>
    <w:rsid w:val="00ED3BEC"/>
    <w:rsid w:val="00ED6AF9"/>
    <w:rsid w:val="00EE08B2"/>
    <w:rsid w:val="00EE2981"/>
    <w:rsid w:val="00EF6DBA"/>
    <w:rsid w:val="00F030EF"/>
    <w:rsid w:val="00F05CFC"/>
    <w:rsid w:val="00F12326"/>
    <w:rsid w:val="00F16A5B"/>
    <w:rsid w:val="00F2567A"/>
    <w:rsid w:val="00F26E61"/>
    <w:rsid w:val="00F3185A"/>
    <w:rsid w:val="00F331F4"/>
    <w:rsid w:val="00F349EA"/>
    <w:rsid w:val="00F360F9"/>
    <w:rsid w:val="00F40D64"/>
    <w:rsid w:val="00F41FD3"/>
    <w:rsid w:val="00F56727"/>
    <w:rsid w:val="00F62E3F"/>
    <w:rsid w:val="00F73F1F"/>
    <w:rsid w:val="00F8399C"/>
    <w:rsid w:val="00F846AA"/>
    <w:rsid w:val="00F94446"/>
    <w:rsid w:val="00FA0369"/>
    <w:rsid w:val="00FA517E"/>
    <w:rsid w:val="00FA5923"/>
    <w:rsid w:val="00FA71FD"/>
    <w:rsid w:val="00FB1908"/>
    <w:rsid w:val="00FB3C67"/>
    <w:rsid w:val="00FB6970"/>
    <w:rsid w:val="00FB7F19"/>
    <w:rsid w:val="00FC0E13"/>
    <w:rsid w:val="00FC34BC"/>
    <w:rsid w:val="00FC73E2"/>
    <w:rsid w:val="00FD298E"/>
    <w:rsid w:val="00FD398A"/>
    <w:rsid w:val="00FD4277"/>
    <w:rsid w:val="00FE20E6"/>
    <w:rsid w:val="00FF0CC7"/>
    <w:rsid w:val="00FF225E"/>
    <w:rsid w:val="00FF6617"/>
    <w:rsid w:val="00FF7141"/>
    <w:rsid w:val="2166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AA7F"/>
  <w15:docId w15:val="{970A583F-8C8B-4EAD-ADF1-062605F9F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6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679"/>
    <w:pPr>
      <w:numPr>
        <w:numId w:val="2"/>
      </w:numPr>
      <w:ind w:left="851" w:hanging="851"/>
      <w:outlineLvl w:val="0"/>
    </w:pPr>
    <w:rPr>
      <w:color w:val="002060"/>
      <w:sz w:val="44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679"/>
    <w:pPr>
      <w:numPr>
        <w:ilvl w:val="1"/>
        <w:numId w:val="2"/>
      </w:numPr>
      <w:ind w:left="851" w:hanging="851"/>
      <w:outlineLvl w:val="1"/>
    </w:pPr>
    <w:rPr>
      <w:color w:val="00206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93679"/>
    <w:pPr>
      <w:keepNext/>
      <w:keepLines/>
      <w:numPr>
        <w:ilvl w:val="2"/>
        <w:numId w:val="2"/>
      </w:numPr>
      <w:spacing w:before="40" w:after="120"/>
      <w:ind w:left="851" w:hanging="851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60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660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660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660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660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660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79"/>
    <w:rPr>
      <w:rFonts w:ascii="Arial" w:hAnsi="Arial"/>
      <w:color w:val="002060"/>
      <w:sz w:val="44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493679"/>
    <w:rPr>
      <w:rFonts w:ascii="Arial" w:hAnsi="Arial"/>
      <w:color w:val="00206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93679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683C56"/>
    <w:pPr>
      <w:ind w:left="720"/>
      <w:contextualSpacing/>
    </w:pPr>
  </w:style>
  <w:style w:type="paragraph" w:customStyle="1" w:styleId="TableCopy">
    <w:name w:val="Table Copy"/>
    <w:basedOn w:val="Normal"/>
    <w:qFormat/>
    <w:rsid w:val="00683C56"/>
    <w:pPr>
      <w:spacing w:after="60" w:line="288" w:lineRule="auto"/>
    </w:pPr>
    <w:rPr>
      <w:rFonts w:eastAsiaTheme="minorEastAsia"/>
      <w:color w:val="414042"/>
      <w:sz w:val="20"/>
    </w:rPr>
  </w:style>
  <w:style w:type="paragraph" w:styleId="Header">
    <w:name w:val="header"/>
    <w:basedOn w:val="Normal"/>
    <w:link w:val="Head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4744"/>
    <w:rPr>
      <w:rFonts w:ascii="Gotham Light" w:hAnsi="Gotham Light"/>
    </w:rPr>
  </w:style>
  <w:style w:type="paragraph" w:styleId="Footer">
    <w:name w:val="footer"/>
    <w:basedOn w:val="Normal"/>
    <w:link w:val="FooterChar"/>
    <w:uiPriority w:val="99"/>
    <w:unhideWhenUsed/>
    <w:rsid w:val="006D47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4744"/>
    <w:rPr>
      <w:rFonts w:ascii="Gotham Light" w:hAnsi="Gotham Light"/>
    </w:rPr>
  </w:style>
  <w:style w:type="paragraph" w:styleId="Title">
    <w:name w:val="Title"/>
    <w:basedOn w:val="Normal"/>
    <w:next w:val="Normal"/>
    <w:link w:val="TitleChar"/>
    <w:uiPriority w:val="10"/>
    <w:qFormat/>
    <w:rsid w:val="006D4744"/>
    <w:pPr>
      <w:spacing w:after="0" w:line="240" w:lineRule="auto"/>
      <w:contextualSpacing/>
    </w:pPr>
    <w:rPr>
      <w:rFonts w:eastAsiaTheme="majorEastAsia" w:cstheme="majorBidi"/>
      <w:color w:val="002060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6D4744"/>
    <w:rPr>
      <w:rFonts w:ascii="Gotham Light" w:eastAsiaTheme="majorEastAsia" w:hAnsi="Gotham Light" w:cstheme="majorBidi"/>
      <w:color w:val="002060"/>
      <w:spacing w:val="-10"/>
      <w:kern w:val="28"/>
      <w:sz w:val="64"/>
      <w:szCs w:val="64"/>
    </w:rPr>
  </w:style>
  <w:style w:type="table" w:styleId="TableGrid">
    <w:name w:val="Table Grid"/>
    <w:basedOn w:val="TableNormal"/>
    <w:uiPriority w:val="39"/>
    <w:rsid w:val="006D4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6D4744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D4744"/>
    <w:rPr>
      <w:rFonts w:eastAsiaTheme="minorEastAsia"/>
      <w:color w:val="5A5A5A" w:themeColor="text1" w:themeTint="A5"/>
      <w:spacing w:val="15"/>
    </w:rPr>
  </w:style>
  <w:style w:type="paragraph" w:customStyle="1" w:styleId="Heading1-NoNumber">
    <w:name w:val="Heading 1 - No Number"/>
    <w:next w:val="Normal"/>
    <w:qFormat/>
    <w:rsid w:val="00A10219"/>
    <w:rPr>
      <w:rFonts w:ascii="Gotham Medium" w:hAnsi="Gotham Medium"/>
      <w:color w:val="002060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C05B3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C05B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C05B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C05B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60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2E49EA"/>
    <w:pPr>
      <w:spacing w:after="100" w:line="240" w:lineRule="auto"/>
    </w:pPr>
    <w:rPr>
      <w:b/>
      <w:color w:val="00206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6604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6604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6604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660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660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Criticalguidance">
    <w:name w:val="Critical guidance"/>
    <w:basedOn w:val="Normal"/>
    <w:qFormat/>
    <w:rsid w:val="004B1479"/>
    <w:pPr>
      <w:pBdr>
        <w:top w:val="single" w:sz="4" w:space="1" w:color="C00000"/>
        <w:left w:val="single" w:sz="4" w:space="4" w:color="C00000"/>
        <w:bottom w:val="single" w:sz="4" w:space="1" w:color="C00000"/>
        <w:right w:val="single" w:sz="4" w:space="4" w:color="C00000"/>
      </w:pBdr>
    </w:pPr>
    <w:rPr>
      <w:i/>
      <w:color w:val="C00000"/>
    </w:rPr>
  </w:style>
  <w:style w:type="paragraph" w:customStyle="1" w:styleId="Heading2-NoNumber">
    <w:name w:val="Heading 2 - No Number"/>
    <w:basedOn w:val="Normal"/>
    <w:qFormat/>
    <w:rsid w:val="005A6CCC"/>
    <w:rPr>
      <w:rFonts w:ascii="Gotham Medium" w:hAnsi="Gotham Medium"/>
      <w:color w:val="002060"/>
      <w:sz w:val="32"/>
      <w:szCs w:val="32"/>
    </w:rPr>
  </w:style>
  <w:style w:type="paragraph" w:customStyle="1" w:styleId="Recommendedguidance">
    <w:name w:val="Recommended guidance"/>
    <w:basedOn w:val="Criticalguidance"/>
    <w:qFormat/>
    <w:rsid w:val="000662FC"/>
    <w:rPr>
      <w:color w:val="1F3864" w:themeColor="accent1" w:themeShade="80"/>
    </w:rPr>
  </w:style>
  <w:style w:type="paragraph" w:customStyle="1" w:styleId="ParagraphtextItalicblue">
    <w:name w:val="Paragraph text – Italic blue"/>
    <w:basedOn w:val="Normal"/>
    <w:rsid w:val="00BE3CD7"/>
    <w:pPr>
      <w:suppressAutoHyphens/>
      <w:spacing w:after="240" w:line="276" w:lineRule="auto"/>
    </w:pPr>
    <w:rPr>
      <w:rFonts w:asciiTheme="minorHAnsi" w:eastAsiaTheme="minorEastAsia" w:hAnsiTheme="minorHAnsi" w:cs="Times New Roman"/>
      <w:i/>
      <w:color w:val="006AA1"/>
      <w:szCs w:val="24"/>
    </w:rPr>
  </w:style>
  <w:style w:type="paragraph" w:customStyle="1" w:styleId="Paragraphbullet1black">
    <w:name w:val="Paragraph bullet 1 – black"/>
    <w:uiPriority w:val="1"/>
    <w:qFormat/>
    <w:rsid w:val="00BE3CD7"/>
    <w:pPr>
      <w:numPr>
        <w:numId w:val="29"/>
      </w:numPr>
      <w:suppressAutoHyphens/>
      <w:spacing w:after="60" w:line="276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bullet2">
    <w:name w:val="Paragraph bullet 2"/>
    <w:basedOn w:val="Paragraphbullet1black"/>
    <w:uiPriority w:val="1"/>
    <w:qFormat/>
    <w:rsid w:val="00BE3CD7"/>
    <w:pPr>
      <w:numPr>
        <w:ilvl w:val="1"/>
      </w:numPr>
    </w:pPr>
  </w:style>
  <w:style w:type="paragraph" w:customStyle="1" w:styleId="Paragraphtext">
    <w:name w:val="Paragraph text"/>
    <w:qFormat/>
    <w:rsid w:val="00BE3CD7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Tableheading">
    <w:name w:val="Table heading"/>
    <w:next w:val="Normal"/>
    <w:uiPriority w:val="2"/>
    <w:qFormat/>
    <w:rsid w:val="00BE3CD7"/>
    <w:pPr>
      <w:suppressAutoHyphens/>
      <w:spacing w:after="0" w:line="240" w:lineRule="auto"/>
      <w:outlineLvl w:val="4"/>
    </w:pPr>
    <w:rPr>
      <w:rFonts w:eastAsiaTheme="minorEastAsia" w:cs="Times New Roman"/>
      <w:b/>
      <w:color w:val="FFFFFF" w:themeColor="background1"/>
      <w:szCs w:val="24"/>
    </w:rPr>
  </w:style>
  <w:style w:type="table" w:customStyle="1" w:styleId="RMS1">
    <w:name w:val="RMS 1"/>
    <w:basedOn w:val="TableNormal"/>
    <w:uiPriority w:val="99"/>
    <w:rsid w:val="00BE3CD7"/>
    <w:pPr>
      <w:spacing w:after="0" w:line="240" w:lineRule="auto"/>
    </w:pPr>
    <w:rPr>
      <w:rFonts w:eastAsiaTheme="minorEastAsia" w:cs="Times New Roman"/>
      <w:color w:val="000000" w:themeColor="text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08" w:type="dxa"/>
        <w:bottom w:w="108" w:type="dxa"/>
      </w:tblCellMar>
    </w:tblPr>
    <w:trPr>
      <w:cantSplit/>
    </w:trPr>
    <w:tblStylePr w:type="firstRow">
      <w:pPr>
        <w:suppressAutoHyphens/>
        <w:wordWrap/>
        <w:ind w:firstLineChars="0" w:firstLine="0"/>
      </w:pPr>
      <w:rPr>
        <w:rFonts w:asciiTheme="majorHAnsi" w:hAnsiTheme="majorHAnsi"/>
        <w:b w:val="0"/>
        <w:bCs/>
        <w:color w:val="FFFFFF"/>
        <w:sz w:val="22"/>
        <w:szCs w:val="22"/>
      </w:rPr>
      <w:tblPr/>
      <w:trPr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006DB1"/>
      </w:tcPr>
    </w:tblStylePr>
  </w:style>
  <w:style w:type="paragraph" w:customStyle="1" w:styleId="Tabletext">
    <w:name w:val="Table text"/>
    <w:next w:val="Paragraphtext"/>
    <w:uiPriority w:val="3"/>
    <w:qFormat/>
    <w:rsid w:val="00B8054A"/>
    <w:pPr>
      <w:suppressAutoHyphens/>
      <w:spacing w:after="0" w:line="240" w:lineRule="auto"/>
    </w:pPr>
    <w:rPr>
      <w:rFonts w:eastAsiaTheme="minorEastAsia" w:cs="Times New Roman"/>
      <w:color w:val="000000" w:themeColor="text1"/>
      <w:szCs w:val="24"/>
    </w:rPr>
  </w:style>
  <w:style w:type="paragraph" w:customStyle="1" w:styleId="ParagraphtextItalicgreen">
    <w:name w:val="Paragraph text – Italic green"/>
    <w:basedOn w:val="Paragraphtext"/>
    <w:rsid w:val="00B8054A"/>
    <w:pPr>
      <w:spacing w:after="240"/>
    </w:pPr>
    <w:rPr>
      <w:i/>
      <w:color w:val="136639"/>
    </w:rPr>
  </w:style>
  <w:style w:type="character" w:customStyle="1" w:styleId="Mention1">
    <w:name w:val="Mention1"/>
    <w:basedOn w:val="DefaultParagraphFont"/>
    <w:uiPriority w:val="99"/>
    <w:semiHidden/>
    <w:unhideWhenUsed/>
    <w:rsid w:val="00B13449"/>
    <w:rPr>
      <w:color w:val="2B579A"/>
      <w:shd w:val="clear" w:color="auto" w:fill="E6E6E6"/>
    </w:rPr>
  </w:style>
  <w:style w:type="paragraph" w:styleId="Caption">
    <w:name w:val="caption"/>
    <w:basedOn w:val="Normal"/>
    <w:next w:val="Normal"/>
    <w:uiPriority w:val="35"/>
    <w:unhideWhenUsed/>
    <w:qFormat/>
    <w:rsid w:val="00A967CD"/>
    <w:pPr>
      <w:keepNext/>
      <w:spacing w:after="200" w:line="240" w:lineRule="auto"/>
    </w:pPr>
    <w:rPr>
      <w:b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6E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6E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6E61"/>
    <w:rPr>
      <w:rFonts w:ascii="Gotham Light" w:hAnsi="Gotham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6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6E61"/>
    <w:rPr>
      <w:rFonts w:ascii="Gotham Light" w:hAnsi="Gotham Light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E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E61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F3185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A673A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(https:/arp.nsw.gov.au/tpp17-03-nsw-government-guide-cost-benefit-analysis)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port.nsw.gov.au/sites/default/files/2021-04/Simplified-Business-Case-Guidelines-Final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p.nsw.gov.au/tpg23-08-nsw-government-guide-to-cost-benefit-analysi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4ADF2BBF4CF742A0FBEBB6ED712440" ma:contentTypeVersion="13" ma:contentTypeDescription="Create a new document." ma:contentTypeScope="" ma:versionID="02fd6f9cee5c8381f98feacd27cfd136">
  <xsd:schema xmlns:xsd="http://www.w3.org/2001/XMLSchema" xmlns:xs="http://www.w3.org/2001/XMLSchema" xmlns:p="http://schemas.microsoft.com/office/2006/metadata/properties" xmlns:ns3="45369a2d-369d-4aa5-aded-5c594b0276f9" xmlns:ns4="8d0d3af4-7b2b-4d1f-8194-43e08056459b" targetNamespace="http://schemas.microsoft.com/office/2006/metadata/properties" ma:root="true" ma:fieldsID="79ab7b4262d4d03b2cf7cfe68e6286a3" ns3:_="" ns4:_="">
    <xsd:import namespace="45369a2d-369d-4aa5-aded-5c594b0276f9"/>
    <xsd:import namespace="8d0d3af4-7b2b-4d1f-8194-43e08056459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9a2d-369d-4aa5-aded-5c594b027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0d3af4-7b2b-4d1f-8194-43e0805645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DB6FC-513C-4749-A23D-C7FF96C725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66528-93D3-4622-8AA2-D7BDAF49B7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E9EAA4-677D-46C6-A250-B61BF63B4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69a2d-369d-4aa5-aded-5c594b0276f9"/>
    <ds:schemaRef ds:uri="8d0d3af4-7b2b-4d1f-8194-43e0805645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8B49C3-9192-46F5-8DCC-92FF75F46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2130</Words>
  <Characters>12143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ServiceFirst</Company>
  <LinksUpToDate>false</LinksUpToDate>
  <CharactersWithSpaces>14245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NSW Government</dc:creator>
  <cp:keywords/>
  <cp:lastModifiedBy>Lou Berry</cp:lastModifiedBy>
  <cp:revision>5</cp:revision>
  <cp:lastPrinted>2017-06-30T16:54:00Z</cp:lastPrinted>
  <dcterms:created xsi:type="dcterms:W3CDTF">2023-03-17T02:53:00Z</dcterms:created>
  <dcterms:modified xsi:type="dcterms:W3CDTF">2023-03-17T03:10:00Z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0x0101006B4ADF2BBF4CF742A0FBEBB6ED712440</vt:lpwstr>
  </property>
</Properties>
</file>