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2B124" w14:textId="77777777" w:rsidR="001A0689" w:rsidRDefault="001A0689" w:rsidP="001A0689"/>
    <w:tbl>
      <w:tblPr>
        <w:tblStyle w:val="TableGrid1"/>
        <w:tblpPr w:leftFromText="180" w:rightFromText="180" w:horzAnchor="margin" w:tblpY="570"/>
        <w:tblW w:w="0" w:type="auto"/>
        <w:tblBorders>
          <w:top w:val="single" w:sz="12" w:space="0" w:color="A6A6A6" w:themeColor="background1" w:themeShade="A6"/>
          <w:left w:val="none" w:sz="0" w:space="0" w:color="auto"/>
          <w:bottom w:val="single" w:sz="12" w:space="0" w:color="A6A6A6" w:themeColor="background1" w:themeShade="A6"/>
          <w:right w:val="none" w:sz="0" w:space="0" w:color="auto"/>
          <w:insideH w:val="single" w:sz="12" w:space="0" w:color="A6A6A6" w:themeColor="background1" w:themeShade="A6"/>
          <w:insideV w:val="single" w:sz="12" w:space="0" w:color="A6A6A6" w:themeColor="background1" w:themeShade="A6"/>
        </w:tblBorders>
        <w:tblLayout w:type="fixed"/>
        <w:tblLook w:val="04A0" w:firstRow="1" w:lastRow="0" w:firstColumn="1" w:lastColumn="0" w:noHBand="0" w:noVBand="1"/>
        <w:tblCaption w:val="CoverPage"/>
        <w:tblDescription w:val="Table for cover page layout"/>
      </w:tblPr>
      <w:tblGrid>
        <w:gridCol w:w="2376"/>
        <w:gridCol w:w="6344"/>
      </w:tblGrid>
      <w:tr w:rsidR="001A0689" w14:paraId="23EBFEAB" w14:textId="77777777" w:rsidTr="009630BD">
        <w:trPr>
          <w:trHeight w:val="1544"/>
          <w:tblHeader/>
        </w:trPr>
        <w:tc>
          <w:tcPr>
            <w:tcW w:w="8720" w:type="dxa"/>
            <w:gridSpan w:val="2"/>
            <w:tcBorders>
              <w:top w:val="nil"/>
              <w:bottom w:val="nil"/>
            </w:tcBorders>
          </w:tcPr>
          <w:p w14:paraId="62425538" w14:textId="77777777" w:rsidR="001A0689" w:rsidRDefault="001A0689" w:rsidP="001A0689">
            <w:pPr>
              <w:spacing w:after="600"/>
              <w:rPr>
                <w:rFonts w:asciiTheme="minorHAnsi" w:hAnsiTheme="minorHAnsi" w:cstheme="minorHAnsi"/>
                <w:b/>
                <w:bCs/>
                <w:color w:val="002664"/>
                <w:sz w:val="40"/>
                <w:szCs w:val="40"/>
              </w:rPr>
            </w:pPr>
          </w:p>
          <w:p w14:paraId="25CC2674" w14:textId="0ED69DAF" w:rsidR="00100D5B" w:rsidRPr="00713F46" w:rsidRDefault="00F47E96" w:rsidP="008B794F">
            <w:pPr>
              <w:spacing w:after="600"/>
              <w:jc w:val="center"/>
              <w:rPr>
                <w:rFonts w:asciiTheme="minorHAnsi" w:hAnsiTheme="minorHAnsi" w:cstheme="minorHAnsi"/>
                <w:b/>
                <w:bCs/>
                <w:color w:val="002664"/>
                <w:sz w:val="40"/>
                <w:szCs w:val="40"/>
              </w:rPr>
            </w:pPr>
            <w:r>
              <w:rPr>
                <w:rFonts w:cstheme="minorHAnsi"/>
                <w:b/>
                <w:bCs/>
                <w:color w:val="002060"/>
                <w:sz w:val="40"/>
                <w:szCs w:val="40"/>
              </w:rPr>
              <w:t>Aboriginal-owned Assets Program</w:t>
            </w:r>
          </w:p>
        </w:tc>
      </w:tr>
      <w:tr w:rsidR="001A0689" w14:paraId="208B7EB9" w14:textId="77777777" w:rsidTr="009630BD">
        <w:trPr>
          <w:trHeight w:val="219"/>
          <w:tblHeader/>
        </w:trPr>
        <w:tc>
          <w:tcPr>
            <w:tcW w:w="8720" w:type="dxa"/>
            <w:gridSpan w:val="2"/>
            <w:tcBorders>
              <w:top w:val="nil"/>
              <w:bottom w:val="nil"/>
            </w:tcBorders>
            <w:vAlign w:val="bottom"/>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0"/>
              <w:gridCol w:w="5943"/>
            </w:tblGrid>
            <w:tr w:rsidR="00A756F7" w14:paraId="7D7336E2" w14:textId="77777777" w:rsidTr="001A0689">
              <w:tc>
                <w:tcPr>
                  <w:tcW w:w="2420" w:type="dxa"/>
                </w:tcPr>
                <w:p w14:paraId="2F95A763" w14:textId="0E3C1F6A" w:rsidR="00A756F7" w:rsidRPr="001A0689" w:rsidRDefault="00A756F7" w:rsidP="00A756F7">
                  <w:pPr>
                    <w:framePr w:hSpace="180" w:wrap="around" w:hAnchor="margin" w:y="570"/>
                    <w:spacing w:before="240" w:after="240"/>
                    <w:rPr>
                      <w:sz w:val="28"/>
                      <w:szCs w:val="28"/>
                    </w:rPr>
                  </w:pPr>
                  <w:r w:rsidRPr="001A0689">
                    <w:rPr>
                      <w:rFonts w:cstheme="minorHAnsi"/>
                      <w:b/>
                      <w:bCs/>
                      <w:color w:val="969696"/>
                      <w:sz w:val="28"/>
                      <w:szCs w:val="28"/>
                    </w:rPr>
                    <w:t>D</w:t>
                  </w:r>
                  <w:r w:rsidR="008B794F">
                    <w:rPr>
                      <w:rFonts w:cstheme="minorHAnsi"/>
                      <w:b/>
                      <w:bCs/>
                      <w:color w:val="969696"/>
                      <w:sz w:val="28"/>
                      <w:szCs w:val="28"/>
                    </w:rPr>
                    <w:t>epartment</w:t>
                  </w:r>
                </w:p>
              </w:tc>
              <w:tc>
                <w:tcPr>
                  <w:tcW w:w="5943" w:type="dxa"/>
                </w:tcPr>
                <w:p w14:paraId="1B433C76" w14:textId="1731ACEC" w:rsidR="00A756F7" w:rsidRPr="008B794F" w:rsidRDefault="00F47E96" w:rsidP="00A756F7">
                  <w:pPr>
                    <w:framePr w:hSpace="180" w:wrap="around" w:hAnchor="margin" w:y="570"/>
                    <w:spacing w:before="240" w:after="240"/>
                    <w:rPr>
                      <w:b/>
                      <w:bCs/>
                      <w:color w:val="2F5496" w:themeColor="accent1" w:themeShade="BF"/>
                      <w:sz w:val="28"/>
                      <w:szCs w:val="28"/>
                    </w:rPr>
                  </w:pPr>
                  <w:r w:rsidRPr="008B794F">
                    <w:rPr>
                      <w:rStyle w:val="PlaceholderText"/>
                      <w:rFonts w:eastAsia="Times New Roman"/>
                      <w:b/>
                      <w:bCs/>
                      <w:color w:val="2F5496" w:themeColor="accent1" w:themeShade="BF"/>
                      <w:spacing w:val="-3"/>
                      <w:sz w:val="28"/>
                      <w:szCs w:val="28"/>
                    </w:rPr>
                    <w:t xml:space="preserve">Regional </w:t>
                  </w:r>
                  <w:r w:rsidR="008B794F">
                    <w:rPr>
                      <w:rStyle w:val="PlaceholderText"/>
                      <w:rFonts w:eastAsia="Times New Roman"/>
                      <w:b/>
                      <w:bCs/>
                      <w:color w:val="2F5496" w:themeColor="accent1" w:themeShade="BF"/>
                      <w:spacing w:val="-3"/>
                      <w:sz w:val="28"/>
                      <w:szCs w:val="28"/>
                    </w:rPr>
                    <w:t>NSW</w:t>
                  </w:r>
                </w:p>
              </w:tc>
            </w:tr>
            <w:tr w:rsidR="00A756F7" w14:paraId="10259A70" w14:textId="77777777" w:rsidTr="001A0689">
              <w:tc>
                <w:tcPr>
                  <w:tcW w:w="2420" w:type="dxa"/>
                </w:tcPr>
                <w:p w14:paraId="480D68E6" w14:textId="77777777" w:rsidR="00A756F7" w:rsidRPr="001A0689" w:rsidRDefault="00A756F7" w:rsidP="00A756F7">
                  <w:pPr>
                    <w:framePr w:hSpace="180" w:wrap="around" w:hAnchor="margin" w:y="570"/>
                    <w:spacing w:before="240" w:after="240"/>
                    <w:rPr>
                      <w:sz w:val="28"/>
                      <w:szCs w:val="28"/>
                    </w:rPr>
                  </w:pPr>
                  <w:r>
                    <w:rPr>
                      <w:rFonts w:cstheme="minorHAnsi"/>
                      <w:b/>
                      <w:bCs/>
                      <w:color w:val="969696"/>
                      <w:sz w:val="28"/>
                      <w:szCs w:val="28"/>
                    </w:rPr>
                    <w:t>Grantee</w:t>
                  </w:r>
                </w:p>
              </w:tc>
              <w:tc>
                <w:tcPr>
                  <w:tcW w:w="5943" w:type="dxa"/>
                </w:tcPr>
                <w:p w14:paraId="457E0F81" w14:textId="77777777" w:rsidR="00A756F7" w:rsidRPr="008B794F" w:rsidRDefault="00A1079D" w:rsidP="00A756F7">
                  <w:pPr>
                    <w:framePr w:hSpace="180" w:wrap="around" w:hAnchor="margin" w:y="570"/>
                    <w:spacing w:before="240" w:after="240"/>
                    <w:rPr>
                      <w:b/>
                      <w:bCs/>
                      <w:color w:val="2F5496" w:themeColor="accent1" w:themeShade="BF"/>
                      <w:sz w:val="28"/>
                      <w:szCs w:val="28"/>
                    </w:rPr>
                  </w:pPr>
                  <w:sdt>
                    <w:sdtPr>
                      <w:rPr>
                        <w:rStyle w:val="PlaceholderText"/>
                        <w:rFonts w:eastAsia="Times New Roman"/>
                        <w:b/>
                        <w:bCs/>
                        <w:color w:val="2F5496" w:themeColor="accent1" w:themeShade="BF"/>
                        <w:spacing w:val="-3"/>
                        <w:sz w:val="28"/>
                        <w:szCs w:val="28"/>
                      </w:rPr>
                      <w:id w:val="-547765139"/>
                      <w:placeholder>
                        <w:docPart w:val="AD284940EF084360BCAA226E9B8708D0"/>
                      </w:placeholder>
                      <w:temporary/>
                      <w:showingPlcHdr/>
                    </w:sdtPr>
                    <w:sdtEndPr>
                      <w:rPr>
                        <w:rStyle w:val="PlaceholderText"/>
                      </w:rPr>
                    </w:sdtEndPr>
                    <w:sdtContent>
                      <w:r w:rsidR="00A756F7" w:rsidRPr="008B794F">
                        <w:rPr>
                          <w:rStyle w:val="PlaceholderText"/>
                          <w:rFonts w:eastAsia="Times New Roman"/>
                          <w:b/>
                          <w:bCs/>
                          <w:color w:val="2F5496" w:themeColor="accent1" w:themeShade="BF"/>
                          <w:spacing w:val="-3"/>
                          <w:sz w:val="28"/>
                          <w:szCs w:val="28"/>
                        </w:rPr>
                        <w:t>Click here to enter text.</w:t>
                      </w:r>
                    </w:sdtContent>
                  </w:sdt>
                </w:p>
              </w:tc>
            </w:tr>
            <w:tr w:rsidR="00A756F7" w14:paraId="04AFA074" w14:textId="77777777" w:rsidTr="001A0689">
              <w:tc>
                <w:tcPr>
                  <w:tcW w:w="2420" w:type="dxa"/>
                </w:tcPr>
                <w:p w14:paraId="0DA2749C" w14:textId="77777777" w:rsidR="00A756F7" w:rsidRDefault="00A756F7" w:rsidP="00A756F7">
                  <w:pPr>
                    <w:framePr w:hSpace="180" w:wrap="around" w:hAnchor="margin" w:y="570"/>
                    <w:spacing w:before="240" w:after="240"/>
                    <w:rPr>
                      <w:rFonts w:cstheme="minorHAnsi"/>
                      <w:b/>
                      <w:bCs/>
                      <w:color w:val="969696"/>
                      <w:sz w:val="28"/>
                      <w:szCs w:val="28"/>
                    </w:rPr>
                  </w:pPr>
                  <w:r>
                    <w:rPr>
                      <w:rFonts w:cstheme="minorHAnsi"/>
                      <w:b/>
                      <w:bCs/>
                      <w:color w:val="969696"/>
                      <w:sz w:val="28"/>
                      <w:szCs w:val="28"/>
                    </w:rPr>
                    <w:t>Project</w:t>
                  </w:r>
                </w:p>
              </w:tc>
              <w:tc>
                <w:tcPr>
                  <w:tcW w:w="5943" w:type="dxa"/>
                </w:tcPr>
                <w:p w14:paraId="2C6047CF" w14:textId="77777777" w:rsidR="00A756F7" w:rsidRPr="008B794F" w:rsidRDefault="00A1079D" w:rsidP="00A756F7">
                  <w:pPr>
                    <w:framePr w:hSpace="180" w:wrap="around" w:hAnchor="margin" w:y="570"/>
                    <w:spacing w:before="240" w:after="240"/>
                    <w:rPr>
                      <w:b/>
                      <w:bCs/>
                      <w:color w:val="2F5496" w:themeColor="accent1" w:themeShade="BF"/>
                      <w:sz w:val="28"/>
                      <w:szCs w:val="28"/>
                    </w:rPr>
                  </w:pPr>
                  <w:sdt>
                    <w:sdtPr>
                      <w:rPr>
                        <w:rStyle w:val="PlaceholderText"/>
                        <w:rFonts w:eastAsia="Times New Roman"/>
                        <w:b/>
                        <w:bCs/>
                        <w:color w:val="2F5496" w:themeColor="accent1" w:themeShade="BF"/>
                        <w:spacing w:val="-3"/>
                        <w:sz w:val="28"/>
                        <w:szCs w:val="28"/>
                      </w:rPr>
                      <w:id w:val="1611627964"/>
                      <w:placeholder>
                        <w:docPart w:val="638B71D62D024047AABFDDF5FAE36A89"/>
                      </w:placeholder>
                      <w:temporary/>
                      <w:showingPlcHdr/>
                    </w:sdtPr>
                    <w:sdtEndPr>
                      <w:rPr>
                        <w:rStyle w:val="PlaceholderText"/>
                      </w:rPr>
                    </w:sdtEndPr>
                    <w:sdtContent>
                      <w:r w:rsidR="00A756F7" w:rsidRPr="008B794F">
                        <w:rPr>
                          <w:rStyle w:val="PlaceholderText"/>
                          <w:rFonts w:eastAsia="Times New Roman"/>
                          <w:b/>
                          <w:bCs/>
                          <w:color w:val="2F5496" w:themeColor="accent1" w:themeShade="BF"/>
                          <w:spacing w:val="-3"/>
                          <w:sz w:val="28"/>
                          <w:szCs w:val="28"/>
                        </w:rPr>
                        <w:t>Click here to enter text.</w:t>
                      </w:r>
                    </w:sdtContent>
                  </w:sdt>
                </w:p>
              </w:tc>
            </w:tr>
            <w:tr w:rsidR="003743CA" w14:paraId="7EC0583E" w14:textId="77777777" w:rsidTr="001A0689">
              <w:tc>
                <w:tcPr>
                  <w:tcW w:w="2420" w:type="dxa"/>
                </w:tcPr>
                <w:p w14:paraId="3230E202" w14:textId="5FE3E6EF" w:rsidR="003743CA" w:rsidRDefault="00F5544B" w:rsidP="00A756F7">
                  <w:pPr>
                    <w:framePr w:hSpace="180" w:wrap="around" w:hAnchor="margin" w:y="570"/>
                    <w:spacing w:before="240" w:after="240"/>
                    <w:rPr>
                      <w:rFonts w:cstheme="minorHAnsi"/>
                      <w:b/>
                      <w:bCs/>
                      <w:color w:val="969696"/>
                      <w:sz w:val="28"/>
                      <w:szCs w:val="28"/>
                    </w:rPr>
                  </w:pPr>
                  <w:r>
                    <w:rPr>
                      <w:rFonts w:cstheme="minorHAnsi"/>
                      <w:b/>
                      <w:bCs/>
                      <w:color w:val="969696"/>
                      <w:sz w:val="28"/>
                      <w:szCs w:val="28"/>
                    </w:rPr>
                    <w:t>Activities (funded under this Deed)</w:t>
                  </w:r>
                </w:p>
              </w:tc>
              <w:tc>
                <w:tcPr>
                  <w:tcW w:w="5943" w:type="dxa"/>
                </w:tcPr>
                <w:p w14:paraId="54996DD1" w14:textId="77777777" w:rsidR="008B794F" w:rsidRPr="00EB3F4F" w:rsidRDefault="003743CA" w:rsidP="00A756F7">
                  <w:pPr>
                    <w:framePr w:hSpace="180" w:wrap="around" w:hAnchor="margin" w:y="570"/>
                    <w:spacing w:before="240" w:after="240"/>
                    <w:rPr>
                      <w:rStyle w:val="PlaceholderText"/>
                      <w:rFonts w:eastAsia="Times New Roman"/>
                      <w:b/>
                      <w:bCs/>
                      <w:spacing w:val="-3"/>
                      <w:sz w:val="28"/>
                      <w:szCs w:val="28"/>
                    </w:rPr>
                  </w:pPr>
                  <w:r w:rsidRPr="00EB3F4F">
                    <w:rPr>
                      <w:rStyle w:val="PlaceholderText"/>
                      <w:rFonts w:eastAsia="Times New Roman"/>
                      <w:b/>
                      <w:bCs/>
                      <w:spacing w:val="-3"/>
                      <w:sz w:val="28"/>
                      <w:szCs w:val="28"/>
                    </w:rPr>
                    <w:t xml:space="preserve">Stage 1 – Detailed Project Plan </w:t>
                  </w:r>
                </w:p>
                <w:p w14:paraId="57C9B268" w14:textId="7BC09ED3" w:rsidR="008B794F" w:rsidRPr="00EB3F4F" w:rsidRDefault="007E0A26" w:rsidP="00A756F7">
                  <w:pPr>
                    <w:framePr w:hSpace="180" w:wrap="around" w:hAnchor="margin" w:y="570"/>
                    <w:spacing w:before="240" w:after="240"/>
                    <w:rPr>
                      <w:rStyle w:val="PlaceholderText"/>
                      <w:rFonts w:eastAsia="Times New Roman"/>
                      <w:b/>
                      <w:bCs/>
                      <w:spacing w:val="-3"/>
                      <w:sz w:val="28"/>
                      <w:szCs w:val="28"/>
                    </w:rPr>
                  </w:pPr>
                  <w:r w:rsidRPr="007E0A26">
                    <w:rPr>
                      <w:rStyle w:val="PlaceholderText"/>
                      <w:rFonts w:eastAsia="Times New Roman"/>
                      <w:b/>
                      <w:bCs/>
                      <w:spacing w:val="-3"/>
                      <w:sz w:val="28"/>
                      <w:szCs w:val="28"/>
                      <w:highlight w:val="yellow"/>
                    </w:rPr>
                    <w:t>AND/</w:t>
                  </w:r>
                  <w:r w:rsidR="003743CA" w:rsidRPr="007E0A26">
                    <w:rPr>
                      <w:rStyle w:val="PlaceholderText"/>
                      <w:rFonts w:eastAsia="Times New Roman"/>
                      <w:b/>
                      <w:bCs/>
                      <w:spacing w:val="-3"/>
                      <w:sz w:val="28"/>
                      <w:szCs w:val="28"/>
                      <w:highlight w:val="yellow"/>
                    </w:rPr>
                    <w:t>OR</w:t>
                  </w:r>
                </w:p>
                <w:p w14:paraId="185B39AD" w14:textId="5E82B795" w:rsidR="003743CA" w:rsidRPr="008B794F" w:rsidRDefault="003743CA" w:rsidP="00A756F7">
                  <w:pPr>
                    <w:framePr w:hSpace="180" w:wrap="around" w:hAnchor="margin" w:y="570"/>
                    <w:spacing w:before="240" w:after="240"/>
                    <w:rPr>
                      <w:rStyle w:val="PlaceholderText"/>
                      <w:rFonts w:eastAsia="Times New Roman"/>
                      <w:b/>
                      <w:bCs/>
                      <w:color w:val="2F5496" w:themeColor="accent1" w:themeShade="BF"/>
                      <w:spacing w:val="-3"/>
                      <w:sz w:val="28"/>
                      <w:szCs w:val="28"/>
                    </w:rPr>
                  </w:pPr>
                  <w:r w:rsidRPr="00EB3F4F">
                    <w:rPr>
                      <w:rStyle w:val="PlaceholderText"/>
                      <w:rFonts w:eastAsia="Times New Roman"/>
                      <w:b/>
                      <w:bCs/>
                      <w:spacing w:val="-3"/>
                      <w:sz w:val="28"/>
                      <w:szCs w:val="28"/>
                    </w:rPr>
                    <w:t>Stage 2 – Project Delivery</w:t>
                  </w:r>
                </w:p>
              </w:tc>
            </w:tr>
          </w:tbl>
          <w:p w14:paraId="60AB23DB" w14:textId="77777777" w:rsidR="001A0689" w:rsidRPr="00241068" w:rsidRDefault="001A0689" w:rsidP="009630BD"/>
        </w:tc>
      </w:tr>
      <w:tr w:rsidR="001A0689" w14:paraId="1E86443E" w14:textId="77777777" w:rsidTr="009630BD">
        <w:trPr>
          <w:trHeight w:val="219"/>
          <w:tblHeader/>
        </w:trPr>
        <w:tc>
          <w:tcPr>
            <w:tcW w:w="2376" w:type="dxa"/>
            <w:tcBorders>
              <w:top w:val="nil"/>
              <w:bottom w:val="nil"/>
              <w:right w:val="nil"/>
            </w:tcBorders>
          </w:tcPr>
          <w:p w14:paraId="228943D8" w14:textId="77777777" w:rsidR="001A0689" w:rsidRPr="00000808" w:rsidRDefault="001A0689" w:rsidP="009630BD">
            <w:pPr>
              <w:pStyle w:val="CoverLabels"/>
              <w:rPr>
                <w:rFonts w:asciiTheme="minorHAnsi" w:hAnsiTheme="minorHAnsi" w:cstheme="minorHAnsi"/>
                <w:b/>
                <w:bCs/>
                <w:color w:val="BFBFBF" w:themeColor="background1" w:themeShade="BF"/>
              </w:rPr>
            </w:pPr>
          </w:p>
        </w:tc>
        <w:tc>
          <w:tcPr>
            <w:tcW w:w="6344" w:type="dxa"/>
            <w:tcBorders>
              <w:top w:val="nil"/>
              <w:left w:val="nil"/>
              <w:bottom w:val="nil"/>
            </w:tcBorders>
          </w:tcPr>
          <w:p w14:paraId="06FC77A2" w14:textId="77777777" w:rsidR="001A0689" w:rsidRPr="00713F46" w:rsidRDefault="001A0689" w:rsidP="009630BD">
            <w:pPr>
              <w:pStyle w:val="CoverDetails"/>
              <w:spacing w:before="180"/>
              <w:rPr>
                <w:rFonts w:asciiTheme="minorHAnsi" w:hAnsiTheme="minorHAnsi" w:cstheme="minorHAnsi"/>
                <w:color w:val="0A7CB9"/>
                <w:sz w:val="28"/>
                <w:szCs w:val="28"/>
              </w:rPr>
            </w:pPr>
          </w:p>
        </w:tc>
      </w:tr>
      <w:tr w:rsidR="001A0689" w14:paraId="3D043E97" w14:textId="77777777" w:rsidTr="009630BD">
        <w:trPr>
          <w:trHeight w:val="219"/>
          <w:tblHeader/>
        </w:trPr>
        <w:tc>
          <w:tcPr>
            <w:tcW w:w="2376" w:type="dxa"/>
            <w:tcBorders>
              <w:top w:val="nil"/>
              <w:bottom w:val="nil"/>
              <w:right w:val="nil"/>
            </w:tcBorders>
          </w:tcPr>
          <w:p w14:paraId="1FF4AF74" w14:textId="77777777" w:rsidR="001A0689" w:rsidRPr="00000808" w:rsidRDefault="001A0689" w:rsidP="009630BD">
            <w:pPr>
              <w:pStyle w:val="CoverLabels"/>
              <w:rPr>
                <w:rFonts w:asciiTheme="minorHAnsi" w:hAnsiTheme="minorHAnsi" w:cstheme="minorHAnsi"/>
                <w:b/>
                <w:bCs/>
              </w:rPr>
            </w:pPr>
          </w:p>
        </w:tc>
        <w:tc>
          <w:tcPr>
            <w:tcW w:w="6344" w:type="dxa"/>
            <w:tcBorders>
              <w:top w:val="nil"/>
              <w:left w:val="nil"/>
              <w:bottom w:val="nil"/>
            </w:tcBorders>
          </w:tcPr>
          <w:p w14:paraId="08FBC013" w14:textId="77777777" w:rsidR="001A0689" w:rsidRPr="00713F46" w:rsidRDefault="001A0689" w:rsidP="009630BD">
            <w:pPr>
              <w:pStyle w:val="CoverDetails"/>
              <w:spacing w:before="180"/>
              <w:rPr>
                <w:rFonts w:asciiTheme="minorHAnsi" w:hAnsiTheme="minorHAnsi" w:cstheme="minorHAnsi"/>
                <w:color w:val="0A7CB9"/>
                <w:sz w:val="28"/>
                <w:szCs w:val="28"/>
              </w:rPr>
            </w:pPr>
          </w:p>
        </w:tc>
      </w:tr>
      <w:tr w:rsidR="001A0689" w14:paraId="0407DC31" w14:textId="77777777" w:rsidTr="009630BD">
        <w:trPr>
          <w:trHeight w:val="219"/>
          <w:tblHeader/>
        </w:trPr>
        <w:tc>
          <w:tcPr>
            <w:tcW w:w="2376" w:type="dxa"/>
            <w:tcBorders>
              <w:top w:val="nil"/>
              <w:bottom w:val="nil"/>
              <w:right w:val="nil"/>
            </w:tcBorders>
          </w:tcPr>
          <w:p w14:paraId="66E20EB4" w14:textId="77777777" w:rsidR="001A0689" w:rsidRPr="00000808" w:rsidRDefault="001A0689" w:rsidP="009630BD">
            <w:pPr>
              <w:pStyle w:val="CoverLabels"/>
              <w:rPr>
                <w:rFonts w:asciiTheme="minorHAnsi" w:hAnsiTheme="minorHAnsi" w:cstheme="minorHAnsi"/>
                <w:b/>
                <w:bCs/>
              </w:rPr>
            </w:pPr>
            <w:r w:rsidRPr="000F2A6E">
              <w:rPr>
                <w:noProof/>
              </w:rPr>
              <w:drawing>
                <wp:anchor distT="0" distB="0" distL="114300" distR="114300" simplePos="0" relativeHeight="251659264" behindDoc="1" locked="1" layoutInCell="1" allowOverlap="1" wp14:anchorId="77999E76" wp14:editId="5FF4F647">
                  <wp:simplePos x="0" y="0"/>
                  <wp:positionH relativeFrom="column">
                    <wp:posOffset>185420</wp:posOffset>
                  </wp:positionH>
                  <wp:positionV relativeFrom="page">
                    <wp:posOffset>-586105</wp:posOffset>
                  </wp:positionV>
                  <wp:extent cx="5052695" cy="5032375"/>
                  <wp:effectExtent l="0" t="0" r="0" b="0"/>
                  <wp:wrapNone/>
                  <wp:docPr id="2" name="Picture 2" descr="Light blue waratah motif on a dark blue background" title="Decorative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winr\Desktop\Edit tray\front page bottom.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25148"/>
                          <a:stretch/>
                        </pic:blipFill>
                        <pic:spPr bwMode="auto">
                          <a:xfrm>
                            <a:off x="0" y="0"/>
                            <a:ext cx="5052695" cy="5032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344" w:type="dxa"/>
            <w:tcBorders>
              <w:top w:val="nil"/>
              <w:left w:val="nil"/>
              <w:bottom w:val="nil"/>
            </w:tcBorders>
          </w:tcPr>
          <w:p w14:paraId="095B0628" w14:textId="77777777" w:rsidR="001A0689" w:rsidRPr="00353DB2" w:rsidRDefault="001A0689" w:rsidP="009630BD">
            <w:pPr>
              <w:pStyle w:val="CoverDetails"/>
              <w:rPr>
                <w:color w:val="567FC9" w:themeColor="accent1" w:themeTint="E6"/>
              </w:rPr>
            </w:pPr>
          </w:p>
        </w:tc>
      </w:tr>
    </w:tbl>
    <w:p w14:paraId="3C96E4FF" w14:textId="77777777" w:rsidR="001A0689" w:rsidRDefault="001A0689" w:rsidP="001A0689">
      <w:pPr>
        <w:tabs>
          <w:tab w:val="left" w:pos="2475"/>
        </w:tabs>
      </w:pPr>
      <w:r>
        <w:tab/>
      </w:r>
    </w:p>
    <w:p w14:paraId="03DBD006" w14:textId="77777777" w:rsidR="001A0689" w:rsidRDefault="001A0689" w:rsidP="001A0689"/>
    <w:p w14:paraId="22C8314D" w14:textId="77777777" w:rsidR="001A0689" w:rsidRDefault="001A0689" w:rsidP="001A0689"/>
    <w:p w14:paraId="75181682" w14:textId="77777777" w:rsidR="001A0689" w:rsidRDefault="001A0689" w:rsidP="001A0689"/>
    <w:p w14:paraId="38247AA1" w14:textId="77777777" w:rsidR="001A0689" w:rsidRDefault="001A0689" w:rsidP="001A0689"/>
    <w:p w14:paraId="6A8140A3" w14:textId="77777777" w:rsidR="001A0689" w:rsidRDefault="001A0689" w:rsidP="008B794F">
      <w:pPr>
        <w:framePr w:h="7175" w:hRule="exact" w:wrap="auto" w:hAnchor="text"/>
        <w:sectPr w:rsidR="001A0689" w:rsidSect="004203A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1FF26DE7" w14:textId="77777777" w:rsidR="00132D34" w:rsidRDefault="00132D34" w:rsidP="00132D34">
      <w:pPr>
        <w:pStyle w:val="Section"/>
      </w:pPr>
      <w:bookmarkStart w:id="0" w:name="_Toc121153146"/>
      <w:r>
        <w:lastRenderedPageBreak/>
        <w:t>Background</w:t>
      </w:r>
      <w:bookmarkEnd w:id="0"/>
    </w:p>
    <w:p w14:paraId="675BF13F" w14:textId="53D690F0" w:rsidR="00132D34" w:rsidRDefault="00132D34" w:rsidP="00627194">
      <w:pPr>
        <w:pStyle w:val="ListParagraph"/>
        <w:numPr>
          <w:ilvl w:val="0"/>
          <w:numId w:val="36"/>
        </w:numPr>
      </w:pPr>
      <w:r w:rsidRPr="007551C1">
        <w:t xml:space="preserve">The </w:t>
      </w:r>
      <w:r>
        <w:t xml:space="preserve">Aboriginal-owned Assets </w:t>
      </w:r>
      <w:r w:rsidRPr="007551C1">
        <w:t>Program</w:t>
      </w:r>
      <w:r>
        <w:t xml:space="preserve"> provides funding for directly damaged Aboriginal-owned and/or managed infrastructure in disaster declared L</w:t>
      </w:r>
      <w:r w:rsidR="006012BB">
        <w:t>ocal Government Areas under</w:t>
      </w:r>
      <w:r>
        <w:t xml:space="preserve"> </w:t>
      </w:r>
      <w:r w:rsidR="006012BB">
        <w:t xml:space="preserve">the 2022 severe weather and flood events </w:t>
      </w:r>
      <w:r>
        <w:t>ARGN 1012 and ARGN 1025.</w:t>
      </w:r>
    </w:p>
    <w:p w14:paraId="1FD4C1DA" w14:textId="77777777" w:rsidR="006012BB" w:rsidRPr="00A756F7" w:rsidRDefault="006012BB" w:rsidP="006012BB">
      <w:pPr>
        <w:pStyle w:val="ListParagraph"/>
      </w:pPr>
    </w:p>
    <w:p w14:paraId="4D42DDCB" w14:textId="58FFEB57" w:rsidR="00132D34" w:rsidRDefault="00132D34" w:rsidP="00627194">
      <w:pPr>
        <w:pStyle w:val="ListParagraph"/>
        <w:numPr>
          <w:ilvl w:val="0"/>
          <w:numId w:val="36"/>
        </w:numPr>
      </w:pPr>
      <w:r w:rsidRPr="00A756F7">
        <w:t xml:space="preserve">You have applied for funding under the Program for your Project. </w:t>
      </w:r>
    </w:p>
    <w:p w14:paraId="74F01B31" w14:textId="77777777" w:rsidR="00EB3F4F" w:rsidRDefault="00EB3F4F" w:rsidP="007E0A26">
      <w:pPr>
        <w:pStyle w:val="ListParagraph"/>
      </w:pPr>
    </w:p>
    <w:p w14:paraId="6CF45865" w14:textId="3829FA5F" w:rsidR="00EB3F4F" w:rsidRPr="007E0A26" w:rsidRDefault="00EB3F4F" w:rsidP="007E0A26">
      <w:pPr>
        <w:rPr>
          <w:b/>
          <w:bCs/>
          <w:color w:val="FF0000"/>
        </w:rPr>
      </w:pPr>
      <w:r w:rsidRPr="007E0A26">
        <w:rPr>
          <w:b/>
          <w:bCs/>
          <w:color w:val="FF0000"/>
          <w:highlight w:val="yellow"/>
        </w:rPr>
        <w:t>OPTION - FUNDING FOR STAGE 1 ONLY</w:t>
      </w:r>
      <w:r w:rsidRPr="007E0A26">
        <w:rPr>
          <w:b/>
          <w:bCs/>
          <w:color w:val="FF0000"/>
        </w:rPr>
        <w:t xml:space="preserve"> </w:t>
      </w:r>
    </w:p>
    <w:p w14:paraId="72E6F7CC" w14:textId="14CF7A44" w:rsidR="00D16F8F" w:rsidRPr="007E0A26" w:rsidRDefault="00DE1D72" w:rsidP="007E0A26">
      <w:pPr>
        <w:pStyle w:val="BodyText"/>
        <w:numPr>
          <w:ilvl w:val="0"/>
          <w:numId w:val="36"/>
        </w:numPr>
        <w:rPr>
          <w:color w:val="FF0000"/>
        </w:rPr>
      </w:pPr>
      <w:r w:rsidRPr="007E0A26">
        <w:rPr>
          <w:color w:val="FF0000"/>
        </w:rPr>
        <w:t xml:space="preserve">The Department will provide funding for Stage 1 </w:t>
      </w:r>
      <w:r w:rsidR="00305FFE">
        <w:rPr>
          <w:color w:val="FF0000"/>
        </w:rPr>
        <w:t>to</w:t>
      </w:r>
      <w:r w:rsidR="00305FFE" w:rsidRPr="007E0A26">
        <w:rPr>
          <w:color w:val="FF0000"/>
        </w:rPr>
        <w:t xml:space="preserve"> </w:t>
      </w:r>
      <w:r w:rsidRPr="007E0A26">
        <w:rPr>
          <w:color w:val="FF0000"/>
        </w:rPr>
        <w:t xml:space="preserve">you to develop a detailed Project Plan for the Project. </w:t>
      </w:r>
      <w:r w:rsidR="00EB3F4F">
        <w:rPr>
          <w:color w:val="FF0000"/>
        </w:rPr>
        <w:t>T</w:t>
      </w:r>
      <w:r w:rsidRPr="003101AA">
        <w:rPr>
          <w:color w:val="FF0000"/>
        </w:rPr>
        <w:t xml:space="preserve">he Department </w:t>
      </w:r>
      <w:r w:rsidR="00EB3F4F">
        <w:rPr>
          <w:color w:val="FF0000"/>
        </w:rPr>
        <w:t xml:space="preserve">then </w:t>
      </w:r>
      <w:r w:rsidRPr="007E0A26">
        <w:rPr>
          <w:color w:val="FF0000"/>
        </w:rPr>
        <w:t xml:space="preserve">will assess the Project Plan and determine whether to </w:t>
      </w:r>
      <w:r w:rsidR="00971C2A">
        <w:rPr>
          <w:color w:val="FF0000"/>
        </w:rPr>
        <w:t xml:space="preserve">fund </w:t>
      </w:r>
      <w:r w:rsidRPr="003101AA">
        <w:rPr>
          <w:color w:val="FF0000"/>
        </w:rPr>
        <w:t>Stage 2</w:t>
      </w:r>
      <w:r w:rsidR="00971C2A">
        <w:rPr>
          <w:color w:val="FF0000"/>
        </w:rPr>
        <w:t xml:space="preserve">, being </w:t>
      </w:r>
      <w:r w:rsidR="002413CA" w:rsidRPr="003101AA">
        <w:rPr>
          <w:color w:val="FF0000"/>
        </w:rPr>
        <w:t>deliver</w:t>
      </w:r>
      <w:r w:rsidRPr="003101AA">
        <w:rPr>
          <w:color w:val="FF0000"/>
        </w:rPr>
        <w:t>y</w:t>
      </w:r>
      <w:r w:rsidR="002413CA" w:rsidRPr="003101AA">
        <w:rPr>
          <w:color w:val="FF0000"/>
        </w:rPr>
        <w:t xml:space="preserve"> </w:t>
      </w:r>
      <w:r w:rsidRPr="003101AA">
        <w:rPr>
          <w:color w:val="FF0000"/>
        </w:rPr>
        <w:t xml:space="preserve">of </w:t>
      </w:r>
      <w:r w:rsidR="002413CA" w:rsidRPr="003101AA">
        <w:rPr>
          <w:color w:val="FF0000"/>
        </w:rPr>
        <w:t>the Project</w:t>
      </w:r>
      <w:r w:rsidR="00971C2A">
        <w:rPr>
          <w:color w:val="FF0000"/>
        </w:rPr>
        <w:t>,</w:t>
      </w:r>
      <w:r w:rsidR="00971C2A" w:rsidRPr="00971C2A">
        <w:rPr>
          <w:color w:val="FF0000"/>
        </w:rPr>
        <w:t xml:space="preserve"> </w:t>
      </w:r>
      <w:r w:rsidR="00971C2A" w:rsidRPr="00AB3C44">
        <w:rPr>
          <w:color w:val="FF0000"/>
        </w:rPr>
        <w:t xml:space="preserve">under a separate </w:t>
      </w:r>
      <w:r w:rsidR="00305FFE">
        <w:rPr>
          <w:color w:val="FF0000"/>
        </w:rPr>
        <w:t>F</w:t>
      </w:r>
      <w:r w:rsidR="00305FFE" w:rsidRPr="00AB3C44">
        <w:rPr>
          <w:color w:val="FF0000"/>
        </w:rPr>
        <w:t xml:space="preserve">unding </w:t>
      </w:r>
      <w:r w:rsidR="00305FFE">
        <w:rPr>
          <w:color w:val="FF0000"/>
        </w:rPr>
        <w:t>D</w:t>
      </w:r>
      <w:r w:rsidR="00305FFE" w:rsidRPr="00AB3C44">
        <w:rPr>
          <w:color w:val="FF0000"/>
        </w:rPr>
        <w:t>eed</w:t>
      </w:r>
      <w:r w:rsidRPr="007E0A26">
        <w:rPr>
          <w:color w:val="FF0000"/>
        </w:rPr>
        <w:t>.</w:t>
      </w:r>
      <w:r w:rsidR="00EB3F4F">
        <w:t xml:space="preserve"> </w:t>
      </w:r>
      <w:r w:rsidR="00D16F8F" w:rsidRPr="003101AA">
        <w:rPr>
          <w:color w:val="FF0000"/>
        </w:rPr>
        <w:t xml:space="preserve">This Funding Deed </w:t>
      </w:r>
      <w:r w:rsidR="00EB3F4F">
        <w:rPr>
          <w:color w:val="FF0000"/>
        </w:rPr>
        <w:t xml:space="preserve">covers </w:t>
      </w:r>
      <w:r w:rsidR="00D16F8F" w:rsidRPr="007E0A26">
        <w:rPr>
          <w:color w:val="FF0000"/>
        </w:rPr>
        <w:t>Stage 1</w:t>
      </w:r>
      <w:r w:rsidR="00EB3F4F" w:rsidRPr="007E0A26">
        <w:rPr>
          <w:color w:val="FF0000"/>
        </w:rPr>
        <w:t xml:space="preserve"> only</w:t>
      </w:r>
      <w:r w:rsidR="00D16F8F" w:rsidRPr="007E0A26">
        <w:rPr>
          <w:color w:val="FF0000"/>
        </w:rPr>
        <w:t xml:space="preserve">. </w:t>
      </w:r>
    </w:p>
    <w:p w14:paraId="0F7E0CA0" w14:textId="4AE0875F" w:rsidR="00EB3F4F" w:rsidRPr="007E0A26" w:rsidRDefault="00EB3F4F" w:rsidP="00EB3F4F">
      <w:pPr>
        <w:rPr>
          <w:b/>
          <w:bCs/>
          <w:color w:val="FF0000"/>
          <w:highlight w:val="yellow"/>
        </w:rPr>
      </w:pPr>
      <w:r w:rsidRPr="007E0A26">
        <w:rPr>
          <w:b/>
          <w:bCs/>
          <w:color w:val="FF0000"/>
          <w:highlight w:val="yellow"/>
        </w:rPr>
        <w:t xml:space="preserve">OPTION - FUNDING FOR STAGE 2 ONLY </w:t>
      </w:r>
    </w:p>
    <w:p w14:paraId="1DE6C311" w14:textId="7692405E" w:rsidR="00EB3F4F" w:rsidRPr="007E0A26" w:rsidRDefault="00EB3F4F" w:rsidP="007E0A26">
      <w:pPr>
        <w:pStyle w:val="BodyText"/>
        <w:ind w:left="360"/>
        <w:rPr>
          <w:color w:val="FF0000"/>
        </w:rPr>
      </w:pPr>
      <w:bookmarkStart w:id="1" w:name="_Hlk125362819"/>
      <w:r>
        <w:rPr>
          <w:color w:val="FF0000"/>
        </w:rPr>
        <w:t xml:space="preserve">C. </w:t>
      </w:r>
      <w:r w:rsidRPr="00AB3C44">
        <w:rPr>
          <w:color w:val="FF0000"/>
        </w:rPr>
        <w:t xml:space="preserve">The Department </w:t>
      </w:r>
      <w:r>
        <w:rPr>
          <w:color w:val="FF0000"/>
        </w:rPr>
        <w:t>p</w:t>
      </w:r>
      <w:r w:rsidRPr="00AB3C44">
        <w:rPr>
          <w:color w:val="FF0000"/>
        </w:rPr>
        <w:t>rovide</w:t>
      </w:r>
      <w:r>
        <w:rPr>
          <w:color w:val="FF0000"/>
        </w:rPr>
        <w:t>d</w:t>
      </w:r>
      <w:r w:rsidRPr="00AB3C44">
        <w:rPr>
          <w:color w:val="FF0000"/>
        </w:rPr>
        <w:t xml:space="preserve"> funding for Stage 1 </w:t>
      </w:r>
      <w:r w:rsidR="00305FFE">
        <w:rPr>
          <w:color w:val="FF0000"/>
        </w:rPr>
        <w:t>to</w:t>
      </w:r>
      <w:r w:rsidR="00305FFE" w:rsidRPr="00AB3C44">
        <w:rPr>
          <w:color w:val="FF0000"/>
        </w:rPr>
        <w:t xml:space="preserve"> </w:t>
      </w:r>
      <w:r w:rsidRPr="00AB3C44">
        <w:rPr>
          <w:color w:val="FF0000"/>
        </w:rPr>
        <w:t xml:space="preserve">you to develop a detailed Project Plan for the Project. </w:t>
      </w:r>
      <w:r>
        <w:rPr>
          <w:color w:val="FF0000"/>
        </w:rPr>
        <w:t>T</w:t>
      </w:r>
      <w:r w:rsidRPr="00EB3F4F">
        <w:rPr>
          <w:color w:val="FF0000"/>
        </w:rPr>
        <w:t xml:space="preserve">he Department </w:t>
      </w:r>
      <w:r>
        <w:rPr>
          <w:color w:val="FF0000"/>
        </w:rPr>
        <w:t xml:space="preserve">has </w:t>
      </w:r>
      <w:r w:rsidRPr="00EB3F4F">
        <w:rPr>
          <w:color w:val="FF0000"/>
        </w:rPr>
        <w:t>assess</w:t>
      </w:r>
      <w:r>
        <w:rPr>
          <w:color w:val="FF0000"/>
        </w:rPr>
        <w:t>ed</w:t>
      </w:r>
      <w:r w:rsidRPr="00EB3F4F">
        <w:rPr>
          <w:color w:val="FF0000"/>
        </w:rPr>
        <w:t xml:space="preserve"> the Project Plan and </w:t>
      </w:r>
      <w:r>
        <w:rPr>
          <w:color w:val="FF0000"/>
        </w:rPr>
        <w:t xml:space="preserve">approved funding for </w:t>
      </w:r>
      <w:r w:rsidRPr="00EB3F4F">
        <w:rPr>
          <w:color w:val="FF0000"/>
        </w:rPr>
        <w:t>Stage 2</w:t>
      </w:r>
      <w:r>
        <w:rPr>
          <w:color w:val="FF0000"/>
        </w:rPr>
        <w:t xml:space="preserve"> </w:t>
      </w:r>
      <w:r w:rsidRPr="00EB3F4F">
        <w:rPr>
          <w:color w:val="FF0000"/>
        </w:rPr>
        <w:t>for delivery of the Project.</w:t>
      </w:r>
      <w:r>
        <w:rPr>
          <w:color w:val="FF0000"/>
        </w:rPr>
        <w:t xml:space="preserve"> </w:t>
      </w:r>
      <w:r w:rsidRPr="007E0A26">
        <w:rPr>
          <w:color w:val="FF0000"/>
        </w:rPr>
        <w:t xml:space="preserve">This Funding Deed </w:t>
      </w:r>
      <w:r>
        <w:rPr>
          <w:color w:val="FF0000"/>
        </w:rPr>
        <w:t xml:space="preserve">covers </w:t>
      </w:r>
      <w:r w:rsidRPr="007E0A26">
        <w:rPr>
          <w:color w:val="FF0000"/>
        </w:rPr>
        <w:t xml:space="preserve">Stage 2. </w:t>
      </w:r>
    </w:p>
    <w:bookmarkEnd w:id="1"/>
    <w:p w14:paraId="0432218B" w14:textId="77777777" w:rsidR="00EB3F4F" w:rsidRDefault="00EB3F4F">
      <w:pPr>
        <w:rPr>
          <w:b/>
          <w:bCs/>
          <w:color w:val="FF0000"/>
          <w:highlight w:val="yellow"/>
        </w:rPr>
      </w:pPr>
      <w:r w:rsidRPr="007E0A26">
        <w:rPr>
          <w:b/>
          <w:bCs/>
          <w:color w:val="FF0000"/>
          <w:highlight w:val="yellow"/>
        </w:rPr>
        <w:t>OPTION – FUNDING FOR STAGES 1 &amp; 2</w:t>
      </w:r>
    </w:p>
    <w:p w14:paraId="41DCA259" w14:textId="4A50565A" w:rsidR="00EB3F4F" w:rsidRPr="00AB3C44" w:rsidRDefault="00EB3F4F" w:rsidP="00EB3F4F">
      <w:pPr>
        <w:pStyle w:val="BodyText"/>
        <w:ind w:left="360"/>
        <w:rPr>
          <w:color w:val="FF0000"/>
        </w:rPr>
      </w:pPr>
      <w:r>
        <w:rPr>
          <w:color w:val="FF0000"/>
        </w:rPr>
        <w:t xml:space="preserve">C. </w:t>
      </w:r>
      <w:r w:rsidRPr="00AB3C44">
        <w:rPr>
          <w:color w:val="FF0000"/>
        </w:rPr>
        <w:t xml:space="preserve">The Department </w:t>
      </w:r>
      <w:r>
        <w:rPr>
          <w:color w:val="FF0000"/>
        </w:rPr>
        <w:t>will p</w:t>
      </w:r>
      <w:r w:rsidRPr="00AB3C44">
        <w:rPr>
          <w:color w:val="FF0000"/>
        </w:rPr>
        <w:t xml:space="preserve">rovide funding for Stage 1 </w:t>
      </w:r>
      <w:r w:rsidR="00305FFE">
        <w:rPr>
          <w:color w:val="FF0000"/>
        </w:rPr>
        <w:t xml:space="preserve">to </w:t>
      </w:r>
      <w:r w:rsidR="00971C2A">
        <w:rPr>
          <w:color w:val="FF0000"/>
        </w:rPr>
        <w:t xml:space="preserve">you to develop </w:t>
      </w:r>
      <w:r w:rsidRPr="00AB3C44">
        <w:rPr>
          <w:color w:val="FF0000"/>
        </w:rPr>
        <w:t xml:space="preserve">a detailed Project Plan </w:t>
      </w:r>
      <w:r>
        <w:rPr>
          <w:color w:val="FF0000"/>
        </w:rPr>
        <w:t>and for Stage 2 for del</w:t>
      </w:r>
      <w:r w:rsidRPr="00EB3F4F">
        <w:rPr>
          <w:color w:val="FF0000"/>
        </w:rPr>
        <w:t>ivery of the Project.</w:t>
      </w:r>
      <w:r>
        <w:rPr>
          <w:color w:val="FF0000"/>
        </w:rPr>
        <w:t xml:space="preserve"> </w:t>
      </w:r>
      <w:r w:rsidR="00A74249">
        <w:rPr>
          <w:color w:val="FF0000"/>
        </w:rPr>
        <w:t>This Funding Deed covers both Stage 1 and Stage 2.</w:t>
      </w:r>
    </w:p>
    <w:p w14:paraId="43975707" w14:textId="08A6DB27" w:rsidR="00132D34" w:rsidRPr="007E0A26" w:rsidRDefault="00132D34">
      <w:pPr>
        <w:rPr>
          <w:b/>
          <w:bCs/>
          <w:color w:val="FF0000"/>
          <w:highlight w:val="yellow"/>
        </w:rPr>
      </w:pPr>
      <w:r w:rsidRPr="007E0A26">
        <w:rPr>
          <w:b/>
          <w:bCs/>
          <w:color w:val="FF0000"/>
          <w:highlight w:val="yellow"/>
        </w:rPr>
        <w:br w:type="page"/>
      </w:r>
    </w:p>
    <w:p w14:paraId="7B99985C" w14:textId="340F21FB" w:rsidR="001A0689" w:rsidRPr="001A0689" w:rsidRDefault="001A0689" w:rsidP="009630BD">
      <w:r w:rsidRPr="001A0689">
        <w:rPr>
          <w:b/>
          <w:bCs/>
          <w:color w:val="FF0000"/>
          <w:sz w:val="36"/>
          <w:szCs w:val="36"/>
        </w:rPr>
        <w:lastRenderedPageBreak/>
        <w:t>Table of Contents</w:t>
      </w:r>
    </w:p>
    <w:p w14:paraId="581DA472" w14:textId="0A3E6099" w:rsidR="008B794F" w:rsidRDefault="00AA01D7">
      <w:pPr>
        <w:pStyle w:val="TOC1"/>
        <w:rPr>
          <w:rFonts w:eastAsiaTheme="minorEastAsia"/>
          <w:noProof/>
          <w:lang w:eastAsia="en-AU"/>
        </w:rPr>
      </w:pPr>
      <w:r>
        <w:fldChar w:fldCharType="begin"/>
      </w:r>
      <w:r>
        <w:instrText xml:space="preserve"> TOC \h \z \t "Section,1,Heading1,2" </w:instrText>
      </w:r>
      <w:r>
        <w:fldChar w:fldCharType="separate"/>
      </w:r>
      <w:hyperlink w:anchor="_Toc121153146" w:history="1">
        <w:r w:rsidR="008B794F" w:rsidRPr="001D6438">
          <w:rPr>
            <w:rStyle w:val="Hyperlink"/>
            <w:noProof/>
          </w:rPr>
          <w:t>Background</w:t>
        </w:r>
        <w:r w:rsidR="008B794F">
          <w:rPr>
            <w:noProof/>
            <w:webHidden/>
          </w:rPr>
          <w:tab/>
        </w:r>
        <w:r w:rsidR="008B794F">
          <w:rPr>
            <w:noProof/>
            <w:webHidden/>
          </w:rPr>
          <w:fldChar w:fldCharType="begin"/>
        </w:r>
        <w:r w:rsidR="008B794F">
          <w:rPr>
            <w:noProof/>
            <w:webHidden/>
          </w:rPr>
          <w:instrText xml:space="preserve"> PAGEREF _Toc121153146 \h </w:instrText>
        </w:r>
        <w:r w:rsidR="008B794F">
          <w:rPr>
            <w:noProof/>
            <w:webHidden/>
          </w:rPr>
        </w:r>
        <w:r w:rsidR="008B794F">
          <w:rPr>
            <w:noProof/>
            <w:webHidden/>
          </w:rPr>
          <w:fldChar w:fldCharType="separate"/>
        </w:r>
        <w:r w:rsidR="008B794F">
          <w:rPr>
            <w:noProof/>
            <w:webHidden/>
          </w:rPr>
          <w:t>2</w:t>
        </w:r>
        <w:r w:rsidR="008B794F">
          <w:rPr>
            <w:noProof/>
            <w:webHidden/>
          </w:rPr>
          <w:fldChar w:fldCharType="end"/>
        </w:r>
      </w:hyperlink>
    </w:p>
    <w:p w14:paraId="043A8F8C" w14:textId="1CD847E5" w:rsidR="008B794F" w:rsidRDefault="00A1079D">
      <w:pPr>
        <w:pStyle w:val="TOC1"/>
        <w:rPr>
          <w:rFonts w:eastAsiaTheme="minorEastAsia"/>
          <w:noProof/>
          <w:lang w:eastAsia="en-AU"/>
        </w:rPr>
      </w:pPr>
      <w:hyperlink w:anchor="_Toc121153147" w:history="1">
        <w:r w:rsidR="008B794F" w:rsidRPr="001D6438">
          <w:rPr>
            <w:rStyle w:val="Hyperlink"/>
            <w:noProof/>
          </w:rPr>
          <w:t>Details</w:t>
        </w:r>
        <w:r w:rsidR="008B794F">
          <w:rPr>
            <w:noProof/>
            <w:webHidden/>
          </w:rPr>
          <w:tab/>
        </w:r>
        <w:r w:rsidR="008B794F">
          <w:rPr>
            <w:noProof/>
            <w:webHidden/>
          </w:rPr>
          <w:fldChar w:fldCharType="begin"/>
        </w:r>
        <w:r w:rsidR="008B794F">
          <w:rPr>
            <w:noProof/>
            <w:webHidden/>
          </w:rPr>
          <w:instrText xml:space="preserve"> PAGEREF _Toc121153147 \h </w:instrText>
        </w:r>
        <w:r w:rsidR="008B794F">
          <w:rPr>
            <w:noProof/>
            <w:webHidden/>
          </w:rPr>
        </w:r>
        <w:r w:rsidR="008B794F">
          <w:rPr>
            <w:noProof/>
            <w:webHidden/>
          </w:rPr>
          <w:fldChar w:fldCharType="separate"/>
        </w:r>
        <w:r w:rsidR="008B794F">
          <w:rPr>
            <w:noProof/>
            <w:webHidden/>
          </w:rPr>
          <w:t>4</w:t>
        </w:r>
        <w:r w:rsidR="008B794F">
          <w:rPr>
            <w:noProof/>
            <w:webHidden/>
          </w:rPr>
          <w:fldChar w:fldCharType="end"/>
        </w:r>
      </w:hyperlink>
    </w:p>
    <w:p w14:paraId="55A19113" w14:textId="4563ABC6" w:rsidR="008B794F" w:rsidRDefault="00A1079D">
      <w:pPr>
        <w:pStyle w:val="TOC1"/>
        <w:rPr>
          <w:rFonts w:eastAsiaTheme="minorEastAsia"/>
          <w:noProof/>
          <w:lang w:eastAsia="en-AU"/>
        </w:rPr>
      </w:pPr>
      <w:hyperlink w:anchor="_Toc121153148" w:history="1">
        <w:r w:rsidR="008B794F" w:rsidRPr="001D6438">
          <w:rPr>
            <w:rStyle w:val="Hyperlink"/>
            <w:noProof/>
          </w:rPr>
          <w:t>Special Conditions</w:t>
        </w:r>
        <w:r w:rsidR="008B794F">
          <w:rPr>
            <w:noProof/>
            <w:webHidden/>
          </w:rPr>
          <w:tab/>
        </w:r>
        <w:r w:rsidR="008B794F">
          <w:rPr>
            <w:noProof/>
            <w:webHidden/>
          </w:rPr>
          <w:fldChar w:fldCharType="begin"/>
        </w:r>
        <w:r w:rsidR="008B794F">
          <w:rPr>
            <w:noProof/>
            <w:webHidden/>
          </w:rPr>
          <w:instrText xml:space="preserve"> PAGEREF _Toc121153148 \h </w:instrText>
        </w:r>
        <w:r w:rsidR="008B794F">
          <w:rPr>
            <w:noProof/>
            <w:webHidden/>
          </w:rPr>
        </w:r>
        <w:r w:rsidR="008B794F">
          <w:rPr>
            <w:noProof/>
            <w:webHidden/>
          </w:rPr>
          <w:fldChar w:fldCharType="separate"/>
        </w:r>
        <w:r w:rsidR="008B794F">
          <w:rPr>
            <w:noProof/>
            <w:webHidden/>
          </w:rPr>
          <w:t>5</w:t>
        </w:r>
        <w:r w:rsidR="008B794F">
          <w:rPr>
            <w:noProof/>
            <w:webHidden/>
          </w:rPr>
          <w:fldChar w:fldCharType="end"/>
        </w:r>
      </w:hyperlink>
    </w:p>
    <w:p w14:paraId="32476DFB" w14:textId="36CAE1B7" w:rsidR="008B794F" w:rsidRDefault="00A1079D">
      <w:pPr>
        <w:pStyle w:val="TOC1"/>
        <w:rPr>
          <w:rFonts w:eastAsiaTheme="minorEastAsia"/>
          <w:noProof/>
          <w:lang w:eastAsia="en-AU"/>
        </w:rPr>
      </w:pPr>
      <w:hyperlink w:anchor="_Toc121153149" w:history="1">
        <w:r w:rsidR="008B794F" w:rsidRPr="001D6438">
          <w:rPr>
            <w:rStyle w:val="Hyperlink"/>
            <w:noProof/>
          </w:rPr>
          <w:t>Terms and Conditions</w:t>
        </w:r>
        <w:r w:rsidR="008B794F">
          <w:rPr>
            <w:noProof/>
            <w:webHidden/>
          </w:rPr>
          <w:tab/>
        </w:r>
        <w:r w:rsidR="008B794F">
          <w:rPr>
            <w:noProof/>
            <w:webHidden/>
          </w:rPr>
          <w:fldChar w:fldCharType="begin"/>
        </w:r>
        <w:r w:rsidR="008B794F">
          <w:rPr>
            <w:noProof/>
            <w:webHidden/>
          </w:rPr>
          <w:instrText xml:space="preserve"> PAGEREF _Toc121153149 \h </w:instrText>
        </w:r>
        <w:r w:rsidR="008B794F">
          <w:rPr>
            <w:noProof/>
            <w:webHidden/>
          </w:rPr>
        </w:r>
        <w:r w:rsidR="008B794F">
          <w:rPr>
            <w:noProof/>
            <w:webHidden/>
          </w:rPr>
          <w:fldChar w:fldCharType="separate"/>
        </w:r>
        <w:r w:rsidR="008B794F">
          <w:rPr>
            <w:noProof/>
            <w:webHidden/>
          </w:rPr>
          <w:t>7</w:t>
        </w:r>
        <w:r w:rsidR="008B794F">
          <w:rPr>
            <w:noProof/>
            <w:webHidden/>
          </w:rPr>
          <w:fldChar w:fldCharType="end"/>
        </w:r>
      </w:hyperlink>
    </w:p>
    <w:p w14:paraId="7952F51F" w14:textId="18591B13" w:rsidR="008B794F" w:rsidRDefault="00A1079D">
      <w:pPr>
        <w:pStyle w:val="TOC2"/>
        <w:tabs>
          <w:tab w:val="right" w:leader="dot" w:pos="9016"/>
        </w:tabs>
        <w:rPr>
          <w:rFonts w:eastAsiaTheme="minorEastAsia"/>
          <w:noProof/>
          <w:lang w:eastAsia="en-AU"/>
        </w:rPr>
      </w:pPr>
      <w:hyperlink w:anchor="_Toc121153150" w:history="1">
        <w:r w:rsidR="008B794F" w:rsidRPr="001D6438">
          <w:rPr>
            <w:rStyle w:val="Hyperlink"/>
            <w:noProof/>
          </w:rPr>
          <w:t>Definitions and Term</w:t>
        </w:r>
        <w:r w:rsidR="008B794F">
          <w:rPr>
            <w:noProof/>
            <w:webHidden/>
          </w:rPr>
          <w:tab/>
        </w:r>
        <w:r w:rsidR="008B794F">
          <w:rPr>
            <w:noProof/>
            <w:webHidden/>
          </w:rPr>
          <w:fldChar w:fldCharType="begin"/>
        </w:r>
        <w:r w:rsidR="008B794F">
          <w:rPr>
            <w:noProof/>
            <w:webHidden/>
          </w:rPr>
          <w:instrText xml:space="preserve"> PAGEREF _Toc121153150 \h </w:instrText>
        </w:r>
        <w:r w:rsidR="008B794F">
          <w:rPr>
            <w:noProof/>
            <w:webHidden/>
          </w:rPr>
        </w:r>
        <w:r w:rsidR="008B794F">
          <w:rPr>
            <w:noProof/>
            <w:webHidden/>
          </w:rPr>
          <w:fldChar w:fldCharType="separate"/>
        </w:r>
        <w:r w:rsidR="008B794F">
          <w:rPr>
            <w:noProof/>
            <w:webHidden/>
          </w:rPr>
          <w:t>7</w:t>
        </w:r>
        <w:r w:rsidR="008B794F">
          <w:rPr>
            <w:noProof/>
            <w:webHidden/>
          </w:rPr>
          <w:fldChar w:fldCharType="end"/>
        </w:r>
      </w:hyperlink>
    </w:p>
    <w:p w14:paraId="7E929647" w14:textId="32A6396C" w:rsidR="008B794F" w:rsidRDefault="00A1079D">
      <w:pPr>
        <w:pStyle w:val="TOC2"/>
        <w:tabs>
          <w:tab w:val="right" w:leader="dot" w:pos="9016"/>
        </w:tabs>
        <w:rPr>
          <w:rFonts w:eastAsiaTheme="minorEastAsia"/>
          <w:noProof/>
          <w:lang w:eastAsia="en-AU"/>
        </w:rPr>
      </w:pPr>
      <w:hyperlink w:anchor="_Toc121153151" w:history="1">
        <w:r w:rsidR="008B794F" w:rsidRPr="001D6438">
          <w:rPr>
            <w:rStyle w:val="Hyperlink"/>
            <w:noProof/>
          </w:rPr>
          <w:t>What you must do</w:t>
        </w:r>
        <w:r w:rsidR="008B794F">
          <w:rPr>
            <w:noProof/>
            <w:webHidden/>
          </w:rPr>
          <w:tab/>
        </w:r>
        <w:r w:rsidR="008B794F">
          <w:rPr>
            <w:noProof/>
            <w:webHidden/>
          </w:rPr>
          <w:fldChar w:fldCharType="begin"/>
        </w:r>
        <w:r w:rsidR="008B794F">
          <w:rPr>
            <w:noProof/>
            <w:webHidden/>
          </w:rPr>
          <w:instrText xml:space="preserve"> PAGEREF _Toc121153151 \h </w:instrText>
        </w:r>
        <w:r w:rsidR="008B794F">
          <w:rPr>
            <w:noProof/>
            <w:webHidden/>
          </w:rPr>
        </w:r>
        <w:r w:rsidR="008B794F">
          <w:rPr>
            <w:noProof/>
            <w:webHidden/>
          </w:rPr>
          <w:fldChar w:fldCharType="separate"/>
        </w:r>
        <w:r w:rsidR="008B794F">
          <w:rPr>
            <w:noProof/>
            <w:webHidden/>
          </w:rPr>
          <w:t>9</w:t>
        </w:r>
        <w:r w:rsidR="008B794F">
          <w:rPr>
            <w:noProof/>
            <w:webHidden/>
          </w:rPr>
          <w:fldChar w:fldCharType="end"/>
        </w:r>
      </w:hyperlink>
    </w:p>
    <w:p w14:paraId="589C10E9" w14:textId="01279E1C" w:rsidR="008B794F" w:rsidRDefault="00A1079D">
      <w:pPr>
        <w:pStyle w:val="TOC2"/>
        <w:tabs>
          <w:tab w:val="right" w:leader="dot" w:pos="9016"/>
        </w:tabs>
        <w:rPr>
          <w:rFonts w:eastAsiaTheme="minorEastAsia"/>
          <w:noProof/>
          <w:lang w:eastAsia="en-AU"/>
        </w:rPr>
      </w:pPr>
      <w:hyperlink w:anchor="_Toc121153152" w:history="1">
        <w:r w:rsidR="008B794F" w:rsidRPr="001D6438">
          <w:rPr>
            <w:rStyle w:val="Hyperlink"/>
            <w:noProof/>
          </w:rPr>
          <w:t>About the Grant</w:t>
        </w:r>
        <w:r w:rsidR="008B794F">
          <w:rPr>
            <w:noProof/>
            <w:webHidden/>
          </w:rPr>
          <w:tab/>
        </w:r>
        <w:r w:rsidR="008B794F">
          <w:rPr>
            <w:noProof/>
            <w:webHidden/>
          </w:rPr>
          <w:fldChar w:fldCharType="begin"/>
        </w:r>
        <w:r w:rsidR="008B794F">
          <w:rPr>
            <w:noProof/>
            <w:webHidden/>
          </w:rPr>
          <w:instrText xml:space="preserve"> PAGEREF _Toc121153152 \h </w:instrText>
        </w:r>
        <w:r w:rsidR="008B794F">
          <w:rPr>
            <w:noProof/>
            <w:webHidden/>
          </w:rPr>
        </w:r>
        <w:r w:rsidR="008B794F">
          <w:rPr>
            <w:noProof/>
            <w:webHidden/>
          </w:rPr>
          <w:fldChar w:fldCharType="separate"/>
        </w:r>
        <w:r w:rsidR="008B794F">
          <w:rPr>
            <w:noProof/>
            <w:webHidden/>
          </w:rPr>
          <w:t>10</w:t>
        </w:r>
        <w:r w:rsidR="008B794F">
          <w:rPr>
            <w:noProof/>
            <w:webHidden/>
          </w:rPr>
          <w:fldChar w:fldCharType="end"/>
        </w:r>
      </w:hyperlink>
    </w:p>
    <w:p w14:paraId="7641A2DE" w14:textId="78FD926A" w:rsidR="008B794F" w:rsidRDefault="00A1079D">
      <w:pPr>
        <w:pStyle w:val="TOC2"/>
        <w:tabs>
          <w:tab w:val="right" w:leader="dot" w:pos="9016"/>
        </w:tabs>
        <w:rPr>
          <w:rFonts w:eastAsiaTheme="minorEastAsia"/>
          <w:noProof/>
          <w:lang w:eastAsia="en-AU"/>
        </w:rPr>
      </w:pPr>
      <w:hyperlink w:anchor="_Toc121153153" w:history="1">
        <w:r w:rsidR="008B794F" w:rsidRPr="001D6438">
          <w:rPr>
            <w:rStyle w:val="Hyperlink"/>
            <w:noProof/>
          </w:rPr>
          <w:t>Material and Information</w:t>
        </w:r>
        <w:r w:rsidR="008B794F">
          <w:rPr>
            <w:noProof/>
            <w:webHidden/>
          </w:rPr>
          <w:tab/>
        </w:r>
        <w:r w:rsidR="008B794F">
          <w:rPr>
            <w:noProof/>
            <w:webHidden/>
          </w:rPr>
          <w:fldChar w:fldCharType="begin"/>
        </w:r>
        <w:r w:rsidR="008B794F">
          <w:rPr>
            <w:noProof/>
            <w:webHidden/>
          </w:rPr>
          <w:instrText xml:space="preserve"> PAGEREF _Toc121153153 \h </w:instrText>
        </w:r>
        <w:r w:rsidR="008B794F">
          <w:rPr>
            <w:noProof/>
            <w:webHidden/>
          </w:rPr>
        </w:r>
        <w:r w:rsidR="008B794F">
          <w:rPr>
            <w:noProof/>
            <w:webHidden/>
          </w:rPr>
          <w:fldChar w:fldCharType="separate"/>
        </w:r>
        <w:r w:rsidR="008B794F">
          <w:rPr>
            <w:noProof/>
            <w:webHidden/>
          </w:rPr>
          <w:t>11</w:t>
        </w:r>
        <w:r w:rsidR="008B794F">
          <w:rPr>
            <w:noProof/>
            <w:webHidden/>
          </w:rPr>
          <w:fldChar w:fldCharType="end"/>
        </w:r>
      </w:hyperlink>
    </w:p>
    <w:p w14:paraId="4F1211E3" w14:textId="5FDE4E94" w:rsidR="008B794F" w:rsidRDefault="00A1079D">
      <w:pPr>
        <w:pStyle w:val="TOC2"/>
        <w:tabs>
          <w:tab w:val="right" w:leader="dot" w:pos="9016"/>
        </w:tabs>
        <w:rPr>
          <w:rFonts w:eastAsiaTheme="minorEastAsia"/>
          <w:noProof/>
          <w:lang w:eastAsia="en-AU"/>
        </w:rPr>
      </w:pPr>
      <w:hyperlink w:anchor="_Toc121153154" w:history="1">
        <w:r w:rsidR="008B794F" w:rsidRPr="001D6438">
          <w:rPr>
            <w:rStyle w:val="Hyperlink"/>
            <w:noProof/>
          </w:rPr>
          <w:t>Dealing with Risk</w:t>
        </w:r>
        <w:r w:rsidR="008B794F">
          <w:rPr>
            <w:noProof/>
            <w:webHidden/>
          </w:rPr>
          <w:tab/>
        </w:r>
        <w:r w:rsidR="008B794F">
          <w:rPr>
            <w:noProof/>
            <w:webHidden/>
          </w:rPr>
          <w:fldChar w:fldCharType="begin"/>
        </w:r>
        <w:r w:rsidR="008B794F">
          <w:rPr>
            <w:noProof/>
            <w:webHidden/>
          </w:rPr>
          <w:instrText xml:space="preserve"> PAGEREF _Toc121153154 \h </w:instrText>
        </w:r>
        <w:r w:rsidR="008B794F">
          <w:rPr>
            <w:noProof/>
            <w:webHidden/>
          </w:rPr>
        </w:r>
        <w:r w:rsidR="008B794F">
          <w:rPr>
            <w:noProof/>
            <w:webHidden/>
          </w:rPr>
          <w:fldChar w:fldCharType="separate"/>
        </w:r>
        <w:r w:rsidR="008B794F">
          <w:rPr>
            <w:noProof/>
            <w:webHidden/>
          </w:rPr>
          <w:t>13</w:t>
        </w:r>
        <w:r w:rsidR="008B794F">
          <w:rPr>
            <w:noProof/>
            <w:webHidden/>
          </w:rPr>
          <w:fldChar w:fldCharType="end"/>
        </w:r>
      </w:hyperlink>
    </w:p>
    <w:p w14:paraId="03451965" w14:textId="5B0A0373" w:rsidR="008B794F" w:rsidRDefault="00A1079D">
      <w:pPr>
        <w:pStyle w:val="TOC2"/>
        <w:tabs>
          <w:tab w:val="right" w:leader="dot" w:pos="9016"/>
        </w:tabs>
        <w:rPr>
          <w:rFonts w:eastAsiaTheme="minorEastAsia"/>
          <w:noProof/>
          <w:lang w:eastAsia="en-AU"/>
        </w:rPr>
      </w:pPr>
      <w:hyperlink w:anchor="_Toc121153155" w:history="1">
        <w:r w:rsidR="008B794F" w:rsidRPr="001D6438">
          <w:rPr>
            <w:rStyle w:val="Hyperlink"/>
            <w:noProof/>
          </w:rPr>
          <w:t>Terminating the Deed</w:t>
        </w:r>
        <w:r w:rsidR="008B794F">
          <w:rPr>
            <w:noProof/>
            <w:webHidden/>
          </w:rPr>
          <w:tab/>
        </w:r>
        <w:r w:rsidR="008B794F">
          <w:rPr>
            <w:noProof/>
            <w:webHidden/>
          </w:rPr>
          <w:fldChar w:fldCharType="begin"/>
        </w:r>
        <w:r w:rsidR="008B794F">
          <w:rPr>
            <w:noProof/>
            <w:webHidden/>
          </w:rPr>
          <w:instrText xml:space="preserve"> PAGEREF _Toc121153155 \h </w:instrText>
        </w:r>
        <w:r w:rsidR="008B794F">
          <w:rPr>
            <w:noProof/>
            <w:webHidden/>
          </w:rPr>
        </w:r>
        <w:r w:rsidR="008B794F">
          <w:rPr>
            <w:noProof/>
            <w:webHidden/>
          </w:rPr>
          <w:fldChar w:fldCharType="separate"/>
        </w:r>
        <w:r w:rsidR="008B794F">
          <w:rPr>
            <w:noProof/>
            <w:webHidden/>
          </w:rPr>
          <w:t>14</w:t>
        </w:r>
        <w:r w:rsidR="008B794F">
          <w:rPr>
            <w:noProof/>
            <w:webHidden/>
          </w:rPr>
          <w:fldChar w:fldCharType="end"/>
        </w:r>
      </w:hyperlink>
    </w:p>
    <w:p w14:paraId="0CEBE8B3" w14:textId="304B00E9" w:rsidR="008B794F" w:rsidRDefault="00A1079D">
      <w:pPr>
        <w:pStyle w:val="TOC2"/>
        <w:tabs>
          <w:tab w:val="right" w:leader="dot" w:pos="9016"/>
        </w:tabs>
        <w:rPr>
          <w:rFonts w:eastAsiaTheme="minorEastAsia"/>
          <w:noProof/>
          <w:lang w:eastAsia="en-AU"/>
        </w:rPr>
      </w:pPr>
      <w:hyperlink w:anchor="_Toc121153156" w:history="1">
        <w:r w:rsidR="008B794F" w:rsidRPr="001D6438">
          <w:rPr>
            <w:rStyle w:val="Hyperlink"/>
            <w:noProof/>
          </w:rPr>
          <w:t>Other Legal Matters</w:t>
        </w:r>
        <w:r w:rsidR="008B794F">
          <w:rPr>
            <w:noProof/>
            <w:webHidden/>
          </w:rPr>
          <w:tab/>
        </w:r>
        <w:r w:rsidR="008B794F">
          <w:rPr>
            <w:noProof/>
            <w:webHidden/>
          </w:rPr>
          <w:fldChar w:fldCharType="begin"/>
        </w:r>
        <w:r w:rsidR="008B794F">
          <w:rPr>
            <w:noProof/>
            <w:webHidden/>
          </w:rPr>
          <w:instrText xml:space="preserve"> PAGEREF _Toc121153156 \h </w:instrText>
        </w:r>
        <w:r w:rsidR="008B794F">
          <w:rPr>
            <w:noProof/>
            <w:webHidden/>
          </w:rPr>
        </w:r>
        <w:r w:rsidR="008B794F">
          <w:rPr>
            <w:noProof/>
            <w:webHidden/>
          </w:rPr>
          <w:fldChar w:fldCharType="separate"/>
        </w:r>
        <w:r w:rsidR="008B794F">
          <w:rPr>
            <w:noProof/>
            <w:webHidden/>
          </w:rPr>
          <w:t>15</w:t>
        </w:r>
        <w:r w:rsidR="008B794F">
          <w:rPr>
            <w:noProof/>
            <w:webHidden/>
          </w:rPr>
          <w:fldChar w:fldCharType="end"/>
        </w:r>
      </w:hyperlink>
    </w:p>
    <w:p w14:paraId="514AC690" w14:textId="7F78FDA4" w:rsidR="008B794F" w:rsidRDefault="00A1079D">
      <w:pPr>
        <w:pStyle w:val="TOC1"/>
        <w:rPr>
          <w:rFonts w:eastAsiaTheme="minorEastAsia"/>
          <w:noProof/>
          <w:lang w:eastAsia="en-AU"/>
        </w:rPr>
      </w:pPr>
      <w:hyperlink w:anchor="_Toc121153157" w:history="1">
        <w:r w:rsidR="008B794F" w:rsidRPr="001D6438">
          <w:rPr>
            <w:rStyle w:val="Hyperlink"/>
            <w:noProof/>
          </w:rPr>
          <w:t>Executed as a deed</w:t>
        </w:r>
        <w:r w:rsidR="008B794F">
          <w:rPr>
            <w:noProof/>
            <w:webHidden/>
          </w:rPr>
          <w:tab/>
        </w:r>
        <w:r w:rsidR="008B794F">
          <w:rPr>
            <w:noProof/>
            <w:webHidden/>
          </w:rPr>
          <w:fldChar w:fldCharType="begin"/>
        </w:r>
        <w:r w:rsidR="008B794F">
          <w:rPr>
            <w:noProof/>
            <w:webHidden/>
          </w:rPr>
          <w:instrText xml:space="preserve"> PAGEREF _Toc121153157 \h </w:instrText>
        </w:r>
        <w:r w:rsidR="008B794F">
          <w:rPr>
            <w:noProof/>
            <w:webHidden/>
          </w:rPr>
        </w:r>
        <w:r w:rsidR="008B794F">
          <w:rPr>
            <w:noProof/>
            <w:webHidden/>
          </w:rPr>
          <w:fldChar w:fldCharType="separate"/>
        </w:r>
        <w:r w:rsidR="008B794F">
          <w:rPr>
            <w:noProof/>
            <w:webHidden/>
          </w:rPr>
          <w:t>18</w:t>
        </w:r>
        <w:r w:rsidR="008B794F">
          <w:rPr>
            <w:noProof/>
            <w:webHidden/>
          </w:rPr>
          <w:fldChar w:fldCharType="end"/>
        </w:r>
      </w:hyperlink>
    </w:p>
    <w:p w14:paraId="3CB0613D" w14:textId="7B00DC72" w:rsidR="008B794F" w:rsidRDefault="00A1079D">
      <w:pPr>
        <w:pStyle w:val="TOC1"/>
        <w:rPr>
          <w:rFonts w:eastAsiaTheme="minorEastAsia"/>
          <w:noProof/>
          <w:lang w:eastAsia="en-AU"/>
        </w:rPr>
      </w:pPr>
      <w:hyperlink w:anchor="_Toc121153158" w:history="1">
        <w:r w:rsidR="008B794F" w:rsidRPr="001D6438">
          <w:rPr>
            <w:rStyle w:val="Hyperlink"/>
            <w:noProof/>
          </w:rPr>
          <w:t>Schedule A – Activities</w:t>
        </w:r>
        <w:r w:rsidR="008B794F">
          <w:rPr>
            <w:noProof/>
            <w:webHidden/>
          </w:rPr>
          <w:tab/>
        </w:r>
        <w:r w:rsidR="008B794F">
          <w:rPr>
            <w:noProof/>
            <w:webHidden/>
          </w:rPr>
          <w:fldChar w:fldCharType="begin"/>
        </w:r>
        <w:r w:rsidR="008B794F">
          <w:rPr>
            <w:noProof/>
            <w:webHidden/>
          </w:rPr>
          <w:instrText xml:space="preserve"> PAGEREF _Toc121153158 \h </w:instrText>
        </w:r>
        <w:r w:rsidR="008B794F">
          <w:rPr>
            <w:noProof/>
            <w:webHidden/>
          </w:rPr>
        </w:r>
        <w:r w:rsidR="008B794F">
          <w:rPr>
            <w:noProof/>
            <w:webHidden/>
          </w:rPr>
          <w:fldChar w:fldCharType="separate"/>
        </w:r>
        <w:r w:rsidR="008B794F">
          <w:rPr>
            <w:noProof/>
            <w:webHidden/>
          </w:rPr>
          <w:t>19</w:t>
        </w:r>
        <w:r w:rsidR="008B794F">
          <w:rPr>
            <w:noProof/>
            <w:webHidden/>
          </w:rPr>
          <w:fldChar w:fldCharType="end"/>
        </w:r>
      </w:hyperlink>
    </w:p>
    <w:p w14:paraId="558F3108" w14:textId="38343951" w:rsidR="008B794F" w:rsidRDefault="00A1079D">
      <w:pPr>
        <w:pStyle w:val="TOC1"/>
        <w:rPr>
          <w:rFonts w:eastAsiaTheme="minorEastAsia"/>
          <w:noProof/>
          <w:lang w:eastAsia="en-AU"/>
        </w:rPr>
      </w:pPr>
      <w:hyperlink w:anchor="_Toc121153159" w:history="1">
        <w:r w:rsidR="008B794F" w:rsidRPr="001D6438">
          <w:rPr>
            <w:rStyle w:val="Hyperlink"/>
            <w:noProof/>
          </w:rPr>
          <w:t>Schedule B – Reporting Requirements</w:t>
        </w:r>
        <w:r w:rsidR="008B794F">
          <w:rPr>
            <w:noProof/>
            <w:webHidden/>
          </w:rPr>
          <w:tab/>
        </w:r>
        <w:r w:rsidR="008B794F">
          <w:rPr>
            <w:noProof/>
            <w:webHidden/>
          </w:rPr>
          <w:fldChar w:fldCharType="begin"/>
        </w:r>
        <w:r w:rsidR="008B794F">
          <w:rPr>
            <w:noProof/>
            <w:webHidden/>
          </w:rPr>
          <w:instrText xml:space="preserve"> PAGEREF _Toc121153159 \h </w:instrText>
        </w:r>
        <w:r w:rsidR="008B794F">
          <w:rPr>
            <w:noProof/>
            <w:webHidden/>
          </w:rPr>
        </w:r>
        <w:r w:rsidR="008B794F">
          <w:rPr>
            <w:noProof/>
            <w:webHidden/>
          </w:rPr>
          <w:fldChar w:fldCharType="separate"/>
        </w:r>
        <w:r w:rsidR="008B794F">
          <w:rPr>
            <w:noProof/>
            <w:webHidden/>
          </w:rPr>
          <w:t>20</w:t>
        </w:r>
        <w:r w:rsidR="008B794F">
          <w:rPr>
            <w:noProof/>
            <w:webHidden/>
          </w:rPr>
          <w:fldChar w:fldCharType="end"/>
        </w:r>
      </w:hyperlink>
    </w:p>
    <w:p w14:paraId="03B44C6F" w14:textId="7158F1DF" w:rsidR="00B9596F" w:rsidRDefault="00AA01D7">
      <w:pPr>
        <w:sectPr w:rsidR="00B9596F" w:rsidSect="00D32159">
          <w:headerReference w:type="default" r:id="rId18"/>
          <w:footerReference w:type="default" r:id="rId19"/>
          <w:headerReference w:type="first" r:id="rId20"/>
          <w:pgSz w:w="11906" w:h="16838"/>
          <w:pgMar w:top="851" w:right="1440" w:bottom="1440" w:left="1440" w:header="708" w:footer="377" w:gutter="0"/>
          <w:cols w:space="708"/>
          <w:docGrid w:linePitch="360"/>
        </w:sectPr>
      </w:pPr>
      <w:r>
        <w:fldChar w:fldCharType="end"/>
      </w:r>
    </w:p>
    <w:p w14:paraId="36E503C9" w14:textId="77777777" w:rsidR="00F20560" w:rsidRDefault="00F20560" w:rsidP="00F20560">
      <w:pPr>
        <w:pStyle w:val="Section"/>
        <w:pBdr>
          <w:bottom w:val="single" w:sz="4" w:space="1" w:color="0A7CB9"/>
        </w:pBdr>
      </w:pPr>
      <w:bookmarkStart w:id="2" w:name="_Toc78553555"/>
      <w:bookmarkStart w:id="3" w:name="_Toc121153147"/>
      <w:r>
        <w:lastRenderedPageBreak/>
        <w:t>Details</w:t>
      </w:r>
      <w:bookmarkEnd w:id="2"/>
      <w:bookmarkEnd w:id="3"/>
    </w:p>
    <w:tbl>
      <w:tblPr>
        <w:tblW w:w="4485" w:type="pct"/>
        <w:tblLook w:val="00A0" w:firstRow="1" w:lastRow="0" w:firstColumn="1" w:lastColumn="0" w:noHBand="0" w:noVBand="0"/>
        <w:tblCaption w:val="Contract Details"/>
        <w:tblDescription w:val="Table containing contract details"/>
      </w:tblPr>
      <w:tblGrid>
        <w:gridCol w:w="2374"/>
        <w:gridCol w:w="1095"/>
        <w:gridCol w:w="4390"/>
        <w:gridCol w:w="204"/>
        <w:gridCol w:w="15"/>
        <w:gridCol w:w="18"/>
      </w:tblGrid>
      <w:tr w:rsidR="00EA7D08" w:rsidRPr="00FC5963" w14:paraId="17171557" w14:textId="77777777" w:rsidTr="000D5EED">
        <w:trPr>
          <w:gridAfter w:val="2"/>
          <w:wAfter w:w="20" w:type="pct"/>
          <w:cantSplit/>
        </w:trPr>
        <w:tc>
          <w:tcPr>
            <w:tcW w:w="1467" w:type="pct"/>
          </w:tcPr>
          <w:p w14:paraId="0ACEF81C" w14:textId="77777777" w:rsidR="00F20560" w:rsidRPr="00A92DFF" w:rsidRDefault="00F20560" w:rsidP="00484FCA">
            <w:pPr>
              <w:pStyle w:val="TableText"/>
              <w:spacing w:beforeLines="40" w:before="96" w:afterLines="40" w:after="96"/>
              <w:rPr>
                <w:rFonts w:cs="Arial"/>
                <w:b/>
                <w:bCs/>
                <w:i/>
              </w:rPr>
            </w:pPr>
            <w:r w:rsidRPr="00A92DFF">
              <w:rPr>
                <w:b/>
              </w:rPr>
              <w:t>Department</w:t>
            </w:r>
          </w:p>
        </w:tc>
        <w:tc>
          <w:tcPr>
            <w:tcW w:w="676" w:type="pct"/>
          </w:tcPr>
          <w:p w14:paraId="41110597" w14:textId="77777777" w:rsidR="00F20560" w:rsidRPr="00FC5963" w:rsidRDefault="00F20560" w:rsidP="00484FCA">
            <w:pPr>
              <w:pStyle w:val="TableText"/>
              <w:spacing w:beforeLines="40" w:before="96" w:afterLines="40" w:after="96"/>
            </w:pPr>
            <w:r w:rsidRPr="00FC5963">
              <w:t>Name</w:t>
            </w:r>
          </w:p>
        </w:tc>
        <w:tc>
          <w:tcPr>
            <w:tcW w:w="2837" w:type="pct"/>
            <w:gridSpan w:val="2"/>
          </w:tcPr>
          <w:p w14:paraId="1D711A9F" w14:textId="1871025F" w:rsidR="00F20560" w:rsidRPr="00FC5963" w:rsidRDefault="00F20560" w:rsidP="00CB386A">
            <w:pPr>
              <w:pStyle w:val="TableText"/>
              <w:spacing w:beforeLines="40" w:before="96" w:afterLines="40" w:after="96"/>
              <w:rPr>
                <w:i/>
              </w:rPr>
            </w:pPr>
            <w:r w:rsidRPr="00FC5963">
              <w:t xml:space="preserve">The Crown in right of the State of New South Wales acting through </w:t>
            </w:r>
            <w:r>
              <w:t>Regional NSW</w:t>
            </w:r>
          </w:p>
        </w:tc>
      </w:tr>
      <w:tr w:rsidR="00EA7D08" w:rsidRPr="00FC5963" w14:paraId="0EBA22C5" w14:textId="77777777" w:rsidTr="000D5EED">
        <w:trPr>
          <w:gridAfter w:val="2"/>
          <w:wAfter w:w="20" w:type="pct"/>
          <w:cantSplit/>
        </w:trPr>
        <w:tc>
          <w:tcPr>
            <w:tcW w:w="1467" w:type="pct"/>
          </w:tcPr>
          <w:p w14:paraId="6DBF189F" w14:textId="77777777" w:rsidR="00281CAB" w:rsidRPr="00A92DFF" w:rsidRDefault="00281CAB" w:rsidP="00484FCA">
            <w:pPr>
              <w:pStyle w:val="TableText"/>
              <w:spacing w:beforeLines="40" w:before="96" w:afterLines="40" w:after="96"/>
              <w:rPr>
                <w:b/>
              </w:rPr>
            </w:pPr>
          </w:p>
        </w:tc>
        <w:tc>
          <w:tcPr>
            <w:tcW w:w="676" w:type="pct"/>
          </w:tcPr>
          <w:p w14:paraId="57206AEB" w14:textId="1B4159AC" w:rsidR="00281CAB" w:rsidRPr="00FC5963" w:rsidRDefault="00281CAB" w:rsidP="00484FCA">
            <w:pPr>
              <w:pStyle w:val="TableText"/>
              <w:spacing w:beforeLines="40" w:before="96" w:afterLines="40" w:after="96"/>
            </w:pPr>
            <w:r>
              <w:t>ABN</w:t>
            </w:r>
          </w:p>
        </w:tc>
        <w:tc>
          <w:tcPr>
            <w:tcW w:w="2837" w:type="pct"/>
            <w:gridSpan w:val="2"/>
          </w:tcPr>
          <w:p w14:paraId="11B2AD97" w14:textId="0948504D" w:rsidR="00281CAB" w:rsidRPr="00FC5963" w:rsidRDefault="00281CAB" w:rsidP="00484FCA">
            <w:pPr>
              <w:pStyle w:val="TableText"/>
              <w:spacing w:beforeLines="40" w:before="96" w:afterLines="40" w:after="96"/>
            </w:pPr>
            <w:r>
              <w:t>19 948 325 463</w:t>
            </w:r>
          </w:p>
        </w:tc>
      </w:tr>
      <w:tr w:rsidR="00EA7D08" w:rsidRPr="00C131BE" w14:paraId="6C18CFDF" w14:textId="77777777" w:rsidTr="000D5EED">
        <w:trPr>
          <w:gridAfter w:val="2"/>
          <w:wAfter w:w="20" w:type="pct"/>
          <w:cantSplit/>
        </w:trPr>
        <w:tc>
          <w:tcPr>
            <w:tcW w:w="1467" w:type="pct"/>
          </w:tcPr>
          <w:p w14:paraId="6B9A5A55" w14:textId="77777777" w:rsidR="00F20560" w:rsidRPr="00676AE9" w:rsidRDefault="00F20560" w:rsidP="00484FCA">
            <w:pPr>
              <w:spacing w:beforeLines="40" w:before="96" w:afterLines="40" w:after="96" w:line="240" w:lineRule="auto"/>
            </w:pPr>
          </w:p>
        </w:tc>
        <w:tc>
          <w:tcPr>
            <w:tcW w:w="676" w:type="pct"/>
          </w:tcPr>
          <w:p w14:paraId="1B8863C5" w14:textId="6CB5B181" w:rsidR="00F20560" w:rsidRPr="00FC5963" w:rsidRDefault="00F20560" w:rsidP="00484FCA">
            <w:pPr>
              <w:pStyle w:val="TableText"/>
              <w:spacing w:beforeLines="40" w:before="96" w:afterLines="40" w:after="96"/>
            </w:pPr>
            <w:r w:rsidRPr="00FC5963">
              <w:rPr>
                <w:rFonts w:cs="Calibri"/>
              </w:rPr>
              <w:t>Division</w:t>
            </w:r>
          </w:p>
        </w:tc>
        <w:tc>
          <w:tcPr>
            <w:tcW w:w="2837" w:type="pct"/>
            <w:gridSpan w:val="2"/>
          </w:tcPr>
          <w:p w14:paraId="5A683DD4" w14:textId="48A582E1" w:rsidR="00F20560" w:rsidRPr="00C131BE" w:rsidRDefault="00281CAB" w:rsidP="00484FCA">
            <w:pPr>
              <w:pStyle w:val="TableText"/>
              <w:spacing w:beforeLines="40" w:before="96" w:afterLines="40" w:after="96"/>
            </w:pPr>
            <w:r>
              <w:t>Regional Development</w:t>
            </w:r>
            <w:r w:rsidR="000B1EC6">
              <w:t xml:space="preserve"> &amp; Programs</w:t>
            </w:r>
          </w:p>
        </w:tc>
      </w:tr>
      <w:tr w:rsidR="00EA7D08" w:rsidRPr="00C131BE" w14:paraId="7D5903DC" w14:textId="77777777" w:rsidTr="000D5EED">
        <w:trPr>
          <w:gridAfter w:val="2"/>
          <w:wAfter w:w="20" w:type="pct"/>
          <w:cantSplit/>
        </w:trPr>
        <w:tc>
          <w:tcPr>
            <w:tcW w:w="1467" w:type="pct"/>
            <w:tcBorders>
              <w:bottom w:val="single" w:sz="6" w:space="0" w:color="0A7CB9"/>
            </w:tcBorders>
          </w:tcPr>
          <w:p w14:paraId="0EEB8065" w14:textId="77777777" w:rsidR="00F20560" w:rsidRPr="00676AE9" w:rsidRDefault="00F20560" w:rsidP="00484FCA">
            <w:pPr>
              <w:spacing w:beforeLines="40" w:before="96" w:afterLines="40" w:after="96" w:line="240" w:lineRule="auto"/>
            </w:pPr>
          </w:p>
        </w:tc>
        <w:tc>
          <w:tcPr>
            <w:tcW w:w="676" w:type="pct"/>
            <w:tcBorders>
              <w:bottom w:val="single" w:sz="6" w:space="0" w:color="0A7CB9"/>
            </w:tcBorders>
          </w:tcPr>
          <w:p w14:paraId="7BA96932" w14:textId="77777777" w:rsidR="00F20560" w:rsidRPr="00FC5963" w:rsidRDefault="00F20560" w:rsidP="00484FCA">
            <w:pPr>
              <w:pStyle w:val="TableText"/>
              <w:spacing w:beforeLines="40" w:before="96" w:afterLines="40" w:after="96"/>
            </w:pPr>
            <w:r w:rsidRPr="00FC5963">
              <w:t>Address</w:t>
            </w:r>
          </w:p>
        </w:tc>
        <w:tc>
          <w:tcPr>
            <w:tcW w:w="2837" w:type="pct"/>
            <w:gridSpan w:val="2"/>
            <w:tcBorders>
              <w:bottom w:val="single" w:sz="6" w:space="0" w:color="0A7CB9"/>
            </w:tcBorders>
          </w:tcPr>
          <w:p w14:paraId="2D35A072" w14:textId="724B7DB2" w:rsidR="00F20560" w:rsidRPr="00C131BE" w:rsidRDefault="0007280E" w:rsidP="00484FCA">
            <w:pPr>
              <w:pStyle w:val="TableText"/>
              <w:spacing w:beforeLines="40" w:before="96" w:afterLines="40" w:after="96"/>
            </w:pPr>
            <w:r>
              <w:t>1 Monaro St, Queanbeyan NSW</w:t>
            </w:r>
          </w:p>
        </w:tc>
      </w:tr>
      <w:tr w:rsidR="00EA7D08" w:rsidRPr="00C131BE" w14:paraId="3911B6CF" w14:textId="77777777" w:rsidTr="000D5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 w:type="pct"/>
          <w:cantSplit/>
        </w:trPr>
        <w:tc>
          <w:tcPr>
            <w:tcW w:w="1467" w:type="pct"/>
            <w:vMerge w:val="restart"/>
            <w:tcBorders>
              <w:top w:val="single" w:sz="6" w:space="0" w:color="0A7CB9"/>
              <w:left w:val="nil"/>
              <w:bottom w:val="nil"/>
              <w:right w:val="nil"/>
            </w:tcBorders>
          </w:tcPr>
          <w:p w14:paraId="5AF615F1" w14:textId="77777777" w:rsidR="00F20560" w:rsidRPr="00A92DFF" w:rsidRDefault="00F20560" w:rsidP="00484FCA">
            <w:pPr>
              <w:pStyle w:val="TableText"/>
              <w:spacing w:beforeLines="40" w:before="96" w:afterLines="40" w:after="96"/>
              <w:rPr>
                <w:b/>
              </w:rPr>
            </w:pPr>
            <w:r>
              <w:rPr>
                <w:b/>
              </w:rPr>
              <w:t>Department Authorised Officer</w:t>
            </w:r>
          </w:p>
          <w:p w14:paraId="2DB4A4AE" w14:textId="49AE300B" w:rsidR="00F20560" w:rsidRPr="00AB0B8D" w:rsidRDefault="00F20560" w:rsidP="00484FCA">
            <w:pPr>
              <w:spacing w:beforeLines="40" w:before="96" w:afterLines="40" w:after="96" w:line="240" w:lineRule="auto"/>
              <w:rPr>
                <w:rFonts w:cs="Arial"/>
                <w:bCs/>
                <w:i/>
                <w:sz w:val="20"/>
              </w:rPr>
            </w:pPr>
          </w:p>
        </w:tc>
        <w:tc>
          <w:tcPr>
            <w:tcW w:w="676" w:type="pct"/>
            <w:tcBorders>
              <w:top w:val="single" w:sz="6" w:space="0" w:color="0A7CB9"/>
              <w:left w:val="nil"/>
              <w:bottom w:val="nil"/>
              <w:right w:val="nil"/>
            </w:tcBorders>
          </w:tcPr>
          <w:p w14:paraId="061E70CB" w14:textId="77777777" w:rsidR="00F20560" w:rsidRPr="00FC5963" w:rsidRDefault="00F20560" w:rsidP="00484FCA">
            <w:pPr>
              <w:pStyle w:val="TableText"/>
              <w:spacing w:beforeLines="40" w:before="96" w:afterLines="40" w:after="96"/>
            </w:pPr>
            <w:r w:rsidRPr="00FC5963">
              <w:t>Name</w:t>
            </w:r>
          </w:p>
        </w:tc>
        <w:sdt>
          <w:sdtPr>
            <w:id w:val="1478111659"/>
            <w:placeholder>
              <w:docPart w:val="343C52358C57442AADF5715AA9F53A13"/>
            </w:placeholder>
            <w:temporary/>
            <w:showingPlcHdr/>
          </w:sdtPr>
          <w:sdtEndPr/>
          <w:sdtContent>
            <w:tc>
              <w:tcPr>
                <w:tcW w:w="2837" w:type="pct"/>
                <w:gridSpan w:val="2"/>
                <w:tcBorders>
                  <w:top w:val="single" w:sz="6" w:space="0" w:color="0A7CB9"/>
                  <w:left w:val="nil"/>
                  <w:bottom w:val="nil"/>
                  <w:right w:val="nil"/>
                </w:tcBorders>
              </w:tcPr>
              <w:p w14:paraId="58D9DD75" w14:textId="77777777" w:rsidR="00F20560" w:rsidRPr="00A92DFF" w:rsidRDefault="00F20560" w:rsidP="00484FCA">
                <w:pPr>
                  <w:pStyle w:val="TableText"/>
                  <w:spacing w:beforeLines="40" w:before="96" w:afterLines="40" w:after="96"/>
                </w:pPr>
                <w:r w:rsidRPr="00284EC3">
                  <w:rPr>
                    <w:rStyle w:val="PlaceholderText"/>
                  </w:rPr>
                  <w:t>Click here to enter text.</w:t>
                </w:r>
              </w:p>
            </w:tc>
          </w:sdtContent>
        </w:sdt>
      </w:tr>
      <w:tr w:rsidR="00EA7D08" w:rsidRPr="00C131BE" w14:paraId="20D810BE" w14:textId="77777777" w:rsidTr="000D5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 w:type="pct"/>
          <w:cantSplit/>
        </w:trPr>
        <w:tc>
          <w:tcPr>
            <w:tcW w:w="1467" w:type="pct"/>
            <w:vMerge/>
            <w:tcBorders>
              <w:top w:val="nil"/>
              <w:left w:val="nil"/>
              <w:bottom w:val="nil"/>
              <w:right w:val="nil"/>
            </w:tcBorders>
          </w:tcPr>
          <w:p w14:paraId="779EECDA" w14:textId="77777777" w:rsidR="00F20560" w:rsidRPr="00676AE9" w:rsidRDefault="00F20560" w:rsidP="00484FCA">
            <w:pPr>
              <w:spacing w:beforeLines="40" w:before="96" w:afterLines="40" w:after="96" w:line="240" w:lineRule="auto"/>
              <w:rPr>
                <w:rFonts w:cs="Arial"/>
                <w:bCs/>
                <w:i/>
              </w:rPr>
            </w:pPr>
          </w:p>
        </w:tc>
        <w:tc>
          <w:tcPr>
            <w:tcW w:w="676" w:type="pct"/>
            <w:tcBorders>
              <w:top w:val="nil"/>
              <w:left w:val="nil"/>
              <w:bottom w:val="nil"/>
              <w:right w:val="nil"/>
            </w:tcBorders>
          </w:tcPr>
          <w:p w14:paraId="26F1563E" w14:textId="77777777" w:rsidR="00F20560" w:rsidRPr="00FC5963" w:rsidRDefault="00F20560" w:rsidP="00484FCA">
            <w:pPr>
              <w:pStyle w:val="TableText"/>
              <w:spacing w:beforeLines="40" w:before="96" w:afterLines="40" w:after="96"/>
            </w:pPr>
            <w:r w:rsidRPr="00FC5963">
              <w:t>Position</w:t>
            </w:r>
          </w:p>
        </w:tc>
        <w:sdt>
          <w:sdtPr>
            <w:id w:val="-2043505131"/>
            <w:placeholder>
              <w:docPart w:val="D0E7B805DF0A4936BDD6B8E0264D9051"/>
            </w:placeholder>
            <w:temporary/>
            <w:showingPlcHdr/>
          </w:sdtPr>
          <w:sdtEndPr/>
          <w:sdtContent>
            <w:tc>
              <w:tcPr>
                <w:tcW w:w="2837" w:type="pct"/>
                <w:gridSpan w:val="2"/>
                <w:tcBorders>
                  <w:top w:val="nil"/>
                  <w:left w:val="nil"/>
                  <w:bottom w:val="nil"/>
                  <w:right w:val="nil"/>
                </w:tcBorders>
              </w:tcPr>
              <w:p w14:paraId="1386437F" w14:textId="77777777" w:rsidR="00F20560" w:rsidRPr="00A92DFF" w:rsidRDefault="00F20560" w:rsidP="00484FCA">
                <w:pPr>
                  <w:pStyle w:val="TableText"/>
                  <w:spacing w:beforeLines="40" w:before="96" w:afterLines="40" w:after="96"/>
                </w:pPr>
                <w:r w:rsidRPr="00284EC3">
                  <w:rPr>
                    <w:rStyle w:val="PlaceholderText"/>
                  </w:rPr>
                  <w:t>Click here to enter text.</w:t>
                </w:r>
              </w:p>
            </w:tc>
          </w:sdtContent>
        </w:sdt>
      </w:tr>
      <w:tr w:rsidR="00EA7D08" w:rsidRPr="00C131BE" w14:paraId="14A3A3A7" w14:textId="77777777" w:rsidTr="000D5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 w:type="pct"/>
          <w:cantSplit/>
        </w:trPr>
        <w:tc>
          <w:tcPr>
            <w:tcW w:w="1467" w:type="pct"/>
            <w:vMerge/>
            <w:tcBorders>
              <w:top w:val="nil"/>
              <w:left w:val="nil"/>
              <w:bottom w:val="nil"/>
              <w:right w:val="nil"/>
            </w:tcBorders>
          </w:tcPr>
          <w:p w14:paraId="1C0705F1" w14:textId="77777777" w:rsidR="00F20560" w:rsidRPr="00676AE9" w:rsidRDefault="00F20560" w:rsidP="00484FCA">
            <w:pPr>
              <w:spacing w:beforeLines="40" w:before="96" w:afterLines="40" w:after="96" w:line="240" w:lineRule="auto"/>
              <w:rPr>
                <w:rFonts w:cs="Arial"/>
                <w:bCs/>
                <w:i/>
              </w:rPr>
            </w:pPr>
          </w:p>
        </w:tc>
        <w:tc>
          <w:tcPr>
            <w:tcW w:w="676" w:type="pct"/>
            <w:tcBorders>
              <w:top w:val="nil"/>
              <w:left w:val="nil"/>
              <w:bottom w:val="nil"/>
              <w:right w:val="nil"/>
            </w:tcBorders>
          </w:tcPr>
          <w:p w14:paraId="547BBBE0" w14:textId="77777777" w:rsidR="00F20560" w:rsidRPr="00FC5963" w:rsidRDefault="00F20560" w:rsidP="00484FCA">
            <w:pPr>
              <w:pStyle w:val="TableText"/>
              <w:spacing w:beforeLines="40" w:before="96" w:afterLines="40" w:after="96"/>
            </w:pPr>
            <w:r w:rsidRPr="00FC5963">
              <w:t>Address</w:t>
            </w:r>
          </w:p>
        </w:tc>
        <w:sdt>
          <w:sdtPr>
            <w:id w:val="-2003491283"/>
            <w:placeholder>
              <w:docPart w:val="63A2CFA7F3A74453B5105D729E388129"/>
            </w:placeholder>
            <w:temporary/>
            <w:showingPlcHdr/>
          </w:sdtPr>
          <w:sdtEndPr/>
          <w:sdtContent>
            <w:tc>
              <w:tcPr>
                <w:tcW w:w="2837" w:type="pct"/>
                <w:gridSpan w:val="2"/>
                <w:tcBorders>
                  <w:top w:val="nil"/>
                  <w:left w:val="nil"/>
                  <w:bottom w:val="nil"/>
                  <w:right w:val="nil"/>
                </w:tcBorders>
              </w:tcPr>
              <w:p w14:paraId="29E36B99" w14:textId="77777777" w:rsidR="00F20560" w:rsidRPr="00A92DFF" w:rsidRDefault="00F20560" w:rsidP="00484FCA">
                <w:pPr>
                  <w:pStyle w:val="TableText"/>
                  <w:spacing w:beforeLines="40" w:before="96" w:afterLines="40" w:after="96"/>
                </w:pPr>
                <w:r w:rsidRPr="00284EC3">
                  <w:rPr>
                    <w:rStyle w:val="PlaceholderText"/>
                  </w:rPr>
                  <w:t>Click here to enter text.</w:t>
                </w:r>
              </w:p>
            </w:tc>
          </w:sdtContent>
        </w:sdt>
      </w:tr>
      <w:tr w:rsidR="00EA7D08" w:rsidRPr="00C131BE" w14:paraId="00258039" w14:textId="77777777" w:rsidTr="000D5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 w:type="pct"/>
          <w:cantSplit/>
        </w:trPr>
        <w:tc>
          <w:tcPr>
            <w:tcW w:w="1467" w:type="pct"/>
            <w:vMerge/>
            <w:tcBorders>
              <w:top w:val="nil"/>
              <w:left w:val="nil"/>
              <w:bottom w:val="nil"/>
              <w:right w:val="nil"/>
            </w:tcBorders>
          </w:tcPr>
          <w:p w14:paraId="64C9F3B0" w14:textId="77777777" w:rsidR="00F20560" w:rsidRPr="00676AE9" w:rsidRDefault="00F20560" w:rsidP="00484FCA">
            <w:pPr>
              <w:spacing w:beforeLines="40" w:before="96" w:afterLines="40" w:after="96" w:line="240" w:lineRule="auto"/>
              <w:rPr>
                <w:rFonts w:cs="Arial"/>
                <w:bCs/>
                <w:i/>
              </w:rPr>
            </w:pPr>
          </w:p>
        </w:tc>
        <w:tc>
          <w:tcPr>
            <w:tcW w:w="676" w:type="pct"/>
            <w:tcBorders>
              <w:top w:val="nil"/>
              <w:left w:val="nil"/>
              <w:bottom w:val="nil"/>
              <w:right w:val="nil"/>
            </w:tcBorders>
          </w:tcPr>
          <w:p w14:paraId="3296A5B8" w14:textId="77777777" w:rsidR="00F20560" w:rsidRPr="00FC5963" w:rsidRDefault="00F20560" w:rsidP="00484FCA">
            <w:pPr>
              <w:pStyle w:val="TableText"/>
              <w:spacing w:beforeLines="40" w:before="96" w:afterLines="40" w:after="96"/>
            </w:pPr>
            <w:r w:rsidRPr="00FC5963">
              <w:t>Telephone</w:t>
            </w:r>
          </w:p>
        </w:tc>
        <w:sdt>
          <w:sdtPr>
            <w:id w:val="-16011669"/>
            <w:placeholder>
              <w:docPart w:val="FC83D25AEECF4EE085245D52A88ECC3C"/>
            </w:placeholder>
            <w:temporary/>
            <w:showingPlcHdr/>
          </w:sdtPr>
          <w:sdtEndPr/>
          <w:sdtContent>
            <w:tc>
              <w:tcPr>
                <w:tcW w:w="2837" w:type="pct"/>
                <w:gridSpan w:val="2"/>
                <w:tcBorders>
                  <w:top w:val="nil"/>
                  <w:left w:val="nil"/>
                  <w:bottom w:val="nil"/>
                  <w:right w:val="nil"/>
                </w:tcBorders>
              </w:tcPr>
              <w:p w14:paraId="58604435" w14:textId="77777777" w:rsidR="00F20560" w:rsidRPr="00570451" w:rsidRDefault="00F20560" w:rsidP="00570451">
                <w:pPr>
                  <w:pStyle w:val="TableText"/>
                  <w:spacing w:beforeLines="40" w:before="96" w:afterLines="40" w:after="96"/>
                </w:pPr>
                <w:r w:rsidRPr="00743900">
                  <w:rPr>
                    <w:rStyle w:val="PlaceholderText"/>
                  </w:rPr>
                  <w:t>Click here to enter text.</w:t>
                </w:r>
              </w:p>
            </w:tc>
          </w:sdtContent>
        </w:sdt>
      </w:tr>
      <w:tr w:rsidR="00EA7D08" w:rsidRPr="00C131BE" w14:paraId="69A83EFE" w14:textId="77777777" w:rsidTr="000D5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 w:type="pct"/>
          <w:cantSplit/>
        </w:trPr>
        <w:tc>
          <w:tcPr>
            <w:tcW w:w="1467" w:type="pct"/>
            <w:vMerge/>
            <w:tcBorders>
              <w:top w:val="nil"/>
              <w:left w:val="nil"/>
              <w:bottom w:val="nil"/>
              <w:right w:val="nil"/>
            </w:tcBorders>
          </w:tcPr>
          <w:p w14:paraId="39B4AB74" w14:textId="77777777" w:rsidR="00F20560" w:rsidRPr="00676AE9" w:rsidRDefault="00F20560" w:rsidP="00484FCA">
            <w:pPr>
              <w:spacing w:beforeLines="40" w:before="96" w:afterLines="40" w:after="96" w:line="240" w:lineRule="auto"/>
              <w:rPr>
                <w:rFonts w:cs="Arial"/>
                <w:bCs/>
                <w:i/>
              </w:rPr>
            </w:pPr>
          </w:p>
        </w:tc>
        <w:tc>
          <w:tcPr>
            <w:tcW w:w="676" w:type="pct"/>
            <w:tcBorders>
              <w:top w:val="nil"/>
              <w:left w:val="nil"/>
              <w:bottom w:val="nil"/>
              <w:right w:val="nil"/>
            </w:tcBorders>
          </w:tcPr>
          <w:p w14:paraId="63224314" w14:textId="77777777" w:rsidR="00F20560" w:rsidRPr="00FC5963" w:rsidRDefault="00F20560" w:rsidP="00484FCA">
            <w:pPr>
              <w:pStyle w:val="TableText"/>
              <w:spacing w:beforeLines="40" w:before="96" w:afterLines="40" w:after="96"/>
            </w:pPr>
            <w:r w:rsidRPr="00FC5963">
              <w:t>Mobile</w:t>
            </w:r>
          </w:p>
        </w:tc>
        <w:sdt>
          <w:sdtPr>
            <w:rPr>
              <w:rStyle w:val="PlaceholderText"/>
              <w:rFonts w:eastAsia="Times New Roman"/>
              <w:spacing w:val="-3"/>
              <w:sz w:val="21"/>
            </w:rPr>
            <w:id w:val="-531493002"/>
            <w:placeholder>
              <w:docPart w:val="E1C5280F1DEF42BF9817C02554C90A8F"/>
            </w:placeholder>
            <w:temporary/>
            <w:showingPlcHdr/>
          </w:sdtPr>
          <w:sdtEndPr>
            <w:rPr>
              <w:rStyle w:val="PlaceholderText"/>
            </w:rPr>
          </w:sdtEndPr>
          <w:sdtContent>
            <w:tc>
              <w:tcPr>
                <w:tcW w:w="2837" w:type="pct"/>
                <w:gridSpan w:val="2"/>
                <w:tcBorders>
                  <w:top w:val="nil"/>
                  <w:left w:val="nil"/>
                  <w:bottom w:val="nil"/>
                  <w:right w:val="nil"/>
                </w:tcBorders>
              </w:tcPr>
              <w:p w14:paraId="3474387F" w14:textId="77777777" w:rsidR="00F20560" w:rsidRPr="00570451" w:rsidRDefault="00F20560" w:rsidP="00484FCA">
                <w:pPr>
                  <w:spacing w:before="40" w:after="40"/>
                  <w:rPr>
                    <w:rStyle w:val="PlaceholderText"/>
                    <w:rFonts w:eastAsia="Times New Roman"/>
                    <w:spacing w:val="-3"/>
                    <w:sz w:val="21"/>
                  </w:rPr>
                </w:pPr>
                <w:r w:rsidRPr="00570451">
                  <w:rPr>
                    <w:rStyle w:val="PlaceholderText"/>
                    <w:rFonts w:eastAsia="Times New Roman"/>
                    <w:spacing w:val="-3"/>
                    <w:sz w:val="21"/>
                  </w:rPr>
                  <w:t>Click here to enter text.</w:t>
                </w:r>
              </w:p>
            </w:tc>
          </w:sdtContent>
        </w:sdt>
      </w:tr>
      <w:tr w:rsidR="00EA7D08" w:rsidRPr="00C131BE" w14:paraId="7A579798" w14:textId="77777777" w:rsidTr="000D5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 w:type="pct"/>
          <w:cantSplit/>
        </w:trPr>
        <w:tc>
          <w:tcPr>
            <w:tcW w:w="1467" w:type="pct"/>
            <w:vMerge/>
            <w:tcBorders>
              <w:top w:val="nil"/>
              <w:left w:val="nil"/>
              <w:bottom w:val="single" w:sz="6" w:space="0" w:color="0A7CB9"/>
              <w:right w:val="nil"/>
            </w:tcBorders>
          </w:tcPr>
          <w:p w14:paraId="768594D3" w14:textId="77777777" w:rsidR="00F20560" w:rsidRPr="00676AE9" w:rsidRDefault="00F20560" w:rsidP="00484FCA">
            <w:pPr>
              <w:spacing w:beforeLines="40" w:before="96" w:afterLines="40" w:after="96" w:line="240" w:lineRule="auto"/>
              <w:rPr>
                <w:rFonts w:cs="Arial"/>
                <w:bCs/>
                <w:i/>
              </w:rPr>
            </w:pPr>
          </w:p>
        </w:tc>
        <w:tc>
          <w:tcPr>
            <w:tcW w:w="676" w:type="pct"/>
            <w:tcBorders>
              <w:top w:val="nil"/>
              <w:left w:val="nil"/>
              <w:bottom w:val="single" w:sz="6" w:space="0" w:color="0A7CB9"/>
              <w:right w:val="nil"/>
            </w:tcBorders>
          </w:tcPr>
          <w:p w14:paraId="7DAB5AD5" w14:textId="77777777" w:rsidR="00F20560" w:rsidRPr="00FC5963" w:rsidRDefault="00F20560" w:rsidP="00484FCA">
            <w:pPr>
              <w:pStyle w:val="TableText"/>
              <w:spacing w:beforeLines="40" w:before="96" w:afterLines="40" w:after="96"/>
            </w:pPr>
            <w:r w:rsidRPr="00FC5963">
              <w:t>E-mail</w:t>
            </w:r>
          </w:p>
        </w:tc>
        <w:sdt>
          <w:sdtPr>
            <w:rPr>
              <w:rStyle w:val="PlaceholderText"/>
              <w:rFonts w:eastAsia="Times New Roman"/>
              <w:spacing w:val="-3"/>
              <w:sz w:val="21"/>
            </w:rPr>
            <w:id w:val="-461417347"/>
            <w:placeholder>
              <w:docPart w:val="C1AFE67BAD6A4FE986D69F3DA532D1DE"/>
            </w:placeholder>
            <w:temporary/>
            <w:showingPlcHdr/>
          </w:sdtPr>
          <w:sdtEndPr>
            <w:rPr>
              <w:rStyle w:val="PlaceholderText"/>
            </w:rPr>
          </w:sdtEndPr>
          <w:sdtContent>
            <w:tc>
              <w:tcPr>
                <w:tcW w:w="2837" w:type="pct"/>
                <w:gridSpan w:val="2"/>
                <w:tcBorders>
                  <w:top w:val="nil"/>
                  <w:left w:val="nil"/>
                  <w:bottom w:val="single" w:sz="6" w:space="0" w:color="0A7CB9"/>
                  <w:right w:val="nil"/>
                </w:tcBorders>
              </w:tcPr>
              <w:p w14:paraId="31C8AB12" w14:textId="77777777" w:rsidR="00F20560" w:rsidRPr="00570451" w:rsidRDefault="00F20560" w:rsidP="00484FCA">
                <w:pPr>
                  <w:spacing w:before="40" w:after="40"/>
                  <w:rPr>
                    <w:rStyle w:val="PlaceholderText"/>
                    <w:rFonts w:eastAsia="Times New Roman"/>
                    <w:spacing w:val="-3"/>
                    <w:sz w:val="21"/>
                  </w:rPr>
                </w:pPr>
                <w:r w:rsidRPr="00570451">
                  <w:rPr>
                    <w:rStyle w:val="PlaceholderText"/>
                    <w:rFonts w:eastAsia="Times New Roman"/>
                    <w:spacing w:val="-3"/>
                    <w:sz w:val="21"/>
                  </w:rPr>
                  <w:t>Click here to enter text.</w:t>
                </w:r>
              </w:p>
            </w:tc>
          </w:sdtContent>
        </w:sdt>
      </w:tr>
      <w:tr w:rsidR="00EA7D08" w:rsidRPr="00C131BE" w14:paraId="0329FA42" w14:textId="77777777" w:rsidTr="000D5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 w:type="pct"/>
          <w:cantSplit/>
        </w:trPr>
        <w:tc>
          <w:tcPr>
            <w:tcW w:w="1467" w:type="pct"/>
            <w:vMerge w:val="restart"/>
            <w:tcBorders>
              <w:top w:val="single" w:sz="6" w:space="0" w:color="0A7CB9"/>
              <w:left w:val="nil"/>
              <w:bottom w:val="nil"/>
              <w:right w:val="nil"/>
            </w:tcBorders>
          </w:tcPr>
          <w:p w14:paraId="0D5F9C0E" w14:textId="77777777" w:rsidR="00F20560" w:rsidRPr="00676AE9" w:rsidRDefault="00B567F8" w:rsidP="00484FCA">
            <w:pPr>
              <w:pStyle w:val="TableText"/>
              <w:spacing w:beforeLines="40" w:before="96" w:afterLines="40" w:after="96"/>
              <w:rPr>
                <w:rFonts w:cs="Arial"/>
                <w:bCs/>
                <w:i/>
              </w:rPr>
            </w:pPr>
            <w:r>
              <w:rPr>
                <w:b/>
              </w:rPr>
              <w:t>Grantee</w:t>
            </w:r>
            <w:r w:rsidR="00F20560" w:rsidRPr="00CD4B9A">
              <w:t xml:space="preserve"> </w:t>
            </w:r>
            <w:r w:rsidR="00F20560">
              <w:t>(‘</w:t>
            </w:r>
            <w:r w:rsidR="00F20560" w:rsidRPr="00EA7D08">
              <w:rPr>
                <w:b/>
                <w:bCs/>
              </w:rPr>
              <w:t>You</w:t>
            </w:r>
            <w:r w:rsidR="00F20560">
              <w:t>’)</w:t>
            </w:r>
          </w:p>
        </w:tc>
        <w:tc>
          <w:tcPr>
            <w:tcW w:w="676" w:type="pct"/>
            <w:tcBorders>
              <w:top w:val="single" w:sz="6" w:space="0" w:color="0A7CB9"/>
              <w:left w:val="nil"/>
              <w:bottom w:val="nil"/>
              <w:right w:val="nil"/>
            </w:tcBorders>
          </w:tcPr>
          <w:p w14:paraId="27F2860D" w14:textId="77777777" w:rsidR="00F20560" w:rsidRPr="00FC5963" w:rsidRDefault="00F20560" w:rsidP="00484FCA">
            <w:pPr>
              <w:pStyle w:val="TableText"/>
              <w:spacing w:beforeLines="40" w:before="96" w:afterLines="40" w:after="96"/>
            </w:pPr>
            <w:r w:rsidRPr="00FC5963">
              <w:t>Name</w:t>
            </w:r>
          </w:p>
        </w:tc>
        <w:sdt>
          <w:sdtPr>
            <w:rPr>
              <w:rStyle w:val="PlaceholderText"/>
              <w:rFonts w:eastAsia="Times New Roman"/>
              <w:spacing w:val="-3"/>
              <w:sz w:val="21"/>
            </w:rPr>
            <w:id w:val="-795756622"/>
            <w:placeholder>
              <w:docPart w:val="FABEEEB292AC43EDB844975D5DF242D4"/>
            </w:placeholder>
            <w:temporary/>
            <w:showingPlcHdr/>
          </w:sdtPr>
          <w:sdtEndPr>
            <w:rPr>
              <w:rStyle w:val="PlaceholderText"/>
            </w:rPr>
          </w:sdtEndPr>
          <w:sdtContent>
            <w:tc>
              <w:tcPr>
                <w:tcW w:w="2837" w:type="pct"/>
                <w:gridSpan w:val="2"/>
                <w:tcBorders>
                  <w:top w:val="single" w:sz="6" w:space="0" w:color="0A7CB9"/>
                  <w:left w:val="nil"/>
                  <w:bottom w:val="nil"/>
                  <w:right w:val="nil"/>
                </w:tcBorders>
              </w:tcPr>
              <w:p w14:paraId="1E0D66B5" w14:textId="77777777" w:rsidR="00F20560" w:rsidRPr="00570451" w:rsidRDefault="00F20560" w:rsidP="00484FCA">
                <w:pPr>
                  <w:spacing w:before="40" w:after="40"/>
                  <w:rPr>
                    <w:rStyle w:val="PlaceholderText"/>
                    <w:rFonts w:eastAsia="Times New Roman"/>
                    <w:spacing w:val="-3"/>
                    <w:sz w:val="21"/>
                  </w:rPr>
                </w:pPr>
                <w:r w:rsidRPr="00570451">
                  <w:rPr>
                    <w:rStyle w:val="PlaceholderText"/>
                    <w:rFonts w:eastAsia="Times New Roman"/>
                    <w:spacing w:val="-3"/>
                    <w:sz w:val="21"/>
                  </w:rPr>
                  <w:t>Click here to enter text.</w:t>
                </w:r>
              </w:p>
            </w:tc>
          </w:sdtContent>
        </w:sdt>
      </w:tr>
      <w:tr w:rsidR="00EA7D08" w:rsidRPr="00C131BE" w14:paraId="054F6269" w14:textId="77777777" w:rsidTr="000D5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 w:type="pct"/>
          <w:cantSplit/>
        </w:trPr>
        <w:tc>
          <w:tcPr>
            <w:tcW w:w="1467" w:type="pct"/>
            <w:vMerge/>
            <w:tcBorders>
              <w:top w:val="nil"/>
              <w:left w:val="nil"/>
              <w:bottom w:val="nil"/>
              <w:right w:val="nil"/>
            </w:tcBorders>
          </w:tcPr>
          <w:p w14:paraId="7C727AE8" w14:textId="77777777" w:rsidR="00F20560" w:rsidRPr="00676AE9" w:rsidRDefault="00F20560" w:rsidP="00484FCA">
            <w:pPr>
              <w:spacing w:beforeLines="40" w:before="96" w:afterLines="40" w:after="96" w:line="240" w:lineRule="auto"/>
              <w:rPr>
                <w:rFonts w:cs="Arial"/>
                <w:bCs/>
                <w:i/>
              </w:rPr>
            </w:pPr>
          </w:p>
        </w:tc>
        <w:tc>
          <w:tcPr>
            <w:tcW w:w="676" w:type="pct"/>
            <w:tcBorders>
              <w:top w:val="nil"/>
              <w:left w:val="nil"/>
              <w:bottom w:val="nil"/>
              <w:right w:val="nil"/>
            </w:tcBorders>
          </w:tcPr>
          <w:p w14:paraId="4EE21AAE" w14:textId="77777777" w:rsidR="00F20560" w:rsidRPr="00FC5963" w:rsidRDefault="00F20560" w:rsidP="00484FCA">
            <w:pPr>
              <w:pStyle w:val="TableText"/>
              <w:spacing w:beforeLines="40" w:before="96" w:afterLines="40" w:after="96"/>
            </w:pPr>
            <w:r w:rsidRPr="00FC5963">
              <w:t>Address</w:t>
            </w:r>
          </w:p>
        </w:tc>
        <w:sdt>
          <w:sdtPr>
            <w:rPr>
              <w:rStyle w:val="PlaceholderText"/>
              <w:rFonts w:eastAsia="Times New Roman"/>
              <w:spacing w:val="-3"/>
              <w:sz w:val="21"/>
            </w:rPr>
            <w:id w:val="-2006427940"/>
            <w:placeholder>
              <w:docPart w:val="1B222ADE318947708651686942713F61"/>
            </w:placeholder>
            <w:temporary/>
            <w:showingPlcHdr/>
          </w:sdtPr>
          <w:sdtEndPr>
            <w:rPr>
              <w:rStyle w:val="PlaceholderText"/>
            </w:rPr>
          </w:sdtEndPr>
          <w:sdtContent>
            <w:tc>
              <w:tcPr>
                <w:tcW w:w="2837" w:type="pct"/>
                <w:gridSpan w:val="2"/>
                <w:tcBorders>
                  <w:top w:val="nil"/>
                  <w:left w:val="nil"/>
                  <w:bottom w:val="nil"/>
                  <w:right w:val="nil"/>
                </w:tcBorders>
              </w:tcPr>
              <w:p w14:paraId="5326747B" w14:textId="77777777" w:rsidR="00F20560" w:rsidRPr="00570451" w:rsidRDefault="00F20560" w:rsidP="00484FCA">
                <w:pPr>
                  <w:spacing w:before="40" w:after="40"/>
                  <w:rPr>
                    <w:rStyle w:val="PlaceholderText"/>
                    <w:rFonts w:eastAsia="Times New Roman"/>
                    <w:spacing w:val="-3"/>
                    <w:sz w:val="21"/>
                  </w:rPr>
                </w:pPr>
                <w:r w:rsidRPr="00570451">
                  <w:rPr>
                    <w:rStyle w:val="PlaceholderText"/>
                    <w:rFonts w:eastAsia="Times New Roman"/>
                    <w:spacing w:val="-3"/>
                    <w:sz w:val="21"/>
                  </w:rPr>
                  <w:t>Click here to enter text.</w:t>
                </w:r>
              </w:p>
            </w:tc>
          </w:sdtContent>
        </w:sdt>
      </w:tr>
      <w:tr w:rsidR="00EA7D08" w:rsidRPr="00C131BE" w14:paraId="4FC43F48" w14:textId="77777777" w:rsidTr="000D5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 w:type="pct"/>
          <w:cantSplit/>
        </w:trPr>
        <w:tc>
          <w:tcPr>
            <w:tcW w:w="1467" w:type="pct"/>
            <w:vMerge/>
            <w:tcBorders>
              <w:top w:val="nil"/>
              <w:left w:val="nil"/>
              <w:bottom w:val="single" w:sz="6" w:space="0" w:color="0A7CB9"/>
              <w:right w:val="nil"/>
            </w:tcBorders>
          </w:tcPr>
          <w:p w14:paraId="517F13CF" w14:textId="77777777" w:rsidR="00F20560" w:rsidRPr="00676AE9" w:rsidRDefault="00F20560" w:rsidP="00484FCA">
            <w:pPr>
              <w:spacing w:beforeLines="40" w:before="96" w:afterLines="40" w:after="96" w:line="240" w:lineRule="auto"/>
              <w:rPr>
                <w:rFonts w:cs="Arial"/>
                <w:bCs/>
                <w:i/>
              </w:rPr>
            </w:pPr>
          </w:p>
        </w:tc>
        <w:tc>
          <w:tcPr>
            <w:tcW w:w="676" w:type="pct"/>
            <w:tcBorders>
              <w:top w:val="nil"/>
              <w:left w:val="nil"/>
              <w:bottom w:val="single" w:sz="6" w:space="0" w:color="0A7CB9"/>
              <w:right w:val="nil"/>
            </w:tcBorders>
          </w:tcPr>
          <w:p w14:paraId="1327D8D9" w14:textId="77777777" w:rsidR="00F20560" w:rsidRPr="00FC5963" w:rsidRDefault="00F20560" w:rsidP="00484FCA">
            <w:pPr>
              <w:pStyle w:val="TableText"/>
              <w:spacing w:beforeLines="40" w:before="96" w:afterLines="40" w:after="96"/>
            </w:pPr>
            <w:r w:rsidRPr="00FC5963">
              <w:t>ABN</w:t>
            </w:r>
          </w:p>
        </w:tc>
        <w:sdt>
          <w:sdtPr>
            <w:rPr>
              <w:rStyle w:val="PlaceholderText"/>
              <w:rFonts w:eastAsia="Times New Roman"/>
              <w:spacing w:val="-3"/>
              <w:sz w:val="21"/>
            </w:rPr>
            <w:id w:val="-1544586508"/>
            <w:placeholder>
              <w:docPart w:val="DC32A1CF5C9A4DCCB6CD8AC44AE00B09"/>
            </w:placeholder>
            <w:temporary/>
            <w:showingPlcHdr/>
          </w:sdtPr>
          <w:sdtEndPr>
            <w:rPr>
              <w:rStyle w:val="PlaceholderText"/>
            </w:rPr>
          </w:sdtEndPr>
          <w:sdtContent>
            <w:tc>
              <w:tcPr>
                <w:tcW w:w="2837" w:type="pct"/>
                <w:gridSpan w:val="2"/>
                <w:tcBorders>
                  <w:top w:val="nil"/>
                  <w:left w:val="nil"/>
                  <w:bottom w:val="single" w:sz="6" w:space="0" w:color="0A7CB9"/>
                  <w:right w:val="nil"/>
                </w:tcBorders>
              </w:tcPr>
              <w:p w14:paraId="7AB6BED7" w14:textId="77777777" w:rsidR="00F20560" w:rsidRPr="00570451" w:rsidRDefault="00F20560" w:rsidP="00484FCA">
                <w:pPr>
                  <w:spacing w:before="40" w:after="40"/>
                  <w:rPr>
                    <w:rStyle w:val="PlaceholderText"/>
                    <w:rFonts w:eastAsia="Times New Roman"/>
                    <w:spacing w:val="-3"/>
                    <w:sz w:val="21"/>
                  </w:rPr>
                </w:pPr>
                <w:r w:rsidRPr="00570451">
                  <w:rPr>
                    <w:rStyle w:val="PlaceholderText"/>
                    <w:rFonts w:eastAsia="Times New Roman"/>
                    <w:spacing w:val="-3"/>
                    <w:sz w:val="21"/>
                  </w:rPr>
                  <w:t>Click here to enter text.</w:t>
                </w:r>
              </w:p>
            </w:tc>
          </w:sdtContent>
        </w:sdt>
      </w:tr>
      <w:tr w:rsidR="00EA7D08" w:rsidRPr="00C131BE" w14:paraId="69B1EDDE" w14:textId="77777777" w:rsidTr="000D5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 w:type="pct"/>
          <w:cantSplit/>
        </w:trPr>
        <w:tc>
          <w:tcPr>
            <w:tcW w:w="1467" w:type="pct"/>
            <w:vMerge w:val="restart"/>
            <w:tcBorders>
              <w:top w:val="single" w:sz="6" w:space="0" w:color="0A7CB9"/>
              <w:left w:val="nil"/>
              <w:bottom w:val="nil"/>
              <w:right w:val="nil"/>
            </w:tcBorders>
          </w:tcPr>
          <w:p w14:paraId="36BC8CB1" w14:textId="77777777" w:rsidR="00F20560" w:rsidRPr="00A92DFF" w:rsidRDefault="00F20560" w:rsidP="00484FCA">
            <w:pPr>
              <w:pStyle w:val="TableText"/>
              <w:spacing w:beforeLines="40" w:before="96" w:afterLines="40" w:after="96"/>
              <w:rPr>
                <w:b/>
              </w:rPr>
            </w:pPr>
            <w:r w:rsidRPr="00A92DFF">
              <w:rPr>
                <w:b/>
              </w:rPr>
              <w:t xml:space="preserve">Your </w:t>
            </w:r>
            <w:r>
              <w:rPr>
                <w:b/>
              </w:rPr>
              <w:t>Authorised Officer</w:t>
            </w:r>
          </w:p>
          <w:p w14:paraId="7A6E2C7A" w14:textId="377F7D13" w:rsidR="00F20560" w:rsidRPr="00AB0B8D" w:rsidRDefault="00F20560" w:rsidP="00484FCA">
            <w:pPr>
              <w:spacing w:beforeLines="40" w:before="96" w:afterLines="40" w:after="96" w:line="240" w:lineRule="auto"/>
              <w:rPr>
                <w:rFonts w:cs="Arial"/>
                <w:bCs/>
                <w:i/>
                <w:sz w:val="20"/>
              </w:rPr>
            </w:pPr>
          </w:p>
        </w:tc>
        <w:tc>
          <w:tcPr>
            <w:tcW w:w="676" w:type="pct"/>
            <w:tcBorders>
              <w:top w:val="single" w:sz="6" w:space="0" w:color="0A7CB9"/>
              <w:left w:val="nil"/>
              <w:bottom w:val="nil"/>
              <w:right w:val="nil"/>
            </w:tcBorders>
          </w:tcPr>
          <w:p w14:paraId="6FAD3DC7" w14:textId="77777777" w:rsidR="00F20560" w:rsidRPr="00FC5963" w:rsidRDefault="00F20560" w:rsidP="00484FCA">
            <w:pPr>
              <w:pStyle w:val="TableText"/>
              <w:spacing w:beforeLines="40" w:before="96" w:afterLines="40" w:after="96"/>
            </w:pPr>
            <w:r w:rsidRPr="00FC5963">
              <w:t>Name</w:t>
            </w:r>
          </w:p>
        </w:tc>
        <w:sdt>
          <w:sdtPr>
            <w:rPr>
              <w:rStyle w:val="PlaceholderText"/>
              <w:rFonts w:eastAsia="Times New Roman"/>
              <w:spacing w:val="-3"/>
              <w:sz w:val="21"/>
            </w:rPr>
            <w:id w:val="280151008"/>
            <w:placeholder>
              <w:docPart w:val="FE4E0EAA55D34A5697BFB64B906206F8"/>
            </w:placeholder>
            <w:temporary/>
            <w:showingPlcHdr/>
          </w:sdtPr>
          <w:sdtEndPr>
            <w:rPr>
              <w:rStyle w:val="PlaceholderText"/>
            </w:rPr>
          </w:sdtEndPr>
          <w:sdtContent>
            <w:tc>
              <w:tcPr>
                <w:tcW w:w="2837" w:type="pct"/>
                <w:gridSpan w:val="2"/>
                <w:tcBorders>
                  <w:top w:val="single" w:sz="6" w:space="0" w:color="0A7CB9"/>
                  <w:left w:val="nil"/>
                  <w:bottom w:val="nil"/>
                  <w:right w:val="nil"/>
                </w:tcBorders>
              </w:tcPr>
              <w:p w14:paraId="6427E610" w14:textId="77777777" w:rsidR="00F20560" w:rsidRPr="00570451" w:rsidRDefault="00F20560" w:rsidP="00484FCA">
                <w:pPr>
                  <w:spacing w:before="40" w:after="40"/>
                  <w:rPr>
                    <w:rStyle w:val="PlaceholderText"/>
                    <w:rFonts w:eastAsia="Times New Roman"/>
                    <w:spacing w:val="-3"/>
                    <w:sz w:val="21"/>
                  </w:rPr>
                </w:pPr>
                <w:r w:rsidRPr="00570451">
                  <w:rPr>
                    <w:rStyle w:val="PlaceholderText"/>
                    <w:rFonts w:eastAsia="Times New Roman"/>
                    <w:spacing w:val="-3"/>
                    <w:sz w:val="21"/>
                  </w:rPr>
                  <w:t>Click here to enter text.</w:t>
                </w:r>
              </w:p>
            </w:tc>
          </w:sdtContent>
        </w:sdt>
      </w:tr>
      <w:tr w:rsidR="00EA7D08" w:rsidRPr="00C131BE" w14:paraId="46C525B5" w14:textId="77777777" w:rsidTr="000D5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 w:type="pct"/>
          <w:cantSplit/>
        </w:trPr>
        <w:tc>
          <w:tcPr>
            <w:tcW w:w="1467" w:type="pct"/>
            <w:vMerge/>
            <w:tcBorders>
              <w:top w:val="nil"/>
              <w:left w:val="nil"/>
              <w:bottom w:val="nil"/>
              <w:right w:val="nil"/>
            </w:tcBorders>
          </w:tcPr>
          <w:p w14:paraId="69FF59BA" w14:textId="77777777" w:rsidR="00F20560" w:rsidRPr="00676AE9" w:rsidRDefault="00F20560" w:rsidP="00484FCA">
            <w:pPr>
              <w:spacing w:beforeLines="40" w:before="96" w:afterLines="40" w:after="96" w:line="240" w:lineRule="auto"/>
              <w:rPr>
                <w:rFonts w:cs="Arial"/>
                <w:bCs/>
                <w:i/>
              </w:rPr>
            </w:pPr>
          </w:p>
        </w:tc>
        <w:tc>
          <w:tcPr>
            <w:tcW w:w="676" w:type="pct"/>
            <w:tcBorders>
              <w:top w:val="nil"/>
              <w:left w:val="nil"/>
              <w:bottom w:val="nil"/>
              <w:right w:val="nil"/>
            </w:tcBorders>
          </w:tcPr>
          <w:p w14:paraId="04222CFC" w14:textId="77777777" w:rsidR="00F20560" w:rsidRPr="00FC5963" w:rsidRDefault="00F20560" w:rsidP="00484FCA">
            <w:pPr>
              <w:pStyle w:val="TableText"/>
              <w:spacing w:beforeLines="40" w:before="96" w:afterLines="40" w:after="96"/>
            </w:pPr>
            <w:r w:rsidRPr="00FC5963">
              <w:t>Position</w:t>
            </w:r>
          </w:p>
        </w:tc>
        <w:sdt>
          <w:sdtPr>
            <w:rPr>
              <w:rStyle w:val="PlaceholderText"/>
              <w:rFonts w:eastAsia="Times New Roman"/>
              <w:spacing w:val="-3"/>
              <w:sz w:val="21"/>
            </w:rPr>
            <w:id w:val="-1412776339"/>
            <w:placeholder>
              <w:docPart w:val="5C457300D1CF41678B16F834B33898FF"/>
            </w:placeholder>
            <w:temporary/>
            <w:showingPlcHdr/>
          </w:sdtPr>
          <w:sdtEndPr>
            <w:rPr>
              <w:rStyle w:val="PlaceholderText"/>
            </w:rPr>
          </w:sdtEndPr>
          <w:sdtContent>
            <w:tc>
              <w:tcPr>
                <w:tcW w:w="2837" w:type="pct"/>
                <w:gridSpan w:val="2"/>
                <w:tcBorders>
                  <w:top w:val="nil"/>
                  <w:left w:val="nil"/>
                  <w:bottom w:val="nil"/>
                  <w:right w:val="nil"/>
                </w:tcBorders>
              </w:tcPr>
              <w:p w14:paraId="2E246F0E" w14:textId="77777777" w:rsidR="00F20560" w:rsidRPr="00570451" w:rsidRDefault="00F20560" w:rsidP="00484FCA">
                <w:pPr>
                  <w:spacing w:before="40" w:after="40"/>
                  <w:rPr>
                    <w:rStyle w:val="PlaceholderText"/>
                    <w:rFonts w:eastAsia="Times New Roman"/>
                    <w:spacing w:val="-3"/>
                    <w:sz w:val="21"/>
                  </w:rPr>
                </w:pPr>
                <w:r w:rsidRPr="00570451">
                  <w:rPr>
                    <w:rStyle w:val="PlaceholderText"/>
                    <w:rFonts w:eastAsia="Times New Roman"/>
                    <w:spacing w:val="-3"/>
                    <w:sz w:val="21"/>
                  </w:rPr>
                  <w:t>Click here to enter text.</w:t>
                </w:r>
              </w:p>
            </w:tc>
          </w:sdtContent>
        </w:sdt>
      </w:tr>
      <w:tr w:rsidR="00EA7D08" w:rsidRPr="00C131BE" w14:paraId="107AFF85" w14:textId="77777777" w:rsidTr="000D5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 w:type="pct"/>
          <w:cantSplit/>
        </w:trPr>
        <w:tc>
          <w:tcPr>
            <w:tcW w:w="1467" w:type="pct"/>
            <w:vMerge/>
            <w:tcBorders>
              <w:top w:val="nil"/>
              <w:left w:val="nil"/>
              <w:bottom w:val="nil"/>
              <w:right w:val="nil"/>
            </w:tcBorders>
          </w:tcPr>
          <w:p w14:paraId="14445E62" w14:textId="77777777" w:rsidR="00F20560" w:rsidRPr="00676AE9" w:rsidRDefault="00F20560" w:rsidP="00484FCA">
            <w:pPr>
              <w:spacing w:beforeLines="40" w:before="96" w:afterLines="40" w:after="96" w:line="240" w:lineRule="auto"/>
              <w:rPr>
                <w:rFonts w:cs="Arial"/>
                <w:bCs/>
                <w:i/>
              </w:rPr>
            </w:pPr>
          </w:p>
        </w:tc>
        <w:tc>
          <w:tcPr>
            <w:tcW w:w="676" w:type="pct"/>
            <w:tcBorders>
              <w:top w:val="nil"/>
              <w:left w:val="nil"/>
              <w:bottom w:val="nil"/>
              <w:right w:val="nil"/>
            </w:tcBorders>
          </w:tcPr>
          <w:p w14:paraId="1DE58FF9" w14:textId="77777777" w:rsidR="00F20560" w:rsidRPr="00FC5963" w:rsidRDefault="00F20560" w:rsidP="00484FCA">
            <w:pPr>
              <w:pStyle w:val="TableText"/>
              <w:spacing w:beforeLines="40" w:before="96" w:afterLines="40" w:after="96"/>
            </w:pPr>
            <w:r w:rsidRPr="00FC5963">
              <w:t>Address</w:t>
            </w:r>
          </w:p>
        </w:tc>
        <w:sdt>
          <w:sdtPr>
            <w:rPr>
              <w:rStyle w:val="PlaceholderText"/>
              <w:rFonts w:eastAsia="Times New Roman"/>
              <w:spacing w:val="-3"/>
              <w:sz w:val="21"/>
            </w:rPr>
            <w:id w:val="802358618"/>
            <w:placeholder>
              <w:docPart w:val="7BAA8AF01E8D4803B54FD348EE0F9CF1"/>
            </w:placeholder>
            <w:temporary/>
            <w:showingPlcHdr/>
          </w:sdtPr>
          <w:sdtEndPr>
            <w:rPr>
              <w:rStyle w:val="PlaceholderText"/>
            </w:rPr>
          </w:sdtEndPr>
          <w:sdtContent>
            <w:tc>
              <w:tcPr>
                <w:tcW w:w="2837" w:type="pct"/>
                <w:gridSpan w:val="2"/>
                <w:tcBorders>
                  <w:top w:val="nil"/>
                  <w:left w:val="nil"/>
                  <w:bottom w:val="nil"/>
                  <w:right w:val="nil"/>
                </w:tcBorders>
              </w:tcPr>
              <w:p w14:paraId="0AD10A0B" w14:textId="77777777" w:rsidR="00F20560" w:rsidRPr="00570451" w:rsidRDefault="00F20560" w:rsidP="00484FCA">
                <w:pPr>
                  <w:spacing w:before="40" w:after="40"/>
                  <w:rPr>
                    <w:rStyle w:val="PlaceholderText"/>
                    <w:rFonts w:eastAsia="Times New Roman"/>
                    <w:spacing w:val="-3"/>
                    <w:sz w:val="21"/>
                  </w:rPr>
                </w:pPr>
                <w:r w:rsidRPr="00570451">
                  <w:rPr>
                    <w:rStyle w:val="PlaceholderText"/>
                    <w:rFonts w:eastAsia="Times New Roman"/>
                    <w:spacing w:val="-3"/>
                    <w:sz w:val="21"/>
                  </w:rPr>
                  <w:t>Click here to enter text.</w:t>
                </w:r>
              </w:p>
            </w:tc>
          </w:sdtContent>
        </w:sdt>
      </w:tr>
      <w:tr w:rsidR="00EA7D08" w:rsidRPr="00C131BE" w14:paraId="7976B968" w14:textId="77777777" w:rsidTr="000D5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 w:type="pct"/>
          <w:cantSplit/>
        </w:trPr>
        <w:tc>
          <w:tcPr>
            <w:tcW w:w="1467" w:type="pct"/>
            <w:vMerge/>
            <w:tcBorders>
              <w:top w:val="nil"/>
              <w:left w:val="nil"/>
              <w:bottom w:val="nil"/>
              <w:right w:val="nil"/>
            </w:tcBorders>
          </w:tcPr>
          <w:p w14:paraId="59A95BA5" w14:textId="77777777" w:rsidR="00F20560" w:rsidRPr="00676AE9" w:rsidRDefault="00F20560" w:rsidP="00484FCA">
            <w:pPr>
              <w:spacing w:beforeLines="40" w:before="96" w:afterLines="40" w:after="96" w:line="240" w:lineRule="auto"/>
              <w:rPr>
                <w:rFonts w:cs="Arial"/>
                <w:bCs/>
                <w:i/>
              </w:rPr>
            </w:pPr>
          </w:p>
        </w:tc>
        <w:tc>
          <w:tcPr>
            <w:tcW w:w="676" w:type="pct"/>
            <w:tcBorders>
              <w:top w:val="nil"/>
              <w:left w:val="nil"/>
              <w:bottom w:val="nil"/>
              <w:right w:val="nil"/>
            </w:tcBorders>
          </w:tcPr>
          <w:p w14:paraId="512DA9F9" w14:textId="77777777" w:rsidR="00F20560" w:rsidRPr="00FC5963" w:rsidRDefault="00F20560" w:rsidP="00484FCA">
            <w:pPr>
              <w:pStyle w:val="TableText"/>
              <w:spacing w:beforeLines="40" w:before="96" w:afterLines="40" w:after="96"/>
            </w:pPr>
            <w:r w:rsidRPr="00FC5963">
              <w:t>Telephone</w:t>
            </w:r>
          </w:p>
        </w:tc>
        <w:sdt>
          <w:sdtPr>
            <w:rPr>
              <w:rStyle w:val="PlaceholderText"/>
              <w:rFonts w:eastAsia="Times New Roman"/>
              <w:spacing w:val="-3"/>
              <w:sz w:val="21"/>
            </w:rPr>
            <w:id w:val="60915170"/>
            <w:placeholder>
              <w:docPart w:val="76B6B594F8B0441B9AEC5F6AFC30B396"/>
            </w:placeholder>
            <w:temporary/>
            <w:showingPlcHdr/>
          </w:sdtPr>
          <w:sdtEndPr>
            <w:rPr>
              <w:rStyle w:val="PlaceholderText"/>
            </w:rPr>
          </w:sdtEndPr>
          <w:sdtContent>
            <w:tc>
              <w:tcPr>
                <w:tcW w:w="2837" w:type="pct"/>
                <w:gridSpan w:val="2"/>
                <w:tcBorders>
                  <w:top w:val="nil"/>
                  <w:left w:val="nil"/>
                  <w:bottom w:val="nil"/>
                  <w:right w:val="nil"/>
                </w:tcBorders>
              </w:tcPr>
              <w:p w14:paraId="5FDE97E9" w14:textId="77777777" w:rsidR="00F20560" w:rsidRPr="00570451" w:rsidRDefault="00F20560" w:rsidP="00484FCA">
                <w:pPr>
                  <w:spacing w:before="40" w:after="40"/>
                  <w:rPr>
                    <w:rStyle w:val="PlaceholderText"/>
                    <w:rFonts w:eastAsia="Times New Roman"/>
                    <w:spacing w:val="-3"/>
                    <w:sz w:val="21"/>
                  </w:rPr>
                </w:pPr>
                <w:r w:rsidRPr="00570451">
                  <w:rPr>
                    <w:rStyle w:val="PlaceholderText"/>
                    <w:rFonts w:eastAsia="Times New Roman"/>
                    <w:spacing w:val="-3"/>
                    <w:sz w:val="21"/>
                  </w:rPr>
                  <w:t>Click here to enter text.</w:t>
                </w:r>
              </w:p>
            </w:tc>
          </w:sdtContent>
        </w:sdt>
      </w:tr>
      <w:tr w:rsidR="00EA7D08" w:rsidRPr="00C131BE" w14:paraId="473A7C9B" w14:textId="77777777" w:rsidTr="000D5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 w:type="pct"/>
          <w:cantSplit/>
        </w:trPr>
        <w:tc>
          <w:tcPr>
            <w:tcW w:w="1467" w:type="pct"/>
            <w:vMerge/>
            <w:tcBorders>
              <w:top w:val="nil"/>
              <w:left w:val="nil"/>
              <w:bottom w:val="nil"/>
              <w:right w:val="nil"/>
            </w:tcBorders>
          </w:tcPr>
          <w:p w14:paraId="5AB3BCF8" w14:textId="77777777" w:rsidR="00F20560" w:rsidRPr="00676AE9" w:rsidRDefault="00F20560" w:rsidP="00484FCA">
            <w:pPr>
              <w:spacing w:beforeLines="40" w:before="96" w:afterLines="40" w:after="96" w:line="240" w:lineRule="auto"/>
              <w:rPr>
                <w:rFonts w:cs="Arial"/>
                <w:b/>
                <w:bCs/>
                <w:i/>
              </w:rPr>
            </w:pPr>
          </w:p>
        </w:tc>
        <w:tc>
          <w:tcPr>
            <w:tcW w:w="676" w:type="pct"/>
            <w:tcBorders>
              <w:top w:val="nil"/>
              <w:left w:val="nil"/>
              <w:bottom w:val="nil"/>
              <w:right w:val="nil"/>
            </w:tcBorders>
          </w:tcPr>
          <w:p w14:paraId="3C656F67" w14:textId="77777777" w:rsidR="00F20560" w:rsidRPr="00FC5963" w:rsidRDefault="00F20560" w:rsidP="00484FCA">
            <w:pPr>
              <w:pStyle w:val="TableText"/>
              <w:spacing w:beforeLines="40" w:before="96" w:afterLines="40" w:after="96"/>
            </w:pPr>
            <w:r w:rsidRPr="00FC5963">
              <w:t>Mobile</w:t>
            </w:r>
          </w:p>
        </w:tc>
        <w:sdt>
          <w:sdtPr>
            <w:rPr>
              <w:rStyle w:val="PlaceholderText"/>
              <w:rFonts w:eastAsia="Times New Roman"/>
              <w:spacing w:val="-3"/>
              <w:sz w:val="21"/>
            </w:rPr>
            <w:id w:val="902575644"/>
            <w:placeholder>
              <w:docPart w:val="B65261EA853449F2943511A689A11230"/>
            </w:placeholder>
            <w:temporary/>
            <w:showingPlcHdr/>
          </w:sdtPr>
          <w:sdtEndPr>
            <w:rPr>
              <w:rStyle w:val="PlaceholderText"/>
            </w:rPr>
          </w:sdtEndPr>
          <w:sdtContent>
            <w:tc>
              <w:tcPr>
                <w:tcW w:w="2837" w:type="pct"/>
                <w:gridSpan w:val="2"/>
                <w:tcBorders>
                  <w:top w:val="nil"/>
                  <w:left w:val="nil"/>
                  <w:bottom w:val="nil"/>
                  <w:right w:val="nil"/>
                </w:tcBorders>
              </w:tcPr>
              <w:p w14:paraId="1A6F9F2F" w14:textId="77777777" w:rsidR="00F20560" w:rsidRPr="00570451" w:rsidRDefault="00F20560" w:rsidP="00484FCA">
                <w:pPr>
                  <w:spacing w:before="40" w:after="40"/>
                  <w:rPr>
                    <w:rStyle w:val="PlaceholderText"/>
                    <w:rFonts w:eastAsia="Times New Roman"/>
                    <w:spacing w:val="-3"/>
                    <w:sz w:val="21"/>
                  </w:rPr>
                </w:pPr>
                <w:r w:rsidRPr="00570451">
                  <w:rPr>
                    <w:rStyle w:val="PlaceholderText"/>
                    <w:rFonts w:eastAsia="Times New Roman"/>
                    <w:spacing w:val="-3"/>
                    <w:sz w:val="21"/>
                  </w:rPr>
                  <w:t>Click here to enter text.</w:t>
                </w:r>
              </w:p>
            </w:tc>
          </w:sdtContent>
        </w:sdt>
      </w:tr>
      <w:tr w:rsidR="00EA7D08" w:rsidRPr="00C131BE" w14:paraId="4BE0479B" w14:textId="77777777" w:rsidTr="000D5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 w:type="pct"/>
          <w:cantSplit/>
        </w:trPr>
        <w:tc>
          <w:tcPr>
            <w:tcW w:w="1467" w:type="pct"/>
            <w:vMerge/>
            <w:tcBorders>
              <w:top w:val="nil"/>
              <w:left w:val="nil"/>
              <w:bottom w:val="single" w:sz="6" w:space="0" w:color="0A7CB9"/>
              <w:right w:val="nil"/>
            </w:tcBorders>
          </w:tcPr>
          <w:p w14:paraId="29CB186F" w14:textId="77777777" w:rsidR="00F20560" w:rsidRPr="00676AE9" w:rsidRDefault="00F20560" w:rsidP="00484FCA">
            <w:pPr>
              <w:spacing w:beforeLines="40" w:before="96" w:afterLines="40" w:after="96" w:line="240" w:lineRule="auto"/>
              <w:rPr>
                <w:rFonts w:cs="Arial"/>
                <w:b/>
                <w:bCs/>
                <w:i/>
              </w:rPr>
            </w:pPr>
          </w:p>
        </w:tc>
        <w:tc>
          <w:tcPr>
            <w:tcW w:w="676" w:type="pct"/>
            <w:tcBorders>
              <w:top w:val="nil"/>
              <w:left w:val="nil"/>
              <w:bottom w:val="single" w:sz="6" w:space="0" w:color="0A7CB9"/>
              <w:right w:val="nil"/>
            </w:tcBorders>
          </w:tcPr>
          <w:p w14:paraId="6F7510CB" w14:textId="77777777" w:rsidR="00F20560" w:rsidRPr="00FC5963" w:rsidRDefault="00F20560" w:rsidP="00484FCA">
            <w:pPr>
              <w:pStyle w:val="TableText"/>
              <w:spacing w:beforeLines="40" w:before="96" w:afterLines="40" w:after="96"/>
            </w:pPr>
            <w:r w:rsidRPr="00FC5963">
              <w:t xml:space="preserve">E-mail </w:t>
            </w:r>
          </w:p>
        </w:tc>
        <w:sdt>
          <w:sdtPr>
            <w:rPr>
              <w:rStyle w:val="PlaceholderText"/>
              <w:rFonts w:eastAsia="Times New Roman"/>
              <w:spacing w:val="-3"/>
              <w:sz w:val="21"/>
            </w:rPr>
            <w:id w:val="-497725526"/>
            <w:placeholder>
              <w:docPart w:val="314D92C901AC4CF09437496D628EBB03"/>
            </w:placeholder>
            <w:temporary/>
            <w:showingPlcHdr/>
          </w:sdtPr>
          <w:sdtEndPr>
            <w:rPr>
              <w:rStyle w:val="PlaceholderText"/>
            </w:rPr>
          </w:sdtEndPr>
          <w:sdtContent>
            <w:tc>
              <w:tcPr>
                <w:tcW w:w="2837" w:type="pct"/>
                <w:gridSpan w:val="2"/>
                <w:tcBorders>
                  <w:top w:val="nil"/>
                  <w:left w:val="nil"/>
                  <w:bottom w:val="single" w:sz="6" w:space="0" w:color="0A7CB9"/>
                  <w:right w:val="nil"/>
                </w:tcBorders>
              </w:tcPr>
              <w:p w14:paraId="79123DF8" w14:textId="77777777" w:rsidR="00F20560" w:rsidRPr="00570451" w:rsidRDefault="00F20560" w:rsidP="00484FCA">
                <w:pPr>
                  <w:spacing w:before="40" w:after="40"/>
                  <w:rPr>
                    <w:rStyle w:val="PlaceholderText"/>
                    <w:rFonts w:eastAsia="Times New Roman"/>
                    <w:spacing w:val="-3"/>
                    <w:sz w:val="21"/>
                  </w:rPr>
                </w:pPr>
                <w:r w:rsidRPr="00570451">
                  <w:rPr>
                    <w:rStyle w:val="PlaceholderText"/>
                    <w:rFonts w:eastAsia="Times New Roman"/>
                    <w:spacing w:val="-3"/>
                    <w:sz w:val="21"/>
                  </w:rPr>
                  <w:t>Click here to enter text.</w:t>
                </w:r>
              </w:p>
            </w:tc>
          </w:sdtContent>
        </w:sdt>
      </w:tr>
      <w:tr w:rsidR="00EA7D08" w:rsidRPr="00FC5963" w14:paraId="360BC67F" w14:textId="77777777" w:rsidTr="000D5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6" w:type="pct"/>
          <w:cantSplit/>
        </w:trPr>
        <w:tc>
          <w:tcPr>
            <w:tcW w:w="1467" w:type="pct"/>
            <w:tcBorders>
              <w:top w:val="single" w:sz="6" w:space="0" w:color="0A7CB9"/>
              <w:left w:val="nil"/>
              <w:bottom w:val="single" w:sz="6" w:space="0" w:color="0A7CB9"/>
              <w:right w:val="nil"/>
            </w:tcBorders>
          </w:tcPr>
          <w:p w14:paraId="7627F087" w14:textId="77777777" w:rsidR="00AA01D7" w:rsidRDefault="00AA01D7" w:rsidP="00AA01D7">
            <w:pPr>
              <w:pStyle w:val="TableText"/>
              <w:spacing w:beforeLines="40" w:before="96" w:afterLines="40" w:after="96"/>
              <w:rPr>
                <w:b/>
              </w:rPr>
            </w:pPr>
            <w:r>
              <w:rPr>
                <w:b/>
              </w:rPr>
              <w:t>Program</w:t>
            </w:r>
          </w:p>
        </w:tc>
        <w:tc>
          <w:tcPr>
            <w:tcW w:w="3387" w:type="pct"/>
            <w:gridSpan w:val="2"/>
            <w:tcBorders>
              <w:top w:val="single" w:sz="6" w:space="0" w:color="0A7CB9"/>
              <w:left w:val="nil"/>
              <w:bottom w:val="single" w:sz="6" w:space="0" w:color="0A7CB9"/>
              <w:right w:val="nil"/>
            </w:tcBorders>
          </w:tcPr>
          <w:p w14:paraId="75436878" w14:textId="518D6FCE" w:rsidR="00AA01D7" w:rsidRDefault="00281CAB" w:rsidP="00AA01D7">
            <w:pPr>
              <w:pStyle w:val="TableText"/>
              <w:spacing w:beforeLines="40" w:before="96" w:afterLines="40" w:after="96"/>
            </w:pPr>
            <w:r w:rsidRPr="00936337">
              <w:rPr>
                <w:rStyle w:val="PlaceholderText"/>
                <w:color w:val="auto"/>
              </w:rPr>
              <w:t>Aboriginal-owned Assets Program</w:t>
            </w:r>
          </w:p>
        </w:tc>
      </w:tr>
      <w:tr w:rsidR="00EA7D08" w:rsidRPr="00FC5963" w14:paraId="676E566E" w14:textId="77777777" w:rsidTr="000D5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pct"/>
          <w:cantSplit/>
        </w:trPr>
        <w:tc>
          <w:tcPr>
            <w:tcW w:w="1467" w:type="pct"/>
            <w:tcBorders>
              <w:top w:val="single" w:sz="6" w:space="0" w:color="0A7CB9"/>
              <w:left w:val="nil"/>
              <w:bottom w:val="single" w:sz="6" w:space="0" w:color="0A7CB9"/>
              <w:right w:val="nil"/>
            </w:tcBorders>
          </w:tcPr>
          <w:p w14:paraId="5CCBB84B" w14:textId="7049FD23" w:rsidR="00A74249" w:rsidRDefault="00A74249" w:rsidP="00AA01D7">
            <w:pPr>
              <w:pStyle w:val="TableText"/>
              <w:spacing w:beforeLines="40" w:before="96" w:afterLines="40" w:after="96"/>
              <w:rPr>
                <w:b/>
              </w:rPr>
            </w:pPr>
            <w:r>
              <w:rPr>
                <w:b/>
              </w:rPr>
              <w:t>Project</w:t>
            </w:r>
          </w:p>
        </w:tc>
        <w:tc>
          <w:tcPr>
            <w:tcW w:w="3522" w:type="pct"/>
            <w:gridSpan w:val="4"/>
            <w:tcBorders>
              <w:top w:val="single" w:sz="6" w:space="0" w:color="0A7CB9"/>
              <w:left w:val="nil"/>
              <w:bottom w:val="single" w:sz="6" w:space="0" w:color="0A7CB9"/>
              <w:right w:val="nil"/>
            </w:tcBorders>
          </w:tcPr>
          <w:p w14:paraId="0E6A0DF5" w14:textId="3D8EED80" w:rsidR="00A74249" w:rsidRPr="00936337" w:rsidRDefault="00A1079D" w:rsidP="000D5EED">
            <w:pPr>
              <w:pStyle w:val="TableText"/>
              <w:spacing w:beforeLines="40" w:before="96" w:afterLines="40" w:after="96"/>
              <w:ind w:right="36" w:hanging="3"/>
              <w:rPr>
                <w:rStyle w:val="PlaceholderText"/>
                <w:color w:val="auto"/>
              </w:rPr>
            </w:pPr>
            <w:sdt>
              <w:sdtPr>
                <w:rPr>
                  <w:rFonts w:asciiTheme="minorHAnsi" w:hAnsiTheme="minorHAnsi" w:cstheme="minorHAnsi"/>
                  <w:color w:val="FF0000"/>
                  <w:szCs w:val="24"/>
                  <w:lang w:eastAsia="ja-JP"/>
                </w:rPr>
                <w:id w:val="2008547242"/>
                <w:placeholder>
                  <w:docPart w:val="16DA22246BE84D198BCF1EF5AF250D41"/>
                </w:placeholder>
                <w:temporary/>
                <w:showingPlcHdr/>
              </w:sdtPr>
              <w:sdtEndPr>
                <w:rPr>
                  <w:rFonts w:ascii="Calibri" w:hAnsi="Calibri" w:cs="Times New Roman"/>
                  <w:color w:val="auto"/>
                  <w:szCs w:val="19"/>
                  <w:lang w:eastAsia="en-AU"/>
                </w:rPr>
              </w:sdtEndPr>
              <w:sdtContent>
                <w:r w:rsidR="00A74249" w:rsidRPr="00743900">
                  <w:rPr>
                    <w:rStyle w:val="PlaceholderText"/>
                  </w:rPr>
                  <w:t xml:space="preserve">Click here to enter </w:t>
                </w:r>
                <w:r w:rsidR="00A74249">
                  <w:rPr>
                    <w:rStyle w:val="PlaceholderText"/>
                  </w:rPr>
                  <w:t>title of Project</w:t>
                </w:r>
              </w:sdtContent>
            </w:sdt>
          </w:p>
        </w:tc>
      </w:tr>
      <w:tr w:rsidR="00EA7D08" w:rsidRPr="00FC5963" w14:paraId="18E1F357" w14:textId="77777777" w:rsidTr="000D5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6" w:type="pct"/>
          <w:cantSplit/>
        </w:trPr>
        <w:tc>
          <w:tcPr>
            <w:tcW w:w="1467" w:type="pct"/>
            <w:tcBorders>
              <w:top w:val="single" w:sz="6" w:space="0" w:color="0A7CB9"/>
              <w:left w:val="nil"/>
              <w:bottom w:val="single" w:sz="6" w:space="0" w:color="0A7CB9"/>
              <w:right w:val="nil"/>
            </w:tcBorders>
          </w:tcPr>
          <w:p w14:paraId="7CCAB632" w14:textId="5CCB997A" w:rsidR="00AA01D7" w:rsidRPr="00A92DFF" w:rsidRDefault="00A74249" w:rsidP="00AA01D7">
            <w:pPr>
              <w:pStyle w:val="TableText"/>
              <w:spacing w:beforeLines="40" w:before="96" w:afterLines="40" w:after="96"/>
              <w:rPr>
                <w:b/>
              </w:rPr>
            </w:pPr>
            <w:r>
              <w:rPr>
                <w:b/>
              </w:rPr>
              <w:t xml:space="preserve">Activities </w:t>
            </w:r>
            <w:r w:rsidRPr="00EA7D08">
              <w:rPr>
                <w:bCs/>
              </w:rPr>
              <w:t>(funded under this Deed)</w:t>
            </w:r>
          </w:p>
        </w:tc>
        <w:tc>
          <w:tcPr>
            <w:tcW w:w="3387" w:type="pct"/>
            <w:gridSpan w:val="2"/>
            <w:tcBorders>
              <w:top w:val="single" w:sz="6" w:space="0" w:color="0A7CB9"/>
              <w:left w:val="nil"/>
              <w:bottom w:val="single" w:sz="6" w:space="0" w:color="0A7CB9"/>
              <w:right w:val="nil"/>
            </w:tcBorders>
          </w:tcPr>
          <w:p w14:paraId="2D1423EE" w14:textId="69794F50" w:rsidR="003743CA" w:rsidRPr="00EA7D08" w:rsidRDefault="003743CA" w:rsidP="00AA01D7">
            <w:pPr>
              <w:pStyle w:val="TableText"/>
              <w:spacing w:beforeLines="40" w:before="96" w:afterLines="40" w:after="96"/>
              <w:rPr>
                <w:rStyle w:val="PlaceholderText"/>
              </w:rPr>
            </w:pPr>
            <w:r w:rsidRPr="00EA7D08">
              <w:rPr>
                <w:rStyle w:val="PlaceholderText"/>
              </w:rPr>
              <w:t>Stage 1 – Develop a detailed Project Plan for the Project</w:t>
            </w:r>
          </w:p>
          <w:p w14:paraId="4E30FF15" w14:textId="69E08405" w:rsidR="003743CA" w:rsidRPr="00001780" w:rsidRDefault="007E0A26" w:rsidP="00AA01D7">
            <w:pPr>
              <w:pStyle w:val="TableText"/>
              <w:spacing w:beforeLines="40" w:before="96" w:afterLines="40" w:after="96"/>
              <w:rPr>
                <w:rStyle w:val="PlaceholderText"/>
              </w:rPr>
            </w:pPr>
            <w:r w:rsidRPr="00001780">
              <w:rPr>
                <w:rStyle w:val="PlaceholderText"/>
                <w:highlight w:val="yellow"/>
              </w:rPr>
              <w:t xml:space="preserve">AND/ </w:t>
            </w:r>
            <w:r w:rsidR="003743CA" w:rsidRPr="00001780">
              <w:rPr>
                <w:rStyle w:val="PlaceholderText"/>
                <w:highlight w:val="yellow"/>
              </w:rPr>
              <w:t>OR</w:t>
            </w:r>
            <w:r w:rsidR="003743CA" w:rsidRPr="00001780">
              <w:rPr>
                <w:rStyle w:val="PlaceholderText"/>
              </w:rPr>
              <w:t xml:space="preserve"> </w:t>
            </w:r>
          </w:p>
          <w:p w14:paraId="280757AC" w14:textId="172B0E92" w:rsidR="003743CA" w:rsidRPr="00EA7D08" w:rsidRDefault="003743CA" w:rsidP="00AA01D7">
            <w:pPr>
              <w:pStyle w:val="TableText"/>
              <w:spacing w:beforeLines="40" w:before="96" w:afterLines="40" w:after="96"/>
              <w:rPr>
                <w:rStyle w:val="PlaceholderText"/>
              </w:rPr>
            </w:pPr>
            <w:r w:rsidRPr="00EA7D08">
              <w:rPr>
                <w:rStyle w:val="PlaceholderText"/>
              </w:rPr>
              <w:t xml:space="preserve">Stage 2 – Implement and deliver the Project </w:t>
            </w:r>
          </w:p>
          <w:p w14:paraId="2404659D" w14:textId="77777777" w:rsidR="00A74249" w:rsidRDefault="00A74249" w:rsidP="00AA01D7">
            <w:pPr>
              <w:pStyle w:val="TableText"/>
              <w:spacing w:beforeLines="40" w:before="96" w:afterLines="40" w:after="96"/>
            </w:pPr>
          </w:p>
          <w:p w14:paraId="07BCA7FC" w14:textId="66CC5C7A" w:rsidR="00AA01D7" w:rsidRPr="00FC5963" w:rsidRDefault="00863E4E" w:rsidP="00AA01D7">
            <w:pPr>
              <w:pStyle w:val="TableText"/>
              <w:spacing w:beforeLines="40" w:before="96" w:afterLines="40" w:after="96"/>
            </w:pPr>
            <w:r>
              <w:t xml:space="preserve">The </w:t>
            </w:r>
            <w:r w:rsidR="00A74249">
              <w:t xml:space="preserve">Activities are </w:t>
            </w:r>
            <w:r>
              <w:t xml:space="preserve">funded under the Program. Details of the </w:t>
            </w:r>
            <w:r w:rsidR="00A74249">
              <w:t xml:space="preserve">Activities </w:t>
            </w:r>
            <w:r>
              <w:t xml:space="preserve">are set out in </w:t>
            </w:r>
            <w:r w:rsidRPr="00812F5B">
              <w:rPr>
                <w:b/>
                <w:bCs/>
              </w:rPr>
              <w:t>Schedule A</w:t>
            </w:r>
            <w:r>
              <w:rPr>
                <w:b/>
                <w:bCs/>
              </w:rPr>
              <w:t>.</w:t>
            </w:r>
          </w:p>
        </w:tc>
      </w:tr>
      <w:tr w:rsidR="00EA7D08" w:rsidRPr="00C131BE" w14:paraId="68FA8FDB" w14:textId="77777777" w:rsidTr="000D5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6" w:type="pct"/>
          <w:cantSplit/>
        </w:trPr>
        <w:tc>
          <w:tcPr>
            <w:tcW w:w="1467" w:type="pct"/>
            <w:tcBorders>
              <w:top w:val="single" w:sz="6" w:space="0" w:color="0A7CB9"/>
              <w:left w:val="nil"/>
              <w:bottom w:val="single" w:sz="6" w:space="0" w:color="0A7CB9"/>
              <w:right w:val="nil"/>
            </w:tcBorders>
          </w:tcPr>
          <w:p w14:paraId="6D269578" w14:textId="72985287" w:rsidR="00570451" w:rsidRDefault="00570451" w:rsidP="00AA01D7">
            <w:pPr>
              <w:pStyle w:val="TableText"/>
              <w:spacing w:beforeLines="40" w:before="96" w:afterLines="40" w:after="96"/>
              <w:rPr>
                <w:b/>
              </w:rPr>
            </w:pPr>
            <w:r>
              <w:rPr>
                <w:b/>
              </w:rPr>
              <w:t>Site</w:t>
            </w:r>
            <w:r w:rsidRPr="00570451">
              <w:rPr>
                <w:bCs/>
                <w:i/>
                <w:iCs/>
                <w:sz w:val="18"/>
                <w:szCs w:val="18"/>
              </w:rPr>
              <w:t xml:space="preserve"> </w:t>
            </w:r>
            <w:r w:rsidRPr="00EA7D08">
              <w:rPr>
                <w:bCs/>
                <w:sz w:val="20"/>
                <w:szCs w:val="20"/>
              </w:rPr>
              <w:t>(</w:t>
            </w:r>
            <w:r w:rsidR="00001780" w:rsidRPr="00EA7D08">
              <w:rPr>
                <w:bCs/>
                <w:sz w:val="20"/>
                <w:szCs w:val="20"/>
              </w:rPr>
              <w:t xml:space="preserve">of </w:t>
            </w:r>
            <w:r w:rsidRPr="00EA7D08">
              <w:rPr>
                <w:bCs/>
                <w:sz w:val="20"/>
                <w:szCs w:val="20"/>
              </w:rPr>
              <w:t>Project)</w:t>
            </w:r>
          </w:p>
        </w:tc>
        <w:sdt>
          <w:sdtPr>
            <w:rPr>
              <w:rStyle w:val="PlaceholderText"/>
            </w:rPr>
            <w:id w:val="1878046013"/>
            <w:placeholder>
              <w:docPart w:val="1445FD774F6348B69689B31CF6635C0F"/>
            </w:placeholder>
            <w:temporary/>
            <w:showingPlcHdr/>
          </w:sdtPr>
          <w:sdtEndPr>
            <w:rPr>
              <w:rStyle w:val="PlaceholderText"/>
            </w:rPr>
          </w:sdtEndPr>
          <w:sdtContent>
            <w:tc>
              <w:tcPr>
                <w:tcW w:w="3387" w:type="pct"/>
                <w:gridSpan w:val="2"/>
                <w:tcBorders>
                  <w:top w:val="single" w:sz="6" w:space="0" w:color="0A7CB9"/>
                  <w:left w:val="nil"/>
                  <w:bottom w:val="single" w:sz="6" w:space="0" w:color="0A7CB9"/>
                  <w:right w:val="nil"/>
                </w:tcBorders>
              </w:tcPr>
              <w:p w14:paraId="7C411CCB" w14:textId="77777777" w:rsidR="00570451" w:rsidRDefault="00570451" w:rsidP="00AA01D7">
                <w:pPr>
                  <w:pStyle w:val="TableText"/>
                  <w:spacing w:beforeLines="40" w:before="96" w:afterLines="40" w:after="96"/>
                </w:pPr>
                <w:r w:rsidRPr="008F7278">
                  <w:rPr>
                    <w:rStyle w:val="PlaceholderText"/>
                  </w:rPr>
                  <w:t>Click here to enter text.</w:t>
                </w:r>
              </w:p>
            </w:tc>
          </w:sdtContent>
        </w:sdt>
      </w:tr>
      <w:tr w:rsidR="00EA7D08" w:rsidRPr="00C131BE" w14:paraId="55259F7D" w14:textId="77777777" w:rsidTr="000D5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6" w:type="pct"/>
          <w:cantSplit/>
        </w:trPr>
        <w:tc>
          <w:tcPr>
            <w:tcW w:w="1467" w:type="pct"/>
            <w:tcBorders>
              <w:top w:val="single" w:sz="6" w:space="0" w:color="0A7CB9"/>
              <w:left w:val="nil"/>
              <w:bottom w:val="single" w:sz="6" w:space="0" w:color="0A7CB9"/>
              <w:right w:val="nil"/>
            </w:tcBorders>
          </w:tcPr>
          <w:p w14:paraId="6F6DA4FD" w14:textId="77777777" w:rsidR="00AA01D7" w:rsidRPr="00A92DFF" w:rsidRDefault="00AA01D7" w:rsidP="00AA01D7">
            <w:pPr>
              <w:pStyle w:val="TableText"/>
              <w:spacing w:beforeLines="40" w:before="96" w:afterLines="40" w:after="96"/>
              <w:rPr>
                <w:b/>
              </w:rPr>
            </w:pPr>
            <w:r>
              <w:rPr>
                <w:b/>
              </w:rPr>
              <w:t>Grant</w:t>
            </w:r>
          </w:p>
        </w:tc>
        <w:tc>
          <w:tcPr>
            <w:tcW w:w="3387" w:type="pct"/>
            <w:gridSpan w:val="2"/>
            <w:tcBorders>
              <w:top w:val="single" w:sz="6" w:space="0" w:color="0A7CB9"/>
              <w:left w:val="nil"/>
              <w:bottom w:val="single" w:sz="6" w:space="0" w:color="0A7CB9"/>
              <w:right w:val="nil"/>
            </w:tcBorders>
          </w:tcPr>
          <w:p w14:paraId="5C5F7558" w14:textId="25AA1F3D" w:rsidR="00AA01D7" w:rsidRPr="00192B97" w:rsidRDefault="00AA01D7" w:rsidP="00AA01D7">
            <w:pPr>
              <w:pStyle w:val="TableText"/>
              <w:spacing w:beforeLines="40" w:before="96" w:afterLines="40" w:after="96"/>
            </w:pPr>
            <w:r>
              <w:t>A maximum total amount of</w:t>
            </w:r>
            <w:r w:rsidR="00281CAB">
              <w:t xml:space="preserve"> $</w:t>
            </w:r>
            <w:r>
              <w:t xml:space="preserve"> </w:t>
            </w:r>
            <w:sdt>
              <w:sdtPr>
                <w:id w:val="1845663899"/>
                <w:placeholder>
                  <w:docPart w:val="0D9F64D7508D404395FD1ADE5685D0EF"/>
                </w:placeholder>
                <w:temporary/>
                <w:showingPlcHdr/>
              </w:sdtPr>
              <w:sdtEndPr/>
              <w:sdtContent>
                <w:r w:rsidRPr="00743900">
                  <w:rPr>
                    <w:rStyle w:val="PlaceholderText"/>
                  </w:rPr>
                  <w:t>Click here to enter t</w:t>
                </w:r>
                <w:r>
                  <w:rPr>
                    <w:rStyle w:val="PlaceholderText"/>
                  </w:rPr>
                  <w:t>otal amount of Grant</w:t>
                </w:r>
              </w:sdtContent>
            </w:sdt>
            <w:r>
              <w:t xml:space="preserve"> (GST exclusive) payable in instalments</w:t>
            </w:r>
            <w:r w:rsidR="00D16F8F">
              <w:t xml:space="preserve">, </w:t>
            </w:r>
            <w:r w:rsidR="00D16F8F" w:rsidRPr="00CB386A">
              <w:t xml:space="preserve">which is for </w:t>
            </w:r>
            <w:r w:rsidR="00001780">
              <w:t>the Activities.</w:t>
            </w:r>
          </w:p>
        </w:tc>
      </w:tr>
      <w:tr w:rsidR="00EA7D08" w:rsidRPr="00C131BE" w14:paraId="0D9C1C8A" w14:textId="77777777" w:rsidTr="000D5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6" w:type="pct"/>
          <w:cantSplit/>
        </w:trPr>
        <w:tc>
          <w:tcPr>
            <w:tcW w:w="1467" w:type="pct"/>
            <w:tcBorders>
              <w:top w:val="single" w:sz="6" w:space="0" w:color="0A7CB9"/>
              <w:left w:val="nil"/>
              <w:bottom w:val="single" w:sz="6" w:space="0" w:color="0A7CB9"/>
              <w:right w:val="nil"/>
            </w:tcBorders>
          </w:tcPr>
          <w:p w14:paraId="67248639" w14:textId="12B9D76F" w:rsidR="00AA01D7" w:rsidRPr="00AB0B8D" w:rsidRDefault="00AA01D7" w:rsidP="00936337">
            <w:pPr>
              <w:pStyle w:val="TableText"/>
              <w:spacing w:beforeLines="40" w:before="96" w:afterLines="40" w:after="96"/>
              <w:rPr>
                <w:sz w:val="20"/>
              </w:rPr>
            </w:pPr>
            <w:r w:rsidRPr="00A92DFF">
              <w:rPr>
                <w:b/>
              </w:rPr>
              <w:lastRenderedPageBreak/>
              <w:t>Commencement Date</w:t>
            </w:r>
            <w:r w:rsidR="00F2709D">
              <w:rPr>
                <w:b/>
              </w:rPr>
              <w:t xml:space="preserve"> </w:t>
            </w:r>
            <w:r w:rsidR="00DE5826" w:rsidRPr="000D5EED">
              <w:rPr>
                <w:bCs/>
              </w:rPr>
              <w:t>(</w:t>
            </w:r>
            <w:r w:rsidR="00F2709D" w:rsidRPr="000D5EED">
              <w:rPr>
                <w:bCs/>
              </w:rPr>
              <w:t>of this Deed</w:t>
            </w:r>
            <w:r w:rsidR="00DE5826" w:rsidRPr="000D5EED">
              <w:rPr>
                <w:bCs/>
              </w:rPr>
              <w:t>)</w:t>
            </w:r>
          </w:p>
        </w:tc>
        <w:tc>
          <w:tcPr>
            <w:tcW w:w="3387" w:type="pct"/>
            <w:gridSpan w:val="2"/>
            <w:tcBorders>
              <w:top w:val="single" w:sz="6" w:space="0" w:color="0A7CB9"/>
              <w:left w:val="nil"/>
              <w:bottom w:val="single" w:sz="6" w:space="0" w:color="0A7CB9"/>
              <w:right w:val="nil"/>
            </w:tcBorders>
          </w:tcPr>
          <w:p w14:paraId="7F3E219A" w14:textId="77777777" w:rsidR="00AA01D7" w:rsidRPr="00192B97" w:rsidRDefault="00AA01D7" w:rsidP="00AA01D7">
            <w:pPr>
              <w:pStyle w:val="TableText"/>
              <w:spacing w:beforeLines="40" w:before="96" w:afterLines="40" w:after="96"/>
            </w:pPr>
            <w:r>
              <w:t>The date on which this Deed is executed by the last party.</w:t>
            </w:r>
          </w:p>
        </w:tc>
      </w:tr>
      <w:tr w:rsidR="00E04910" w:rsidRPr="00192B97" w14:paraId="7E17BB83" w14:textId="77777777" w:rsidTr="000D5EED">
        <w:tblPrEx>
          <w:tblBorders>
            <w:top w:val="single" w:sz="6" w:space="0" w:color="0A7CB9"/>
            <w:bottom w:val="single" w:sz="6" w:space="0" w:color="0A7CB9"/>
          </w:tblBorders>
        </w:tblPrEx>
        <w:tc>
          <w:tcPr>
            <w:tcW w:w="4854" w:type="pct"/>
            <w:gridSpan w:val="3"/>
          </w:tcPr>
          <w:p w14:paraId="28C3B0B7" w14:textId="4D7B65EE" w:rsidR="00F50DE3" w:rsidRDefault="00F50DE3" w:rsidP="00F50DE3">
            <w:pPr>
              <w:pStyle w:val="Section"/>
            </w:pPr>
          </w:p>
          <w:p w14:paraId="5C0C1496" w14:textId="331431B5" w:rsidR="00E04910" w:rsidRPr="00F50DE3" w:rsidRDefault="00E04910" w:rsidP="00F50DE3">
            <w:pPr>
              <w:pStyle w:val="Section"/>
            </w:pPr>
            <w:bookmarkStart w:id="4" w:name="_Toc121153148"/>
            <w:r w:rsidRPr="007E0905">
              <w:t>Special Conditions</w:t>
            </w:r>
            <w:bookmarkEnd w:id="4"/>
          </w:p>
          <w:p w14:paraId="548C0204" w14:textId="1A362D5F" w:rsidR="00E04910" w:rsidRPr="00F50DE3" w:rsidRDefault="00E04910" w:rsidP="00F54971">
            <w:pPr>
              <w:spacing w:after="0"/>
              <w:rPr>
                <w:rFonts w:cstheme="minorHAnsi"/>
                <w:b/>
                <w:bCs/>
                <w:sz w:val="21"/>
                <w:szCs w:val="21"/>
              </w:rPr>
            </w:pPr>
            <w:r w:rsidRPr="00F50DE3">
              <w:rPr>
                <w:rFonts w:cstheme="minorHAnsi"/>
                <w:b/>
                <w:bCs/>
                <w:sz w:val="21"/>
                <w:szCs w:val="21"/>
              </w:rPr>
              <w:t xml:space="preserve">SC1. Your own advice </w:t>
            </w:r>
          </w:p>
          <w:p w14:paraId="584CC563" w14:textId="7CD9596C" w:rsidR="00E04910" w:rsidRPr="00F50DE3" w:rsidRDefault="00E04910" w:rsidP="00F54971">
            <w:pPr>
              <w:spacing w:after="0"/>
              <w:rPr>
                <w:rFonts w:cstheme="minorHAnsi"/>
                <w:sz w:val="21"/>
                <w:szCs w:val="21"/>
              </w:rPr>
            </w:pPr>
            <w:r w:rsidRPr="00F50DE3">
              <w:rPr>
                <w:rFonts w:cstheme="minorHAnsi"/>
                <w:sz w:val="21"/>
                <w:szCs w:val="21"/>
              </w:rPr>
              <w:t xml:space="preserve">The Department strongly recommends that you obtain your own financial and legal advice before </w:t>
            </w:r>
            <w:proofErr w:type="gramStart"/>
            <w:r w:rsidRPr="00F50DE3">
              <w:rPr>
                <w:rFonts w:cstheme="minorHAnsi"/>
                <w:sz w:val="21"/>
                <w:szCs w:val="21"/>
              </w:rPr>
              <w:t>entering into</w:t>
            </w:r>
            <w:proofErr w:type="gramEnd"/>
            <w:r w:rsidRPr="00F50DE3">
              <w:rPr>
                <w:rFonts w:cstheme="minorHAnsi"/>
                <w:sz w:val="21"/>
                <w:szCs w:val="21"/>
              </w:rPr>
              <w:t xml:space="preserve"> this Deed. The Grant may be assessable under business income tax laws. There may be other tax or financial consequences for your </w:t>
            </w:r>
            <w:r w:rsidR="007E0A26">
              <w:rPr>
                <w:rFonts w:cstheme="minorHAnsi"/>
                <w:sz w:val="21"/>
                <w:szCs w:val="21"/>
              </w:rPr>
              <w:t>organisation</w:t>
            </w:r>
            <w:r w:rsidRPr="00F50DE3">
              <w:rPr>
                <w:rFonts w:cstheme="minorHAnsi"/>
                <w:sz w:val="21"/>
                <w:szCs w:val="21"/>
              </w:rPr>
              <w:t>.</w:t>
            </w:r>
          </w:p>
          <w:p w14:paraId="3195ECB9" w14:textId="77777777" w:rsidR="00E04910" w:rsidRPr="00F50DE3" w:rsidRDefault="00E04910">
            <w:pPr>
              <w:spacing w:after="0"/>
              <w:rPr>
                <w:rFonts w:cstheme="minorHAnsi"/>
                <w:b/>
                <w:bCs/>
                <w:sz w:val="21"/>
                <w:szCs w:val="21"/>
                <w:lang w:eastAsia="en-AU"/>
              </w:rPr>
            </w:pPr>
          </w:p>
          <w:p w14:paraId="0C133B7B" w14:textId="77777777" w:rsidR="00E04910" w:rsidRPr="00F50DE3" w:rsidRDefault="00E04910" w:rsidP="00DE1D72">
            <w:pPr>
              <w:spacing w:after="0"/>
              <w:rPr>
                <w:rFonts w:cstheme="minorHAnsi"/>
                <w:b/>
                <w:bCs/>
                <w:sz w:val="21"/>
                <w:szCs w:val="21"/>
                <w:lang w:eastAsia="en-AU"/>
              </w:rPr>
            </w:pPr>
          </w:p>
          <w:p w14:paraId="1F7FE536" w14:textId="35EC2400" w:rsidR="00E04910" w:rsidRPr="00F50DE3" w:rsidRDefault="00E04910" w:rsidP="00936337">
            <w:pPr>
              <w:spacing w:after="0"/>
              <w:rPr>
                <w:rFonts w:cstheme="minorHAnsi"/>
                <w:b/>
                <w:bCs/>
                <w:sz w:val="21"/>
                <w:szCs w:val="21"/>
              </w:rPr>
            </w:pPr>
            <w:r w:rsidRPr="00F50DE3">
              <w:rPr>
                <w:rFonts w:cstheme="minorHAnsi"/>
                <w:b/>
                <w:bCs/>
                <w:sz w:val="21"/>
                <w:szCs w:val="21"/>
                <w:lang w:eastAsia="en-AU"/>
              </w:rPr>
              <w:t>SC</w:t>
            </w:r>
            <w:r w:rsidR="007E0A26">
              <w:rPr>
                <w:rFonts w:cstheme="minorHAnsi"/>
                <w:b/>
                <w:bCs/>
                <w:sz w:val="21"/>
                <w:szCs w:val="21"/>
                <w:lang w:eastAsia="en-AU"/>
              </w:rPr>
              <w:t>2</w:t>
            </w:r>
            <w:r w:rsidRPr="00F50DE3">
              <w:rPr>
                <w:rFonts w:cstheme="minorHAnsi"/>
                <w:b/>
                <w:bCs/>
                <w:sz w:val="21"/>
                <w:szCs w:val="21"/>
                <w:lang w:eastAsia="en-AU"/>
              </w:rPr>
              <w:t>. Ownership of Site and infrastructure</w:t>
            </w:r>
          </w:p>
          <w:p w14:paraId="50BADF81" w14:textId="072B4D5F" w:rsidR="00E04910" w:rsidRPr="00F50DE3" w:rsidRDefault="00E04910" w:rsidP="00936337">
            <w:pPr>
              <w:spacing w:after="0"/>
              <w:rPr>
                <w:rFonts w:cstheme="minorHAnsi"/>
                <w:sz w:val="21"/>
                <w:szCs w:val="21"/>
              </w:rPr>
            </w:pPr>
            <w:r w:rsidRPr="00F50DE3">
              <w:rPr>
                <w:rFonts w:cstheme="minorHAnsi"/>
                <w:sz w:val="21"/>
                <w:szCs w:val="21"/>
                <w:lang w:eastAsia="en-AU"/>
              </w:rPr>
              <w:t>You warrant that:</w:t>
            </w:r>
          </w:p>
          <w:p w14:paraId="7B577BC3" w14:textId="77777777" w:rsidR="00E04910" w:rsidRPr="00F50DE3" w:rsidRDefault="00E04910" w:rsidP="00627194">
            <w:pPr>
              <w:pStyle w:val="TableText"/>
              <w:numPr>
                <w:ilvl w:val="0"/>
                <w:numId w:val="39"/>
              </w:numPr>
              <w:spacing w:beforeLines="40" w:before="96" w:afterLines="40" w:after="96"/>
              <w:ind w:left="422" w:hanging="422"/>
              <w:rPr>
                <w:rFonts w:asciiTheme="minorHAnsi" w:hAnsiTheme="minorHAnsi" w:cstheme="minorHAnsi"/>
                <w:szCs w:val="21"/>
              </w:rPr>
            </w:pPr>
            <w:r w:rsidRPr="00F50DE3">
              <w:rPr>
                <w:rFonts w:asciiTheme="minorHAnsi" w:hAnsiTheme="minorHAnsi" w:cstheme="minorHAnsi"/>
                <w:szCs w:val="21"/>
              </w:rPr>
              <w:t>you are the owner or manager of the directly damaged social infrastructure; and</w:t>
            </w:r>
          </w:p>
          <w:p w14:paraId="2839A712" w14:textId="7AED3E59" w:rsidR="00E04910" w:rsidRPr="00F50DE3" w:rsidRDefault="00E04910" w:rsidP="00627194">
            <w:pPr>
              <w:pStyle w:val="TableText"/>
              <w:numPr>
                <w:ilvl w:val="0"/>
                <w:numId w:val="39"/>
              </w:numPr>
              <w:spacing w:beforeLines="40" w:before="96" w:afterLines="40" w:after="96"/>
              <w:ind w:left="422" w:hanging="422"/>
              <w:rPr>
                <w:rFonts w:asciiTheme="minorHAnsi" w:hAnsiTheme="minorHAnsi" w:cstheme="minorHAnsi"/>
                <w:szCs w:val="21"/>
              </w:rPr>
            </w:pPr>
            <w:r w:rsidRPr="00F50DE3">
              <w:rPr>
                <w:rFonts w:asciiTheme="minorHAnsi" w:hAnsiTheme="minorHAnsi" w:cstheme="minorHAnsi"/>
                <w:szCs w:val="21"/>
              </w:rPr>
              <w:t xml:space="preserve">if you are not the owner of all or part of the Site, you have obtained the written approval and agreement of the landowner to carry out the Activities at the Site. </w:t>
            </w:r>
          </w:p>
          <w:p w14:paraId="523A78D0" w14:textId="77777777" w:rsidR="00E04910" w:rsidRPr="00F50DE3" w:rsidRDefault="00E04910" w:rsidP="00FB1AE2">
            <w:pPr>
              <w:spacing w:after="0"/>
              <w:rPr>
                <w:rFonts w:cstheme="minorHAnsi"/>
                <w:sz w:val="21"/>
                <w:szCs w:val="21"/>
              </w:rPr>
            </w:pPr>
          </w:p>
          <w:p w14:paraId="0C825DA9" w14:textId="3F2DE140" w:rsidR="00E04910" w:rsidRPr="00F50DE3" w:rsidRDefault="00E04910" w:rsidP="00FB1AE2">
            <w:pPr>
              <w:spacing w:after="0"/>
              <w:rPr>
                <w:rFonts w:cstheme="minorHAnsi"/>
                <w:b/>
                <w:bCs/>
                <w:sz w:val="21"/>
                <w:szCs w:val="21"/>
                <w:lang w:eastAsia="en-AU"/>
              </w:rPr>
            </w:pPr>
            <w:r w:rsidRPr="00F50DE3">
              <w:rPr>
                <w:rFonts w:cstheme="minorHAnsi"/>
                <w:b/>
                <w:bCs/>
                <w:sz w:val="21"/>
                <w:szCs w:val="21"/>
                <w:lang w:eastAsia="en-AU"/>
              </w:rPr>
              <w:t>SC</w:t>
            </w:r>
            <w:r w:rsidR="007E0A26">
              <w:rPr>
                <w:rFonts w:cstheme="minorHAnsi"/>
                <w:b/>
                <w:bCs/>
                <w:sz w:val="21"/>
                <w:szCs w:val="21"/>
                <w:lang w:eastAsia="en-AU"/>
              </w:rPr>
              <w:t>3</w:t>
            </w:r>
            <w:r w:rsidRPr="00F50DE3">
              <w:rPr>
                <w:rFonts w:cstheme="minorHAnsi"/>
                <w:b/>
                <w:bCs/>
                <w:sz w:val="21"/>
                <w:szCs w:val="21"/>
                <w:lang w:eastAsia="en-AU"/>
              </w:rPr>
              <w:t xml:space="preserve">. No other funding nor from insurance </w:t>
            </w:r>
          </w:p>
          <w:p w14:paraId="7FB3AE01" w14:textId="2CA89263" w:rsidR="00E04910" w:rsidRPr="00F50DE3" w:rsidRDefault="00E04910" w:rsidP="00FB1AE2">
            <w:pPr>
              <w:spacing w:after="0"/>
              <w:rPr>
                <w:rFonts w:cstheme="minorHAnsi"/>
                <w:sz w:val="21"/>
                <w:szCs w:val="21"/>
              </w:rPr>
            </w:pPr>
            <w:r w:rsidRPr="00F50DE3">
              <w:rPr>
                <w:rFonts w:cstheme="minorHAnsi"/>
                <w:sz w:val="21"/>
                <w:szCs w:val="21"/>
              </w:rPr>
              <w:t xml:space="preserve">You warrant that you have not received funds towards the funded Activities from any other State or Australian government program nor from an insurance claim. </w:t>
            </w:r>
            <w:r w:rsidRPr="00F50DE3">
              <w:rPr>
                <w:rFonts w:cstheme="minorHAnsi"/>
                <w:vanish/>
                <w:sz w:val="21"/>
                <w:szCs w:val="21"/>
              </w:rPr>
              <w:t xml:space="preserve"> </w:t>
            </w:r>
            <w:r w:rsidRPr="00F50DE3">
              <w:rPr>
                <w:rFonts w:cstheme="minorHAnsi"/>
                <w:b/>
                <w:bCs/>
                <w:color w:val="002060"/>
                <w:sz w:val="21"/>
                <w:szCs w:val="21"/>
                <w:lang w:eastAsia="en-AU"/>
              </w:rPr>
              <w:t xml:space="preserve"> </w:t>
            </w:r>
            <w:r w:rsidRPr="00F50DE3">
              <w:rPr>
                <w:rFonts w:cstheme="minorHAnsi"/>
                <w:sz w:val="21"/>
                <w:szCs w:val="21"/>
              </w:rPr>
              <w:t>You must not spend the Grant on costs that you have claimed, or are able to claim, through any other State or Australian government program of assistance or private insurance.</w:t>
            </w:r>
          </w:p>
          <w:p w14:paraId="5A04A439" w14:textId="7F1D0AC0" w:rsidR="00E04910" w:rsidRPr="00F50DE3" w:rsidRDefault="00E04910" w:rsidP="00FB1AE2">
            <w:pPr>
              <w:spacing w:after="0"/>
              <w:rPr>
                <w:rFonts w:cstheme="minorHAnsi"/>
                <w:b/>
                <w:bCs/>
                <w:color w:val="002060"/>
                <w:sz w:val="21"/>
                <w:szCs w:val="21"/>
                <w:lang w:eastAsia="en-AU"/>
              </w:rPr>
            </w:pPr>
          </w:p>
          <w:p w14:paraId="485A2636" w14:textId="5E273881" w:rsidR="00E04910" w:rsidRPr="00F50DE3" w:rsidRDefault="00E04910" w:rsidP="00E04910">
            <w:pPr>
              <w:pStyle w:val="TableText"/>
              <w:spacing w:beforeLines="40" w:before="96" w:afterLines="40" w:after="96"/>
              <w:rPr>
                <w:rFonts w:asciiTheme="minorHAnsi" w:hAnsiTheme="minorHAnsi" w:cstheme="minorHAnsi"/>
                <w:b/>
                <w:bCs/>
                <w:szCs w:val="21"/>
                <w:lang w:val="en-GB" w:eastAsia="en-GB"/>
              </w:rPr>
            </w:pPr>
            <w:r w:rsidRPr="00F50DE3">
              <w:rPr>
                <w:rFonts w:asciiTheme="minorHAnsi" w:hAnsiTheme="minorHAnsi" w:cstheme="minorHAnsi"/>
                <w:b/>
                <w:bCs/>
                <w:szCs w:val="21"/>
                <w:lang w:val="en-GB" w:eastAsia="en-GB"/>
              </w:rPr>
              <w:t>SC</w:t>
            </w:r>
            <w:r w:rsidR="007E0A26">
              <w:rPr>
                <w:rFonts w:asciiTheme="minorHAnsi" w:hAnsiTheme="minorHAnsi" w:cstheme="minorHAnsi"/>
                <w:b/>
                <w:bCs/>
                <w:szCs w:val="21"/>
                <w:lang w:val="en-GB" w:eastAsia="en-GB"/>
              </w:rPr>
              <w:t>4</w:t>
            </w:r>
            <w:r w:rsidRPr="00F50DE3">
              <w:rPr>
                <w:rFonts w:asciiTheme="minorHAnsi" w:hAnsiTheme="minorHAnsi" w:cstheme="minorHAnsi"/>
                <w:b/>
                <w:bCs/>
                <w:szCs w:val="21"/>
                <w:lang w:val="en-GB" w:eastAsia="en-GB"/>
              </w:rPr>
              <w:t>. Project Management</w:t>
            </w:r>
          </w:p>
          <w:p w14:paraId="4578CA78" w14:textId="538313BA" w:rsidR="00E04910" w:rsidRPr="00F50DE3" w:rsidRDefault="00E04910" w:rsidP="00627194">
            <w:pPr>
              <w:pStyle w:val="Clausea0"/>
              <w:numPr>
                <w:ilvl w:val="0"/>
                <w:numId w:val="42"/>
              </w:numPr>
              <w:spacing w:beforeLines="40" w:before="96" w:afterLines="40" w:after="96"/>
              <w:ind w:left="455" w:hanging="455"/>
              <w:rPr>
                <w:rFonts w:asciiTheme="minorHAnsi" w:hAnsiTheme="minorHAnsi" w:cstheme="minorHAnsi"/>
                <w:szCs w:val="21"/>
                <w:lang w:val="en-GB" w:eastAsia="en-GB"/>
              </w:rPr>
            </w:pPr>
            <w:r w:rsidRPr="00F50DE3">
              <w:rPr>
                <w:rFonts w:asciiTheme="minorHAnsi" w:hAnsiTheme="minorHAnsi" w:cstheme="minorHAnsi"/>
                <w:szCs w:val="21"/>
                <w:lang w:val="en-GB" w:eastAsia="en-GB"/>
              </w:rPr>
              <w:t xml:space="preserve">The Department draws your attention to your obligation under </w:t>
            </w:r>
            <w:r w:rsidRPr="00F50DE3">
              <w:rPr>
                <w:rFonts w:asciiTheme="minorHAnsi" w:hAnsiTheme="minorHAnsi" w:cstheme="minorHAnsi"/>
                <w:b/>
                <w:bCs/>
                <w:szCs w:val="21"/>
                <w:lang w:val="en-GB" w:eastAsia="en-GB"/>
              </w:rPr>
              <w:t xml:space="preserve">clause 3.1(b) </w:t>
            </w:r>
            <w:r w:rsidRPr="00F50DE3">
              <w:rPr>
                <w:rFonts w:asciiTheme="minorHAnsi" w:hAnsiTheme="minorHAnsi" w:cstheme="minorHAnsi"/>
                <w:szCs w:val="21"/>
                <w:lang w:val="en-GB" w:eastAsia="en-GB"/>
              </w:rPr>
              <w:t xml:space="preserve">to </w:t>
            </w:r>
            <w:r w:rsidRPr="00F50DE3">
              <w:rPr>
                <w:rFonts w:asciiTheme="minorHAnsi" w:hAnsiTheme="minorHAnsi" w:cstheme="minorHAnsi"/>
                <w:szCs w:val="21"/>
              </w:rPr>
              <w:t>ensure that each Activity is completed within the Activity Period.</w:t>
            </w:r>
          </w:p>
          <w:p w14:paraId="45FC4A2A" w14:textId="04CB5A82" w:rsidR="00E04910" w:rsidRPr="00F50DE3" w:rsidRDefault="00E04910" w:rsidP="00627194">
            <w:pPr>
              <w:pStyle w:val="Clausea0"/>
              <w:numPr>
                <w:ilvl w:val="0"/>
                <w:numId w:val="42"/>
              </w:numPr>
              <w:spacing w:beforeLines="40" w:before="96" w:afterLines="40" w:after="96"/>
              <w:ind w:left="455" w:hanging="455"/>
              <w:rPr>
                <w:rFonts w:asciiTheme="minorHAnsi" w:hAnsiTheme="minorHAnsi" w:cstheme="minorHAnsi"/>
                <w:szCs w:val="21"/>
                <w:lang w:val="en-GB" w:eastAsia="en-GB"/>
              </w:rPr>
            </w:pPr>
            <w:r w:rsidRPr="00F50DE3">
              <w:rPr>
                <w:rFonts w:asciiTheme="minorHAnsi" w:hAnsiTheme="minorHAnsi" w:cstheme="minorHAnsi"/>
                <w:szCs w:val="21"/>
                <w:lang w:val="en-GB" w:eastAsia="en-GB"/>
              </w:rPr>
              <w:t xml:space="preserve">In addition to the Department’s rights under this Deed and at law, the Department may, at any time, notify you that the Department is concerned about how you are managing an Activity. </w:t>
            </w:r>
          </w:p>
          <w:p w14:paraId="7AB60EA9" w14:textId="21AF880E" w:rsidR="00E04910" w:rsidRPr="00F50DE3" w:rsidRDefault="00E04910" w:rsidP="00627194">
            <w:pPr>
              <w:pStyle w:val="Clausea0"/>
              <w:numPr>
                <w:ilvl w:val="0"/>
                <w:numId w:val="42"/>
              </w:numPr>
              <w:spacing w:beforeLines="40" w:before="96" w:afterLines="40" w:after="96"/>
              <w:ind w:left="455" w:hanging="455"/>
              <w:rPr>
                <w:rFonts w:asciiTheme="minorHAnsi" w:hAnsiTheme="minorHAnsi" w:cstheme="minorHAnsi"/>
                <w:szCs w:val="21"/>
              </w:rPr>
            </w:pPr>
            <w:r w:rsidRPr="00F50DE3">
              <w:rPr>
                <w:rFonts w:asciiTheme="minorHAnsi" w:hAnsiTheme="minorHAnsi" w:cstheme="minorHAnsi"/>
                <w:szCs w:val="21"/>
                <w:lang w:val="en-GB" w:eastAsia="en-GB"/>
              </w:rPr>
              <w:t xml:space="preserve">The Department may recommend that you engage a subcontractor (such as Public Works) to carry out project management or other such services. That subcontract would be at your cost (with no additional funding from the Department). You would remain responsible for the subcontractor in accordance with </w:t>
            </w:r>
            <w:r w:rsidRPr="00F50DE3">
              <w:rPr>
                <w:rFonts w:asciiTheme="minorHAnsi" w:hAnsiTheme="minorHAnsi" w:cstheme="minorHAnsi"/>
                <w:b/>
                <w:bCs/>
                <w:szCs w:val="21"/>
                <w:lang w:val="en-GB" w:eastAsia="en-GB"/>
              </w:rPr>
              <w:t xml:space="preserve">clause </w:t>
            </w:r>
            <w:r w:rsidRPr="00F50DE3">
              <w:rPr>
                <w:rFonts w:asciiTheme="minorHAnsi" w:hAnsiTheme="minorHAnsi" w:cstheme="minorHAnsi"/>
                <w:b/>
                <w:bCs/>
                <w:szCs w:val="21"/>
                <w:lang w:val="en-GB" w:eastAsia="en-GB"/>
              </w:rPr>
              <w:fldChar w:fldCharType="begin"/>
            </w:r>
            <w:r w:rsidRPr="00F50DE3">
              <w:rPr>
                <w:rFonts w:asciiTheme="minorHAnsi" w:hAnsiTheme="minorHAnsi" w:cstheme="minorHAnsi"/>
                <w:b/>
                <w:bCs/>
                <w:szCs w:val="21"/>
                <w:lang w:val="en-GB" w:eastAsia="en-GB"/>
              </w:rPr>
              <w:instrText xml:space="preserve"> REF _Ref121151924 \r \h </w:instrText>
            </w:r>
            <w:r w:rsidR="00F50DE3" w:rsidRPr="00F50DE3">
              <w:rPr>
                <w:rFonts w:asciiTheme="minorHAnsi" w:hAnsiTheme="minorHAnsi" w:cstheme="minorHAnsi"/>
                <w:b/>
                <w:bCs/>
                <w:szCs w:val="21"/>
                <w:lang w:val="en-GB" w:eastAsia="en-GB"/>
              </w:rPr>
              <w:instrText xml:space="preserve"> \* MERGEFORMAT </w:instrText>
            </w:r>
            <w:r w:rsidRPr="00F50DE3">
              <w:rPr>
                <w:rFonts w:asciiTheme="minorHAnsi" w:hAnsiTheme="minorHAnsi" w:cstheme="minorHAnsi"/>
                <w:b/>
                <w:bCs/>
                <w:szCs w:val="21"/>
                <w:lang w:val="en-GB" w:eastAsia="en-GB"/>
              </w:rPr>
            </w:r>
            <w:r w:rsidRPr="00F50DE3">
              <w:rPr>
                <w:rFonts w:asciiTheme="minorHAnsi" w:hAnsiTheme="minorHAnsi" w:cstheme="minorHAnsi"/>
                <w:b/>
                <w:bCs/>
                <w:szCs w:val="21"/>
                <w:lang w:val="en-GB" w:eastAsia="en-GB"/>
              </w:rPr>
              <w:fldChar w:fldCharType="separate"/>
            </w:r>
            <w:r w:rsidR="000D5EED">
              <w:rPr>
                <w:rFonts w:asciiTheme="minorHAnsi" w:hAnsiTheme="minorHAnsi" w:cstheme="minorHAnsi"/>
                <w:b/>
                <w:bCs/>
                <w:szCs w:val="21"/>
                <w:lang w:val="en-GB" w:eastAsia="en-GB"/>
              </w:rPr>
              <w:t>22.2</w:t>
            </w:r>
            <w:r w:rsidRPr="00F50DE3">
              <w:rPr>
                <w:rFonts w:asciiTheme="minorHAnsi" w:hAnsiTheme="minorHAnsi" w:cstheme="minorHAnsi"/>
                <w:b/>
                <w:bCs/>
                <w:szCs w:val="21"/>
                <w:lang w:val="en-GB" w:eastAsia="en-GB"/>
              </w:rPr>
              <w:fldChar w:fldCharType="end"/>
            </w:r>
            <w:r w:rsidRPr="00F50DE3">
              <w:rPr>
                <w:rFonts w:asciiTheme="minorHAnsi" w:hAnsiTheme="minorHAnsi" w:cstheme="minorHAnsi"/>
                <w:szCs w:val="21"/>
                <w:lang w:val="en-GB" w:eastAsia="en-GB"/>
              </w:rPr>
              <w:t xml:space="preserve"> (Subcontractors).</w:t>
            </w:r>
          </w:p>
          <w:p w14:paraId="2C9107E4" w14:textId="77777777" w:rsidR="00472949" w:rsidRDefault="00472949" w:rsidP="00F50DE3">
            <w:pPr>
              <w:pStyle w:val="TableText"/>
              <w:spacing w:beforeLines="40" w:before="96" w:afterLines="40" w:after="96"/>
              <w:rPr>
                <w:rFonts w:asciiTheme="minorHAnsi" w:hAnsiTheme="minorHAnsi" w:cstheme="minorHAnsi"/>
                <w:b/>
                <w:bCs/>
                <w:szCs w:val="21"/>
                <w:highlight w:val="yellow"/>
                <w:lang w:val="en-GB" w:eastAsia="en-GB"/>
              </w:rPr>
            </w:pPr>
          </w:p>
          <w:p w14:paraId="48605FC7" w14:textId="2252B76D" w:rsidR="007E0A26" w:rsidRPr="000D5EED" w:rsidRDefault="007E0A26" w:rsidP="00F50DE3">
            <w:pPr>
              <w:pStyle w:val="TableText"/>
              <w:spacing w:beforeLines="40" w:before="96" w:afterLines="40" w:after="96"/>
              <w:rPr>
                <w:rFonts w:asciiTheme="minorHAnsi" w:hAnsiTheme="minorHAnsi" w:cstheme="minorHAnsi"/>
                <w:b/>
                <w:bCs/>
                <w:color w:val="FF0000"/>
                <w:szCs w:val="21"/>
                <w:lang w:val="en-GB" w:eastAsia="en-GB"/>
              </w:rPr>
            </w:pPr>
            <w:r w:rsidRPr="000D5EED">
              <w:rPr>
                <w:rFonts w:asciiTheme="minorHAnsi" w:hAnsiTheme="minorHAnsi" w:cstheme="minorHAnsi"/>
                <w:b/>
                <w:bCs/>
                <w:color w:val="FF0000"/>
                <w:szCs w:val="21"/>
                <w:highlight w:val="yellow"/>
                <w:lang w:val="en-GB" w:eastAsia="en-GB"/>
              </w:rPr>
              <w:t>[INCLUDE IF FUNDING DEED COVERS STAGE 2]</w:t>
            </w:r>
          </w:p>
          <w:p w14:paraId="7D0102F9" w14:textId="660336BC" w:rsidR="00001780" w:rsidRDefault="00F50DE3" w:rsidP="00472949">
            <w:pPr>
              <w:pStyle w:val="TableText"/>
              <w:spacing w:beforeLines="40" w:before="96" w:afterLines="40" w:after="96"/>
              <w:rPr>
                <w:rFonts w:asciiTheme="minorHAnsi" w:hAnsiTheme="minorHAnsi" w:cstheme="minorHAnsi"/>
                <w:b/>
                <w:bCs/>
                <w:szCs w:val="21"/>
                <w:lang w:val="en-GB" w:eastAsia="en-GB"/>
              </w:rPr>
            </w:pPr>
            <w:r w:rsidRPr="00F50DE3">
              <w:rPr>
                <w:rFonts w:asciiTheme="minorHAnsi" w:hAnsiTheme="minorHAnsi" w:cstheme="minorHAnsi"/>
                <w:b/>
                <w:bCs/>
                <w:szCs w:val="21"/>
                <w:lang w:val="en-GB" w:eastAsia="en-GB"/>
              </w:rPr>
              <w:t>SC</w:t>
            </w:r>
            <w:r w:rsidR="007E0A26">
              <w:rPr>
                <w:rFonts w:asciiTheme="minorHAnsi" w:hAnsiTheme="minorHAnsi" w:cstheme="minorHAnsi"/>
                <w:b/>
                <w:bCs/>
                <w:szCs w:val="21"/>
                <w:lang w:val="en-GB" w:eastAsia="en-GB"/>
              </w:rPr>
              <w:t>5</w:t>
            </w:r>
            <w:r w:rsidRPr="00F50DE3">
              <w:rPr>
                <w:rFonts w:asciiTheme="minorHAnsi" w:hAnsiTheme="minorHAnsi" w:cstheme="minorHAnsi"/>
                <w:b/>
                <w:bCs/>
                <w:szCs w:val="21"/>
                <w:lang w:val="en-GB" w:eastAsia="en-GB"/>
              </w:rPr>
              <w:t>. Maintenance of Assets</w:t>
            </w:r>
          </w:p>
          <w:p w14:paraId="5E13C70E" w14:textId="77777777" w:rsidR="00F50DE3" w:rsidRDefault="00F50DE3" w:rsidP="00472949">
            <w:pPr>
              <w:pStyle w:val="TableText"/>
              <w:spacing w:beforeLines="40" w:before="96" w:afterLines="40" w:after="96"/>
              <w:rPr>
                <w:rFonts w:asciiTheme="minorHAnsi" w:hAnsiTheme="minorHAnsi" w:cstheme="minorHAnsi"/>
                <w:bCs/>
                <w:szCs w:val="21"/>
              </w:rPr>
            </w:pPr>
            <w:r w:rsidRPr="00F50DE3">
              <w:rPr>
                <w:rFonts w:asciiTheme="minorHAnsi" w:hAnsiTheme="minorHAnsi" w:cstheme="minorHAnsi"/>
                <w:bCs/>
                <w:szCs w:val="21"/>
              </w:rPr>
              <w:t>In this clause</w:t>
            </w:r>
            <w:r>
              <w:rPr>
                <w:rFonts w:asciiTheme="minorHAnsi" w:hAnsiTheme="minorHAnsi" w:cstheme="minorHAnsi"/>
                <w:bCs/>
                <w:szCs w:val="21"/>
              </w:rPr>
              <w:t>:</w:t>
            </w:r>
          </w:p>
          <w:p w14:paraId="4778BA07" w14:textId="7F4129E9" w:rsidR="00F50DE3" w:rsidRPr="00F50DE3" w:rsidRDefault="00F50DE3" w:rsidP="00F50DE3">
            <w:pPr>
              <w:pStyle w:val="Indent"/>
              <w:spacing w:before="0" w:after="0"/>
              <w:ind w:left="314"/>
              <w:rPr>
                <w:rFonts w:asciiTheme="minorHAnsi" w:hAnsiTheme="minorHAnsi" w:cstheme="minorHAnsi"/>
                <w:bCs/>
                <w:szCs w:val="21"/>
              </w:rPr>
            </w:pPr>
            <w:r>
              <w:rPr>
                <w:rFonts w:asciiTheme="minorHAnsi" w:hAnsiTheme="minorHAnsi" w:cstheme="minorHAnsi"/>
                <w:b/>
                <w:szCs w:val="21"/>
              </w:rPr>
              <w:t>“</w:t>
            </w:r>
            <w:r w:rsidRPr="00F50DE3">
              <w:rPr>
                <w:rFonts w:asciiTheme="minorHAnsi" w:hAnsiTheme="minorHAnsi" w:cstheme="minorHAnsi"/>
                <w:b/>
                <w:szCs w:val="21"/>
              </w:rPr>
              <w:t>Assets</w:t>
            </w:r>
            <w:r>
              <w:rPr>
                <w:rFonts w:asciiTheme="minorHAnsi" w:hAnsiTheme="minorHAnsi" w:cstheme="minorHAnsi"/>
                <w:b/>
                <w:szCs w:val="21"/>
              </w:rPr>
              <w:t>”</w:t>
            </w:r>
            <w:r w:rsidRPr="00F50DE3">
              <w:rPr>
                <w:rFonts w:asciiTheme="minorHAnsi" w:hAnsiTheme="minorHAnsi" w:cstheme="minorHAnsi"/>
                <w:b/>
                <w:szCs w:val="21"/>
              </w:rPr>
              <w:t xml:space="preserve"> </w:t>
            </w:r>
            <w:r w:rsidRPr="00F50DE3">
              <w:rPr>
                <w:rFonts w:asciiTheme="minorHAnsi" w:hAnsiTheme="minorHAnsi" w:cstheme="minorHAnsi"/>
                <w:bCs/>
                <w:szCs w:val="21"/>
              </w:rPr>
              <w:t xml:space="preserve">means the infrastructure, facilities or improvements created by the Project. </w:t>
            </w:r>
            <w:r>
              <w:rPr>
                <w:rFonts w:asciiTheme="minorHAnsi" w:hAnsiTheme="minorHAnsi" w:cstheme="minorHAnsi"/>
                <w:bCs/>
                <w:szCs w:val="21"/>
              </w:rPr>
              <w:t xml:space="preserve"> “</w:t>
            </w:r>
            <w:r w:rsidRPr="00F50DE3">
              <w:rPr>
                <w:rFonts w:asciiTheme="minorHAnsi" w:hAnsiTheme="minorHAnsi" w:cstheme="minorHAnsi"/>
                <w:b/>
                <w:szCs w:val="21"/>
              </w:rPr>
              <w:t>Maintenance Period</w:t>
            </w:r>
            <w:r>
              <w:rPr>
                <w:rFonts w:asciiTheme="minorHAnsi" w:hAnsiTheme="minorHAnsi" w:cstheme="minorHAnsi"/>
                <w:bCs/>
                <w:szCs w:val="21"/>
              </w:rPr>
              <w:t>” means the period of five years commencing on completion of the Project.</w:t>
            </w:r>
          </w:p>
          <w:p w14:paraId="56A8BF53" w14:textId="0E3283FE" w:rsidR="00F50DE3" w:rsidRDefault="00472949" w:rsidP="00627194">
            <w:pPr>
              <w:pStyle w:val="ListParagraph"/>
              <w:numPr>
                <w:ilvl w:val="0"/>
                <w:numId w:val="43"/>
              </w:numPr>
              <w:spacing w:after="0"/>
              <w:ind w:left="455"/>
              <w:rPr>
                <w:rFonts w:cstheme="minorHAnsi"/>
                <w:sz w:val="21"/>
                <w:szCs w:val="21"/>
                <w:lang w:eastAsia="en-AU"/>
              </w:rPr>
            </w:pPr>
            <w:r>
              <w:rPr>
                <w:rFonts w:cstheme="minorHAnsi"/>
                <w:sz w:val="21"/>
                <w:szCs w:val="21"/>
                <w:lang w:eastAsia="en-AU"/>
              </w:rPr>
              <w:t>Y</w:t>
            </w:r>
            <w:r w:rsidR="00F50DE3" w:rsidRPr="00F50DE3">
              <w:rPr>
                <w:rFonts w:cstheme="minorHAnsi"/>
                <w:sz w:val="21"/>
                <w:szCs w:val="21"/>
                <w:lang w:eastAsia="en-AU"/>
              </w:rPr>
              <w:t xml:space="preserve">ou </w:t>
            </w:r>
            <w:r w:rsidR="00F50DE3" w:rsidRPr="00F50DE3">
              <w:rPr>
                <w:rFonts w:cstheme="minorHAnsi"/>
                <w:sz w:val="21"/>
                <w:szCs w:val="21"/>
              </w:rPr>
              <w:t xml:space="preserve">must maintain, and not demolish, eradicate, remove, dispose of </w:t>
            </w:r>
            <w:r w:rsidR="00F50DE3">
              <w:rPr>
                <w:rFonts w:cstheme="minorHAnsi"/>
                <w:sz w:val="21"/>
                <w:szCs w:val="21"/>
              </w:rPr>
              <w:t>n</w:t>
            </w:r>
            <w:r w:rsidR="00F50DE3" w:rsidRPr="00F50DE3">
              <w:rPr>
                <w:rFonts w:cstheme="minorHAnsi"/>
                <w:sz w:val="21"/>
                <w:szCs w:val="21"/>
              </w:rPr>
              <w:t>or otherwise interfere with</w:t>
            </w:r>
            <w:r w:rsidR="00F50DE3">
              <w:rPr>
                <w:rFonts w:cstheme="minorHAnsi"/>
                <w:sz w:val="21"/>
                <w:szCs w:val="21"/>
              </w:rPr>
              <w:t>,</w:t>
            </w:r>
            <w:r w:rsidR="00F50DE3" w:rsidRPr="00F50DE3">
              <w:rPr>
                <w:rFonts w:cstheme="minorHAnsi"/>
                <w:sz w:val="21"/>
                <w:szCs w:val="21"/>
              </w:rPr>
              <w:t xml:space="preserve"> the Assets </w:t>
            </w:r>
            <w:r w:rsidR="00F50DE3">
              <w:rPr>
                <w:rFonts w:cstheme="minorHAnsi"/>
                <w:sz w:val="21"/>
                <w:szCs w:val="21"/>
              </w:rPr>
              <w:t>during the Maintenance Period.</w:t>
            </w:r>
          </w:p>
          <w:p w14:paraId="5E85A95A" w14:textId="5255A067" w:rsidR="00F50DE3" w:rsidRPr="00627194" w:rsidRDefault="00F50DE3" w:rsidP="00627194">
            <w:pPr>
              <w:pStyle w:val="ListParagraph"/>
              <w:numPr>
                <w:ilvl w:val="0"/>
                <w:numId w:val="43"/>
              </w:numPr>
              <w:spacing w:after="0"/>
              <w:ind w:left="455"/>
              <w:rPr>
                <w:rFonts w:cstheme="minorHAnsi"/>
                <w:sz w:val="21"/>
                <w:szCs w:val="21"/>
                <w:lang w:eastAsia="en-AU"/>
              </w:rPr>
            </w:pPr>
            <w:bookmarkStart w:id="5" w:name="_Ref47693674"/>
            <w:r w:rsidRPr="00627194">
              <w:rPr>
                <w:rFonts w:cstheme="minorHAnsi"/>
                <w:sz w:val="21"/>
                <w:szCs w:val="21"/>
              </w:rPr>
              <w:lastRenderedPageBreak/>
              <w:t>I</w:t>
            </w:r>
            <w:r w:rsidR="00E04910" w:rsidRPr="00627194">
              <w:rPr>
                <w:rFonts w:cstheme="minorHAnsi"/>
                <w:sz w:val="21"/>
                <w:szCs w:val="21"/>
              </w:rPr>
              <w:t>f you intend to convert or dispose of Assets during the Maintenance Period, you must notify the Department immediately with details of the intended conversion or disposal.</w:t>
            </w:r>
            <w:bookmarkStart w:id="6" w:name="_Ref11407005"/>
            <w:bookmarkEnd w:id="5"/>
          </w:p>
          <w:p w14:paraId="66C13609" w14:textId="5718A1D0" w:rsidR="00F50DE3" w:rsidRPr="00627194" w:rsidRDefault="00E04910" w:rsidP="00627194">
            <w:pPr>
              <w:pStyle w:val="ListParagraph"/>
              <w:numPr>
                <w:ilvl w:val="0"/>
                <w:numId w:val="43"/>
              </w:numPr>
              <w:spacing w:after="0"/>
              <w:ind w:left="455"/>
              <w:rPr>
                <w:rFonts w:cstheme="minorHAnsi"/>
                <w:sz w:val="21"/>
                <w:szCs w:val="21"/>
                <w:lang w:eastAsia="en-AU"/>
              </w:rPr>
            </w:pPr>
            <w:r w:rsidRPr="00627194">
              <w:rPr>
                <w:rFonts w:cstheme="minorHAnsi"/>
                <w:sz w:val="21"/>
                <w:szCs w:val="21"/>
              </w:rPr>
              <w:t xml:space="preserve">Where the Department so requests, you must repay to the Department the Grant within 20 Business Days of the disposal or conversion of the Asset that is in breach of </w:t>
            </w:r>
            <w:r w:rsidR="00F50DE3" w:rsidRPr="00627194">
              <w:rPr>
                <w:rFonts w:cstheme="minorHAnsi"/>
                <w:sz w:val="21"/>
                <w:szCs w:val="21"/>
              </w:rPr>
              <w:t>this clause.</w:t>
            </w:r>
            <w:bookmarkEnd w:id="6"/>
          </w:p>
          <w:p w14:paraId="420D7B9E" w14:textId="106D56AE" w:rsidR="00E04910" w:rsidRPr="00627194" w:rsidRDefault="00E04910" w:rsidP="00627194">
            <w:pPr>
              <w:pStyle w:val="ListParagraph"/>
              <w:numPr>
                <w:ilvl w:val="0"/>
                <w:numId w:val="43"/>
              </w:numPr>
              <w:spacing w:after="0"/>
              <w:ind w:left="455"/>
              <w:rPr>
                <w:rFonts w:cstheme="minorHAnsi"/>
                <w:sz w:val="21"/>
                <w:szCs w:val="21"/>
                <w:lang w:eastAsia="en-AU"/>
              </w:rPr>
            </w:pPr>
            <w:r w:rsidRPr="00627194">
              <w:rPr>
                <w:rFonts w:cstheme="minorHAnsi"/>
                <w:sz w:val="21"/>
                <w:szCs w:val="21"/>
              </w:rPr>
              <w:t xml:space="preserve">If the Department notifies you that it requires repayment of any amount under </w:t>
            </w:r>
            <w:r w:rsidR="00F50DE3" w:rsidRPr="00627194">
              <w:rPr>
                <w:rFonts w:cstheme="minorHAnsi"/>
                <w:sz w:val="21"/>
                <w:szCs w:val="21"/>
              </w:rPr>
              <w:t>this clause, t</w:t>
            </w:r>
            <w:r w:rsidRPr="00627194">
              <w:rPr>
                <w:rFonts w:cstheme="minorHAnsi"/>
                <w:sz w:val="21"/>
                <w:szCs w:val="21"/>
              </w:rPr>
              <w:t>hat amount will become a debt due and payable to the Department.</w:t>
            </w:r>
          </w:p>
          <w:p w14:paraId="1B218B79" w14:textId="234E8758" w:rsidR="00E04910" w:rsidRPr="007E0A26" w:rsidRDefault="00F50DE3" w:rsidP="00627194">
            <w:pPr>
              <w:pStyle w:val="ListParagraph"/>
              <w:numPr>
                <w:ilvl w:val="0"/>
                <w:numId w:val="43"/>
              </w:numPr>
              <w:spacing w:after="0"/>
              <w:ind w:left="455"/>
              <w:rPr>
                <w:rFonts w:cstheme="minorHAnsi"/>
                <w:sz w:val="21"/>
                <w:szCs w:val="21"/>
              </w:rPr>
            </w:pPr>
            <w:r w:rsidRPr="00627194">
              <w:rPr>
                <w:rFonts w:cstheme="minorHAnsi"/>
                <w:b/>
                <w:bCs/>
                <w:sz w:val="21"/>
                <w:szCs w:val="21"/>
              </w:rPr>
              <w:t xml:space="preserve">Clause </w:t>
            </w:r>
            <w:r w:rsidRPr="00627194">
              <w:rPr>
                <w:rFonts w:cstheme="minorHAnsi"/>
                <w:b/>
                <w:bCs/>
                <w:sz w:val="21"/>
                <w:szCs w:val="21"/>
              </w:rPr>
              <w:fldChar w:fldCharType="begin"/>
            </w:r>
            <w:r w:rsidRPr="00627194">
              <w:rPr>
                <w:rFonts w:cstheme="minorHAnsi"/>
                <w:b/>
                <w:bCs/>
                <w:sz w:val="21"/>
                <w:szCs w:val="21"/>
              </w:rPr>
              <w:instrText xml:space="preserve"> REF _Ref121152525 \r \h  \* MERGEFORMAT </w:instrText>
            </w:r>
            <w:r w:rsidRPr="00627194">
              <w:rPr>
                <w:rFonts w:cstheme="minorHAnsi"/>
                <w:b/>
                <w:bCs/>
                <w:sz w:val="21"/>
                <w:szCs w:val="21"/>
              </w:rPr>
            </w:r>
            <w:r w:rsidRPr="00627194">
              <w:rPr>
                <w:rFonts w:cstheme="minorHAnsi"/>
                <w:b/>
                <w:bCs/>
                <w:sz w:val="21"/>
                <w:szCs w:val="21"/>
              </w:rPr>
              <w:fldChar w:fldCharType="separate"/>
            </w:r>
            <w:r w:rsidR="000D5EED">
              <w:rPr>
                <w:rFonts w:cstheme="minorHAnsi"/>
                <w:b/>
                <w:bCs/>
                <w:sz w:val="21"/>
                <w:szCs w:val="21"/>
              </w:rPr>
              <w:t>2.2</w:t>
            </w:r>
            <w:r w:rsidRPr="00627194">
              <w:rPr>
                <w:rFonts w:cstheme="minorHAnsi"/>
                <w:b/>
                <w:bCs/>
                <w:sz w:val="21"/>
                <w:szCs w:val="21"/>
              </w:rPr>
              <w:fldChar w:fldCharType="end"/>
            </w:r>
            <w:r w:rsidRPr="00627194">
              <w:rPr>
                <w:rFonts w:cstheme="minorHAnsi"/>
                <w:sz w:val="21"/>
                <w:szCs w:val="21"/>
              </w:rPr>
              <w:t xml:space="preserve"> </w:t>
            </w:r>
            <w:r w:rsidR="00627194">
              <w:rPr>
                <w:rFonts w:cstheme="minorHAnsi"/>
                <w:sz w:val="21"/>
                <w:szCs w:val="21"/>
              </w:rPr>
              <w:t>does not apply and,</w:t>
            </w:r>
            <w:r w:rsidRPr="00627194">
              <w:rPr>
                <w:rFonts w:cstheme="minorHAnsi"/>
                <w:sz w:val="21"/>
                <w:szCs w:val="21"/>
              </w:rPr>
              <w:t xml:space="preserve"> unless terminated earlier, this Deed will end on expiry of the Maintenance Perio</w:t>
            </w:r>
            <w:bookmarkStart w:id="7" w:name="_Ref11406860"/>
            <w:r w:rsidRPr="00627194">
              <w:rPr>
                <w:rFonts w:cstheme="minorHAnsi"/>
                <w:sz w:val="21"/>
                <w:szCs w:val="21"/>
              </w:rPr>
              <w:t>d</w:t>
            </w:r>
            <w:r w:rsidR="00627194" w:rsidRPr="00627194">
              <w:rPr>
                <w:rFonts w:cstheme="minorHAnsi"/>
                <w:sz w:val="21"/>
                <w:szCs w:val="21"/>
              </w:rPr>
              <w:t>.</w:t>
            </w:r>
            <w:bookmarkEnd w:id="7"/>
          </w:p>
          <w:p w14:paraId="58909595" w14:textId="77777777" w:rsidR="007E0A26" w:rsidRDefault="007E0A26" w:rsidP="007E0A26">
            <w:pPr>
              <w:spacing w:after="0"/>
            </w:pPr>
          </w:p>
          <w:p w14:paraId="4F495B05" w14:textId="77777777" w:rsidR="00472949" w:rsidRPr="000D5EED" w:rsidRDefault="00472949" w:rsidP="00472949">
            <w:pPr>
              <w:pStyle w:val="TableText"/>
              <w:spacing w:beforeLines="40" w:before="96" w:afterLines="40" w:after="96"/>
              <w:rPr>
                <w:rFonts w:asciiTheme="minorHAnsi" w:hAnsiTheme="minorHAnsi" w:cstheme="minorHAnsi"/>
                <w:b/>
                <w:bCs/>
                <w:color w:val="FF0000"/>
                <w:szCs w:val="21"/>
                <w:lang w:val="en-GB" w:eastAsia="en-GB"/>
              </w:rPr>
            </w:pPr>
            <w:r w:rsidRPr="000D5EED">
              <w:rPr>
                <w:rFonts w:asciiTheme="minorHAnsi" w:hAnsiTheme="minorHAnsi" w:cstheme="minorHAnsi"/>
                <w:b/>
                <w:bCs/>
                <w:color w:val="FF0000"/>
                <w:szCs w:val="21"/>
                <w:highlight w:val="yellow"/>
                <w:lang w:val="en-GB" w:eastAsia="en-GB"/>
              </w:rPr>
              <w:t>[INCLUDE IF FUNDING DEED COVERS STAGE 2]</w:t>
            </w:r>
          </w:p>
          <w:p w14:paraId="2FBD252F" w14:textId="4BC659AC" w:rsidR="007E0A26" w:rsidRPr="00F50DE3" w:rsidRDefault="007E0A26" w:rsidP="007E0A26">
            <w:pPr>
              <w:spacing w:after="0"/>
              <w:rPr>
                <w:rFonts w:cstheme="minorHAnsi"/>
                <w:b/>
                <w:bCs/>
                <w:sz w:val="21"/>
                <w:szCs w:val="21"/>
                <w:lang w:eastAsia="en-AU"/>
              </w:rPr>
            </w:pPr>
            <w:r w:rsidRPr="00F50DE3">
              <w:rPr>
                <w:rFonts w:cstheme="minorHAnsi"/>
                <w:b/>
                <w:bCs/>
                <w:sz w:val="21"/>
                <w:szCs w:val="21"/>
                <w:lang w:eastAsia="en-AU"/>
              </w:rPr>
              <w:t>SC</w:t>
            </w:r>
            <w:r>
              <w:rPr>
                <w:rFonts w:cstheme="minorHAnsi"/>
                <w:b/>
                <w:bCs/>
                <w:sz w:val="21"/>
                <w:szCs w:val="21"/>
                <w:lang w:eastAsia="en-AU"/>
              </w:rPr>
              <w:t>6</w:t>
            </w:r>
            <w:r w:rsidRPr="00F50DE3">
              <w:rPr>
                <w:rFonts w:cstheme="minorHAnsi"/>
                <w:b/>
                <w:bCs/>
                <w:sz w:val="21"/>
                <w:szCs w:val="21"/>
                <w:lang w:eastAsia="en-AU"/>
              </w:rPr>
              <w:t>. Timing</w:t>
            </w:r>
          </w:p>
          <w:p w14:paraId="06484CDA" w14:textId="7A2804C4" w:rsidR="007E0A26" w:rsidRPr="00F50DE3" w:rsidRDefault="00472949" w:rsidP="007E0A26">
            <w:pPr>
              <w:spacing w:after="0"/>
              <w:rPr>
                <w:rFonts w:cstheme="minorHAnsi"/>
                <w:sz w:val="21"/>
                <w:szCs w:val="21"/>
                <w:lang w:eastAsia="en-AU"/>
              </w:rPr>
            </w:pPr>
            <w:r>
              <w:rPr>
                <w:rFonts w:cstheme="minorHAnsi"/>
                <w:sz w:val="21"/>
                <w:szCs w:val="21"/>
                <w:lang w:eastAsia="en-AU"/>
              </w:rPr>
              <w:t>Y</w:t>
            </w:r>
            <w:r w:rsidR="007E0A26" w:rsidRPr="00F50DE3">
              <w:rPr>
                <w:rFonts w:cstheme="minorHAnsi"/>
                <w:sz w:val="21"/>
                <w:szCs w:val="21"/>
                <w:lang w:eastAsia="en-AU"/>
              </w:rPr>
              <w:t>ou must:</w:t>
            </w:r>
          </w:p>
          <w:p w14:paraId="1EB8F355" w14:textId="2C223292" w:rsidR="007E0A26" w:rsidRPr="00472949" w:rsidRDefault="007E0A26" w:rsidP="00472949">
            <w:pPr>
              <w:pStyle w:val="ListParagraph"/>
              <w:numPr>
                <w:ilvl w:val="0"/>
                <w:numId w:val="45"/>
              </w:numPr>
              <w:spacing w:after="0"/>
              <w:ind w:left="600" w:hanging="600"/>
              <w:rPr>
                <w:rFonts w:cstheme="minorHAnsi"/>
                <w:sz w:val="21"/>
                <w:szCs w:val="21"/>
              </w:rPr>
            </w:pPr>
            <w:r w:rsidRPr="00472949">
              <w:rPr>
                <w:rFonts w:cstheme="minorHAnsi"/>
                <w:sz w:val="21"/>
                <w:szCs w:val="21"/>
                <w:lang w:eastAsia="en-AU"/>
              </w:rPr>
              <w:t>commence construction</w:t>
            </w:r>
            <w:r w:rsidRPr="00472949">
              <w:rPr>
                <w:rFonts w:cstheme="minorHAnsi"/>
                <w:sz w:val="21"/>
                <w:szCs w:val="21"/>
              </w:rPr>
              <w:t xml:space="preserve"> of the Project within 12 months of the Commencement Date; and</w:t>
            </w:r>
          </w:p>
          <w:p w14:paraId="385BB6D5" w14:textId="77777777" w:rsidR="007E0A26" w:rsidRPr="00F50DE3" w:rsidRDefault="007E0A26" w:rsidP="00472949">
            <w:pPr>
              <w:pStyle w:val="ListParagraph"/>
              <w:numPr>
                <w:ilvl w:val="0"/>
                <w:numId w:val="45"/>
              </w:numPr>
              <w:spacing w:after="0"/>
              <w:ind w:left="600" w:hanging="600"/>
              <w:rPr>
                <w:rFonts w:cstheme="minorHAnsi"/>
                <w:sz w:val="21"/>
                <w:szCs w:val="21"/>
              </w:rPr>
            </w:pPr>
            <w:r w:rsidRPr="00F50DE3">
              <w:rPr>
                <w:rFonts w:cstheme="minorHAnsi"/>
                <w:sz w:val="21"/>
                <w:szCs w:val="21"/>
              </w:rPr>
              <w:t xml:space="preserve">complete the Project </w:t>
            </w:r>
            <w:r w:rsidRPr="00F50DE3">
              <w:rPr>
                <w:rFonts w:cstheme="minorHAnsi"/>
                <w:b/>
                <w:bCs/>
                <w:sz w:val="21"/>
                <w:szCs w:val="21"/>
              </w:rPr>
              <w:t>by 30 May 2025</w:t>
            </w:r>
            <w:r w:rsidRPr="00F50DE3">
              <w:rPr>
                <w:rFonts w:cstheme="minorHAnsi"/>
                <w:sz w:val="21"/>
                <w:szCs w:val="21"/>
              </w:rPr>
              <w:t>.</w:t>
            </w:r>
          </w:p>
          <w:p w14:paraId="1DA3274A" w14:textId="77777777" w:rsidR="007E0A26" w:rsidRDefault="007E0A26" w:rsidP="007E0A26">
            <w:pPr>
              <w:spacing w:after="0"/>
            </w:pPr>
          </w:p>
          <w:p w14:paraId="15796618" w14:textId="77777777" w:rsidR="007E0A26" w:rsidRDefault="007E0A26" w:rsidP="007E0A26">
            <w:pPr>
              <w:spacing w:after="0"/>
            </w:pPr>
          </w:p>
          <w:p w14:paraId="0237DEA1" w14:textId="77777777" w:rsidR="007E0A26" w:rsidRDefault="007E0A26" w:rsidP="007E0A26">
            <w:pPr>
              <w:spacing w:after="0"/>
            </w:pPr>
          </w:p>
          <w:p w14:paraId="7FC2A040" w14:textId="77777777" w:rsidR="007E0A26" w:rsidRDefault="007E0A26" w:rsidP="007E0A26">
            <w:pPr>
              <w:spacing w:after="0"/>
            </w:pPr>
          </w:p>
          <w:p w14:paraId="5B75EF57" w14:textId="1BFACE22" w:rsidR="007E0A26" w:rsidRPr="006012BB" w:rsidRDefault="007E0A26" w:rsidP="007E0A26">
            <w:pPr>
              <w:spacing w:after="0"/>
            </w:pPr>
          </w:p>
        </w:tc>
        <w:tc>
          <w:tcPr>
            <w:tcW w:w="146" w:type="pct"/>
            <w:gridSpan w:val="3"/>
          </w:tcPr>
          <w:p w14:paraId="566BBBFD" w14:textId="77777777" w:rsidR="00E04910" w:rsidRPr="00192B97" w:rsidRDefault="00E04910" w:rsidP="00AA01D7">
            <w:pPr>
              <w:pStyle w:val="TableText"/>
              <w:spacing w:beforeLines="40" w:before="96" w:afterLines="40" w:after="96"/>
            </w:pPr>
          </w:p>
        </w:tc>
      </w:tr>
    </w:tbl>
    <w:p w14:paraId="6F81924A" w14:textId="77777777" w:rsidR="00433B8B" w:rsidRDefault="00433B8B"/>
    <w:p w14:paraId="58D60AE8" w14:textId="77777777" w:rsidR="00433B8B" w:rsidRDefault="00433B8B"/>
    <w:p w14:paraId="79AB7D20" w14:textId="77777777" w:rsidR="00AA01D7" w:rsidRDefault="00AA01D7" w:rsidP="00A756F7">
      <w:pPr>
        <w:ind w:left="360"/>
      </w:pPr>
    </w:p>
    <w:p w14:paraId="42EC1C07" w14:textId="77777777" w:rsidR="00433B8B" w:rsidRPr="00433B8B" w:rsidRDefault="00433B8B" w:rsidP="00433B8B"/>
    <w:p w14:paraId="76FC057E" w14:textId="77777777" w:rsidR="00C13559" w:rsidRDefault="00C13559">
      <w:r>
        <w:br w:type="page"/>
      </w:r>
    </w:p>
    <w:p w14:paraId="3D6BA185" w14:textId="77777777" w:rsidR="00433B8B" w:rsidRPr="00433B8B" w:rsidRDefault="00433B8B" w:rsidP="00433B8B"/>
    <w:p w14:paraId="652030C6" w14:textId="77777777" w:rsidR="008C1F50" w:rsidRPr="008C1F50" w:rsidRDefault="008C1F50" w:rsidP="008C1F50">
      <w:pPr>
        <w:pStyle w:val="Section"/>
      </w:pPr>
      <w:bookmarkStart w:id="8" w:name="_Toc121153149"/>
      <w:r w:rsidRPr="008C1F50">
        <w:t xml:space="preserve">Terms </w:t>
      </w:r>
      <w:r w:rsidR="00C95C18">
        <w:t>and Conditions</w:t>
      </w:r>
      <w:bookmarkEnd w:id="8"/>
    </w:p>
    <w:p w14:paraId="1EFC0462" w14:textId="77777777" w:rsidR="008C1F50" w:rsidRPr="008C1F50" w:rsidRDefault="008C1F50" w:rsidP="00F9684D">
      <w:pPr>
        <w:pStyle w:val="Heading10"/>
      </w:pPr>
      <w:bookmarkStart w:id="9" w:name="_Toc121153150"/>
      <w:r w:rsidRPr="008C1F50">
        <w:t>Definitions and Term</w:t>
      </w:r>
      <w:bookmarkEnd w:id="9"/>
    </w:p>
    <w:p w14:paraId="4540DF05" w14:textId="77777777" w:rsidR="00166513" w:rsidRPr="00AB04DF" w:rsidRDefault="008C1F50" w:rsidP="00AB04DF">
      <w:pPr>
        <w:pStyle w:val="Clause"/>
      </w:pPr>
      <w:r w:rsidRPr="00AB04DF">
        <w:t>Interpretation and Definitions</w:t>
      </w:r>
    </w:p>
    <w:p w14:paraId="64B89E3A" w14:textId="77777777" w:rsidR="008C1F50" w:rsidRPr="00166513" w:rsidRDefault="008C1F50" w:rsidP="00166513">
      <w:pPr>
        <w:pStyle w:val="11clause"/>
        <w:rPr>
          <w:b/>
          <w:bCs/>
          <w:sz w:val="24"/>
          <w:szCs w:val="24"/>
        </w:rPr>
      </w:pPr>
      <w:r>
        <w:t>Interpretation</w:t>
      </w:r>
    </w:p>
    <w:p w14:paraId="199B07FD" w14:textId="77777777" w:rsidR="008C1F50" w:rsidRDefault="008C1F50" w:rsidP="00166513">
      <w:pPr>
        <w:ind w:left="567"/>
      </w:pPr>
      <w:r>
        <w:t xml:space="preserve">Unless the context requires otherwise, in this </w:t>
      </w:r>
      <w:r w:rsidR="00932F99">
        <w:t>Deed</w:t>
      </w:r>
      <w:r>
        <w:t>:</w:t>
      </w:r>
    </w:p>
    <w:p w14:paraId="6B8E447B" w14:textId="77777777" w:rsidR="008C1F50" w:rsidRDefault="008C1F50" w:rsidP="00CB48F4">
      <w:pPr>
        <w:pStyle w:val="aclause"/>
      </w:pPr>
      <w:r w:rsidRPr="00166513">
        <w:rPr>
          <w:rStyle w:val="aclauseChar"/>
        </w:rPr>
        <w:t xml:space="preserve">the terms set out in the </w:t>
      </w:r>
      <w:proofErr w:type="gramStart"/>
      <w:r w:rsidRPr="00166513">
        <w:rPr>
          <w:rStyle w:val="aclauseChar"/>
        </w:rPr>
        <w:t>left hand</w:t>
      </w:r>
      <w:proofErr w:type="gramEnd"/>
      <w:r w:rsidRPr="00166513">
        <w:rPr>
          <w:rStyle w:val="aclauseChar"/>
        </w:rPr>
        <w:t xml:space="preserve"> column of the Details have the meaning ascribed to</w:t>
      </w:r>
      <w:r>
        <w:t xml:space="preserve"> them in the right hand column of the Details;</w:t>
      </w:r>
    </w:p>
    <w:p w14:paraId="4BE61F24" w14:textId="77777777" w:rsidR="008C1F50" w:rsidRDefault="008C1F50" w:rsidP="00166513">
      <w:pPr>
        <w:pStyle w:val="aclause"/>
      </w:pPr>
      <w:r>
        <w:t xml:space="preserve">where any time limit pursuant to this </w:t>
      </w:r>
      <w:r w:rsidR="00932F99">
        <w:t>Deed</w:t>
      </w:r>
      <w:r>
        <w:t xml:space="preserve"> falls on a day which is not a Business Day then the time limit will be deemed to have expired on the next Business </w:t>
      </w:r>
      <w:proofErr w:type="gramStart"/>
      <w:r>
        <w:t>Day;</w:t>
      </w:r>
      <w:proofErr w:type="gramEnd"/>
    </w:p>
    <w:p w14:paraId="564576AD" w14:textId="77777777" w:rsidR="008C1F50" w:rsidRDefault="008C1F50" w:rsidP="00166513">
      <w:pPr>
        <w:pStyle w:val="aclause"/>
      </w:pPr>
      <w:r>
        <w:t xml:space="preserve">a reference to a statute, regulation, ordinance or by-law will be deemed to include a reference to all statutes, regulations, ordinances or by-laws amending, consolidating or replacing same from time to </w:t>
      </w:r>
      <w:proofErr w:type="gramStart"/>
      <w:r>
        <w:t>time;</w:t>
      </w:r>
      <w:proofErr w:type="gramEnd"/>
    </w:p>
    <w:p w14:paraId="41E6B971" w14:textId="77777777" w:rsidR="008C1F50" w:rsidRDefault="00166513" w:rsidP="00166513">
      <w:pPr>
        <w:pStyle w:val="aclause"/>
      </w:pPr>
      <w:r>
        <w:t>s</w:t>
      </w:r>
      <w:r w:rsidR="008C1F50">
        <w:t xml:space="preserve">pecific examples do not limit the meaning of general words introduced by “including” or “for example” or similar </w:t>
      </w:r>
      <w:proofErr w:type="gramStart"/>
      <w:r w:rsidR="008C1F50">
        <w:t>expressions;</w:t>
      </w:r>
      <w:proofErr w:type="gramEnd"/>
    </w:p>
    <w:p w14:paraId="4B6501C9" w14:textId="77777777" w:rsidR="008C1F50" w:rsidRDefault="008C1F50" w:rsidP="00166513">
      <w:pPr>
        <w:pStyle w:val="aclause"/>
      </w:pPr>
      <w:r>
        <w:t xml:space="preserve">references to persons include bodies corporate, government agencies and </w:t>
      </w:r>
      <w:proofErr w:type="gramStart"/>
      <w:r>
        <w:t>vice versa;</w:t>
      </w:r>
      <w:proofErr w:type="gramEnd"/>
    </w:p>
    <w:p w14:paraId="7D025EC6" w14:textId="77777777" w:rsidR="008C1F50" w:rsidRDefault="008C1F50" w:rsidP="00166513">
      <w:pPr>
        <w:pStyle w:val="aclause"/>
      </w:pPr>
      <w:r>
        <w:t xml:space="preserve">references to the parties include references to respective directors, officers, employees and agents of the </w:t>
      </w:r>
      <w:proofErr w:type="gramStart"/>
      <w:r>
        <w:t>parties;</w:t>
      </w:r>
      <w:proofErr w:type="gramEnd"/>
    </w:p>
    <w:p w14:paraId="5EFABB34" w14:textId="77777777" w:rsidR="008C1F50" w:rsidRDefault="008C1F50" w:rsidP="00166513">
      <w:pPr>
        <w:pStyle w:val="aclause"/>
      </w:pPr>
      <w:r>
        <w:t xml:space="preserve">nothing in this </w:t>
      </w:r>
      <w:r w:rsidR="00932F99">
        <w:t>Deed</w:t>
      </w:r>
      <w:r>
        <w:t xml:space="preserve"> is to be interpreted against a party solely on the grounds that the party put forward this </w:t>
      </w:r>
      <w:r w:rsidR="00932F99">
        <w:t>Deed</w:t>
      </w:r>
      <w:r>
        <w:t xml:space="preserve"> or any part of it; and</w:t>
      </w:r>
    </w:p>
    <w:p w14:paraId="53EC9BAC" w14:textId="77777777" w:rsidR="008C1F50" w:rsidRDefault="008C1F50" w:rsidP="00166513">
      <w:pPr>
        <w:pStyle w:val="aclause"/>
      </w:pPr>
      <w:r>
        <w:t>where an expression is defined, any other grammatical form of that expression has a corresponding meaning.</w:t>
      </w:r>
    </w:p>
    <w:p w14:paraId="371CF0E6" w14:textId="77777777" w:rsidR="008C1F50" w:rsidRDefault="008C1F50" w:rsidP="00E07032">
      <w:pPr>
        <w:pStyle w:val="11clause"/>
      </w:pPr>
      <w:r>
        <w:t>Definitions</w:t>
      </w:r>
    </w:p>
    <w:p w14:paraId="31F06BBF" w14:textId="57942ED2" w:rsidR="00B567F8" w:rsidRPr="00B567F8" w:rsidRDefault="00B567F8" w:rsidP="00B567F8">
      <w:pPr>
        <w:ind w:left="567"/>
        <w:rPr>
          <w:rStyle w:val="aclauseChar"/>
        </w:rPr>
      </w:pPr>
      <w:r w:rsidRPr="00B567F8">
        <w:rPr>
          <w:rStyle w:val="aclauseChar"/>
          <w:b/>
          <w:bCs/>
        </w:rPr>
        <w:t>Activity Period</w:t>
      </w:r>
      <w:r w:rsidRPr="00B567F8">
        <w:rPr>
          <w:rStyle w:val="aclauseChar"/>
        </w:rPr>
        <w:t xml:space="preserve"> means the period specified in </w:t>
      </w:r>
      <w:r w:rsidRPr="000B7417">
        <w:rPr>
          <w:rStyle w:val="aclauseChar"/>
          <w:b/>
          <w:bCs/>
        </w:rPr>
        <w:t xml:space="preserve">Schedule A </w:t>
      </w:r>
      <w:r w:rsidRPr="00B567F8">
        <w:rPr>
          <w:rStyle w:val="aclauseChar"/>
        </w:rPr>
        <w:t>during which the Activity must be completed.</w:t>
      </w:r>
    </w:p>
    <w:p w14:paraId="6F6254A0" w14:textId="77777777" w:rsidR="008C1F50" w:rsidRDefault="008C1F50" w:rsidP="00E60E36">
      <w:pPr>
        <w:ind w:left="567"/>
      </w:pPr>
      <w:r w:rsidRPr="00E60E36">
        <w:rPr>
          <w:rStyle w:val="aclauseChar"/>
          <w:b/>
          <w:bCs/>
        </w:rPr>
        <w:t>Business Day</w:t>
      </w:r>
      <w:r>
        <w:t xml:space="preserve"> means any day other than a Saturday, Sunday or public holiday in New South Wales.</w:t>
      </w:r>
    </w:p>
    <w:p w14:paraId="2A5580F4" w14:textId="77777777" w:rsidR="00B567F8" w:rsidRDefault="00B567F8" w:rsidP="00B567F8">
      <w:pPr>
        <w:ind w:left="567"/>
      </w:pPr>
      <w:r w:rsidRPr="00B567F8">
        <w:rPr>
          <w:b/>
          <w:bCs/>
        </w:rPr>
        <w:t>Capital Equipment</w:t>
      </w:r>
      <w:r w:rsidRPr="00B567F8">
        <w:t xml:space="preserve"> means any item of tangible property, purchased, leased, created or otherwise brought into existence wholly, or in part, with the use of the Grant, which has at that time a value of over $5,000 inclusive of GST, but does not include Project Material.</w:t>
      </w:r>
    </w:p>
    <w:p w14:paraId="2D40C9D0" w14:textId="77777777" w:rsidR="008C1F50" w:rsidRDefault="008C1F50" w:rsidP="00E60E36">
      <w:pPr>
        <w:ind w:left="567"/>
      </w:pPr>
      <w:r w:rsidRPr="00E60E36">
        <w:rPr>
          <w:b/>
          <w:bCs/>
        </w:rPr>
        <w:t>Claim</w:t>
      </w:r>
      <w:r>
        <w:t xml:space="preserve"> means any cost, expense, loss, damage, claim, action, proceeding or other liability (whether in contract, tort or otherwise), however arising and includes legal costs on a full indemnity basis.</w:t>
      </w:r>
    </w:p>
    <w:p w14:paraId="298AFABE" w14:textId="77777777" w:rsidR="008C1F50" w:rsidRDefault="008C1F50" w:rsidP="00E60E36">
      <w:pPr>
        <w:ind w:left="567"/>
      </w:pPr>
      <w:r w:rsidRPr="00E60E36">
        <w:rPr>
          <w:b/>
          <w:bCs/>
        </w:rPr>
        <w:t>Confidential Information</w:t>
      </w:r>
      <w:r>
        <w:t xml:space="preserve"> of a party means all trade secrets, financial information and other commercially or scientifically valuable information of whatever description and in whatever form (whether written or oral, visible or invisible) which:</w:t>
      </w:r>
    </w:p>
    <w:p w14:paraId="53C21E1E" w14:textId="77777777" w:rsidR="008C1F50" w:rsidRDefault="008C1F50" w:rsidP="00020474">
      <w:pPr>
        <w:pStyle w:val="aclause"/>
        <w:numPr>
          <w:ilvl w:val="0"/>
          <w:numId w:val="3"/>
        </w:numPr>
      </w:pPr>
      <w:r>
        <w:t>is by its nature confidential</w:t>
      </w:r>
    </w:p>
    <w:p w14:paraId="590A4F98" w14:textId="77777777" w:rsidR="008C1F50" w:rsidRDefault="008C1F50" w:rsidP="00E60E36">
      <w:pPr>
        <w:pStyle w:val="aclause"/>
      </w:pPr>
      <w:r>
        <w:t xml:space="preserve">a party has designated as </w:t>
      </w:r>
      <w:proofErr w:type="gramStart"/>
      <w:r>
        <w:t>confidential;</w:t>
      </w:r>
      <w:proofErr w:type="gramEnd"/>
    </w:p>
    <w:p w14:paraId="7B9C6D3B" w14:textId="77777777" w:rsidR="008C1F50" w:rsidRDefault="008C1F50" w:rsidP="00E60E36">
      <w:pPr>
        <w:pStyle w:val="aclause"/>
      </w:pPr>
      <w:r>
        <w:t>is capable of protection at common law or equity as confidential information; or</w:t>
      </w:r>
    </w:p>
    <w:p w14:paraId="3B1769AB" w14:textId="77777777" w:rsidR="008C1F50" w:rsidRDefault="008C1F50" w:rsidP="00E60E36">
      <w:pPr>
        <w:pStyle w:val="aclause"/>
      </w:pPr>
      <w:r>
        <w:t xml:space="preserve">is derived or produced partly from information described in paragraph (a), (b) or (c) above,  </w:t>
      </w:r>
    </w:p>
    <w:p w14:paraId="0C3D9B11" w14:textId="77777777" w:rsidR="008C1F50" w:rsidRDefault="008C1F50" w:rsidP="00E60E36">
      <w:pPr>
        <w:ind w:left="567"/>
      </w:pPr>
      <w:r>
        <w:lastRenderedPageBreak/>
        <w:t>but does not include information that:</w:t>
      </w:r>
    </w:p>
    <w:p w14:paraId="32729BC4" w14:textId="77777777" w:rsidR="008C1F50" w:rsidRDefault="008C1F50" w:rsidP="009478B5">
      <w:pPr>
        <w:pStyle w:val="clausea"/>
      </w:pPr>
      <w:r>
        <w:t>is in the public domain; or</w:t>
      </w:r>
    </w:p>
    <w:p w14:paraId="71CE77B4" w14:textId="77777777" w:rsidR="008C1F50" w:rsidRDefault="008C1F50" w:rsidP="009478B5">
      <w:pPr>
        <w:pStyle w:val="clausea"/>
      </w:pPr>
      <w:r>
        <w:t xml:space="preserve">a party receiving the information independently knows or develops other than </w:t>
      </w:r>
      <w:proofErr w:type="gramStart"/>
      <w:r>
        <w:t>as a result of</w:t>
      </w:r>
      <w:proofErr w:type="gramEnd"/>
      <w:r>
        <w:t xml:space="preserve"> a breach of this </w:t>
      </w:r>
      <w:r w:rsidR="00932F99">
        <w:t>Deed</w:t>
      </w:r>
      <w:r>
        <w:t xml:space="preserve"> or any other obligation of confidentiality owed by or to any other person.</w:t>
      </w:r>
    </w:p>
    <w:p w14:paraId="18D33BDD" w14:textId="77777777" w:rsidR="008C1F50" w:rsidRDefault="008C1F50" w:rsidP="00E60E36">
      <w:pPr>
        <w:ind w:left="567"/>
      </w:pPr>
      <w:r w:rsidRPr="00E60E36">
        <w:rPr>
          <w:b/>
          <w:bCs/>
        </w:rPr>
        <w:t>Correctly Rendered Invoice</w:t>
      </w:r>
      <w:r>
        <w:t xml:space="preserve"> means an invoice that:</w:t>
      </w:r>
    </w:p>
    <w:p w14:paraId="7AAC5058" w14:textId="77777777" w:rsidR="008C1F50" w:rsidRDefault="008C1F50" w:rsidP="00627194">
      <w:pPr>
        <w:pStyle w:val="aclause"/>
        <w:numPr>
          <w:ilvl w:val="0"/>
          <w:numId w:val="35"/>
        </w:numPr>
      </w:pPr>
      <w:r>
        <w:t>sets out your contact details including ABN</w:t>
      </w:r>
    </w:p>
    <w:p w14:paraId="3F932F9D" w14:textId="77777777" w:rsidR="008C1F50" w:rsidRDefault="008C1F50" w:rsidP="00467C43">
      <w:pPr>
        <w:pStyle w:val="aclause"/>
      </w:pPr>
      <w:r>
        <w:t xml:space="preserve">specifies the amount to be paid, and whether or not this includes </w:t>
      </w:r>
      <w:proofErr w:type="gramStart"/>
      <w:r>
        <w:t>GST;</w:t>
      </w:r>
      <w:proofErr w:type="gramEnd"/>
    </w:p>
    <w:p w14:paraId="0C966664" w14:textId="77777777" w:rsidR="008C1F50" w:rsidRDefault="008C1F50" w:rsidP="00467C43">
      <w:pPr>
        <w:pStyle w:val="aclause"/>
      </w:pPr>
      <w:r>
        <w:t xml:space="preserve">identifies this </w:t>
      </w:r>
      <w:r w:rsidR="00932F99">
        <w:t>Deed</w:t>
      </w:r>
      <w:r>
        <w:t xml:space="preserve"> and any </w:t>
      </w:r>
      <w:r w:rsidR="008458D1">
        <w:t>Activities</w:t>
      </w:r>
      <w:r>
        <w:t xml:space="preserve"> to which the payment applies; and</w:t>
      </w:r>
    </w:p>
    <w:p w14:paraId="00E2C154" w14:textId="6AD500A2" w:rsidR="008C1F50" w:rsidRDefault="008C1F50" w:rsidP="00467C43">
      <w:pPr>
        <w:pStyle w:val="aclause"/>
      </w:pPr>
      <w:r>
        <w:t>is sent to the email address otherwise notified by the Department.</w:t>
      </w:r>
    </w:p>
    <w:p w14:paraId="161F736F" w14:textId="2BECD617" w:rsidR="00B567F8" w:rsidRDefault="00B567F8" w:rsidP="00B567F8">
      <w:pPr>
        <w:ind w:left="567"/>
      </w:pPr>
      <w:r w:rsidRPr="00B567F8">
        <w:rPr>
          <w:b/>
          <w:bCs/>
        </w:rPr>
        <w:t>Deed</w:t>
      </w:r>
      <w:r w:rsidRPr="00B567F8">
        <w:t xml:space="preserve"> means this </w:t>
      </w:r>
      <w:r w:rsidR="00DC4A54">
        <w:t>F</w:t>
      </w:r>
      <w:r w:rsidRPr="00B567F8">
        <w:t xml:space="preserve">unding </w:t>
      </w:r>
      <w:r w:rsidR="00DC4A54">
        <w:t>D</w:t>
      </w:r>
      <w:r w:rsidRPr="00B567F8">
        <w:t>eed document and includes the Details, Terms</w:t>
      </w:r>
      <w:r w:rsidR="00F0228E">
        <w:t xml:space="preserve"> and Conditions</w:t>
      </w:r>
      <w:r w:rsidRPr="00B567F8">
        <w:t xml:space="preserve">, </w:t>
      </w:r>
      <w:r w:rsidRPr="000B7417">
        <w:rPr>
          <w:b/>
          <w:bCs/>
        </w:rPr>
        <w:t xml:space="preserve">Schedule A </w:t>
      </w:r>
      <w:r w:rsidRPr="00B567F8">
        <w:t>and any other schedules, annexures or other documents cross-referenced in this deed.</w:t>
      </w:r>
    </w:p>
    <w:p w14:paraId="4F9C1A7A" w14:textId="77777777" w:rsidR="00E60E36" w:rsidRDefault="008C1F50" w:rsidP="00E60E36">
      <w:pPr>
        <w:ind w:left="567"/>
      </w:pPr>
      <w:r w:rsidRPr="00E60E36">
        <w:rPr>
          <w:b/>
          <w:bCs/>
        </w:rPr>
        <w:t>GST Law</w:t>
      </w:r>
      <w:r>
        <w:t xml:space="preserve"> means </w:t>
      </w:r>
      <w:r w:rsidRPr="005A6E27">
        <w:rPr>
          <w:i/>
          <w:iCs/>
        </w:rPr>
        <w:t>A New Tax System (Goods and Services Tax) Act 1999</w:t>
      </w:r>
      <w:r>
        <w:t>.</w:t>
      </w:r>
    </w:p>
    <w:p w14:paraId="32B0A5A8" w14:textId="77777777" w:rsidR="00B567F8" w:rsidRDefault="00B567F8" w:rsidP="00B567F8">
      <w:pPr>
        <w:ind w:left="567"/>
      </w:pPr>
      <w:r w:rsidRPr="00B567F8">
        <w:rPr>
          <w:b/>
          <w:bCs/>
        </w:rPr>
        <w:t>Instalments</w:t>
      </w:r>
      <w:r w:rsidRPr="00B567F8">
        <w:t xml:space="preserve"> means those parts of the Grant which the Department pays to you in the amounts and on the dates set out in </w:t>
      </w:r>
      <w:r w:rsidRPr="000B7417">
        <w:rPr>
          <w:b/>
          <w:bCs/>
        </w:rPr>
        <w:t>Schedule A</w:t>
      </w:r>
      <w:r w:rsidRPr="00B567F8">
        <w:t>.</w:t>
      </w:r>
    </w:p>
    <w:p w14:paraId="3DCFEC68" w14:textId="77777777" w:rsidR="008C1F50" w:rsidRDefault="008C1F50" w:rsidP="00E60E36">
      <w:pPr>
        <w:ind w:left="567"/>
      </w:pPr>
      <w:r w:rsidRPr="00E60E36">
        <w:rPr>
          <w:b/>
          <w:bCs/>
        </w:rPr>
        <w:t>Intellectual Property or IP</w:t>
      </w:r>
      <w:r>
        <w:t xml:space="preserve"> includes:</w:t>
      </w:r>
    </w:p>
    <w:p w14:paraId="6CAD2B78" w14:textId="77777777" w:rsidR="008C1F50" w:rsidRDefault="008C1F50" w:rsidP="00020474">
      <w:pPr>
        <w:pStyle w:val="aclause"/>
        <w:numPr>
          <w:ilvl w:val="0"/>
          <w:numId w:val="6"/>
        </w:numPr>
      </w:pPr>
      <w:r>
        <w:t>all rights in relation to copyright, inventions, plant varieties, trademarks, designs, patents; and</w:t>
      </w:r>
    </w:p>
    <w:p w14:paraId="4A6984B1" w14:textId="77777777" w:rsidR="008C1F50" w:rsidRDefault="008C1F50" w:rsidP="00AB04DF">
      <w:pPr>
        <w:pStyle w:val="aclause"/>
      </w:pPr>
      <w:r>
        <w:t>all other rights resulting from intellectual activity in the industrial, scientific, literary or artistic fields including trade secrets and know-how,</w:t>
      </w:r>
    </w:p>
    <w:p w14:paraId="4D145BEF" w14:textId="77777777" w:rsidR="008C1F50" w:rsidRDefault="00A37E68" w:rsidP="00E60E36">
      <w:pPr>
        <w:ind w:left="567"/>
      </w:pPr>
      <w:r w:rsidRPr="00DB24F2">
        <w:t xml:space="preserve">but does not include </w:t>
      </w:r>
      <w:r>
        <w:t>m</w:t>
      </w:r>
      <w:r w:rsidRPr="00DB24F2">
        <w:t xml:space="preserve">oral </w:t>
      </w:r>
      <w:r>
        <w:t>r</w:t>
      </w:r>
      <w:r w:rsidRPr="00DB24F2">
        <w:t>ights</w:t>
      </w:r>
      <w:r>
        <w:t xml:space="preserve"> as defined in the </w:t>
      </w:r>
      <w:r w:rsidRPr="005A6E27">
        <w:rPr>
          <w:i/>
          <w:iCs/>
        </w:rPr>
        <w:t>Copyright Act 1968</w:t>
      </w:r>
      <w:r>
        <w:t xml:space="preserve"> (Cth).</w:t>
      </w:r>
    </w:p>
    <w:p w14:paraId="2117AD4D" w14:textId="77777777" w:rsidR="008C1F50" w:rsidRDefault="008C1F50" w:rsidP="00E07032">
      <w:pPr>
        <w:ind w:left="567"/>
      </w:pPr>
      <w:r w:rsidRPr="00E07032">
        <w:rPr>
          <w:b/>
          <w:bCs/>
        </w:rPr>
        <w:t>Notice</w:t>
      </w:r>
      <w:r>
        <w:t xml:space="preserve"> means any approvals, consents, instructions, orders, directions, statements, requests and certificates, or other communication one party gives to another party in writing under this </w:t>
      </w:r>
      <w:r w:rsidR="00932F99">
        <w:t>Deed</w:t>
      </w:r>
      <w:r>
        <w:t>.</w:t>
      </w:r>
    </w:p>
    <w:p w14:paraId="246035C5" w14:textId="00DDEB86" w:rsidR="00B567F8" w:rsidRDefault="00B567F8" w:rsidP="00B567F8">
      <w:pPr>
        <w:ind w:left="567"/>
      </w:pPr>
      <w:r w:rsidRPr="00B567F8">
        <w:rPr>
          <w:b/>
          <w:bCs/>
        </w:rPr>
        <w:t>Objectives</w:t>
      </w:r>
      <w:r w:rsidRPr="00B567F8">
        <w:t xml:space="preserve"> means the objectives of the Activities described in </w:t>
      </w:r>
      <w:r w:rsidRPr="00B567F8">
        <w:rPr>
          <w:b/>
          <w:bCs/>
        </w:rPr>
        <w:t>Schedule A</w:t>
      </w:r>
      <w:r w:rsidRPr="00B567F8">
        <w:t>, which are the agreed results you must achieve and ensure your subcontractors achieve.</w:t>
      </w:r>
    </w:p>
    <w:p w14:paraId="19FB9565" w14:textId="77777777" w:rsidR="008C1F50" w:rsidRDefault="008C1F50" w:rsidP="00E07032">
      <w:pPr>
        <w:ind w:left="567"/>
      </w:pPr>
      <w:r w:rsidRPr="00E07032">
        <w:rPr>
          <w:b/>
          <w:bCs/>
        </w:rPr>
        <w:t>Personal Information</w:t>
      </w:r>
      <w:r>
        <w:t xml:space="preserve"> has the same meaning as in the </w:t>
      </w:r>
      <w:r w:rsidRPr="005A6E27">
        <w:rPr>
          <w:i/>
          <w:iCs/>
        </w:rPr>
        <w:t>Privacy and Personal Information Protection Act 1998 (NSW)</w:t>
      </w:r>
      <w:r>
        <w:t>.</w:t>
      </w:r>
    </w:p>
    <w:p w14:paraId="639EFA76" w14:textId="1D77A644" w:rsidR="00AA01D7" w:rsidRPr="00812F5B" w:rsidRDefault="00AA01D7" w:rsidP="00AA01D7">
      <w:pPr>
        <w:ind w:left="567"/>
      </w:pPr>
      <w:r>
        <w:rPr>
          <w:b/>
          <w:bCs/>
        </w:rPr>
        <w:t>Program Guidelines</w:t>
      </w:r>
      <w:r>
        <w:t xml:space="preserve"> means the published guidelines for the Program available at </w:t>
      </w:r>
      <w:hyperlink r:id="rId21" w:history="1">
        <w:r w:rsidR="00DC4A54" w:rsidRPr="00DC4A54">
          <w:rPr>
            <w:rStyle w:val="Hyperlink"/>
          </w:rPr>
          <w:t>https://www.nsw.gov.au/sites/default/files/2023-03/Aboriginal-owned-Assets-Program-Guidelines.pdf</w:t>
        </w:r>
      </w:hyperlink>
      <w:r w:rsidR="00DC4A54" w:rsidRPr="00DC4A54">
        <w:t xml:space="preserve"> </w:t>
      </w:r>
      <w:r>
        <w:t xml:space="preserve">which may be updated from time to time. </w:t>
      </w:r>
    </w:p>
    <w:p w14:paraId="64FB789A" w14:textId="77777777" w:rsidR="00B567F8" w:rsidRDefault="00B567F8" w:rsidP="00B567F8">
      <w:pPr>
        <w:ind w:left="567"/>
      </w:pPr>
      <w:r w:rsidRPr="00B567F8">
        <w:rPr>
          <w:b/>
          <w:bCs/>
        </w:rPr>
        <w:t>Project Material</w:t>
      </w:r>
      <w:r w:rsidRPr="00B567F8">
        <w:t xml:space="preserve"> means </w:t>
      </w:r>
      <w:r w:rsidR="00750047">
        <w:t xml:space="preserve">any data, reports, online content or other </w:t>
      </w:r>
      <w:r w:rsidRPr="00B567F8">
        <w:t>material created as part of or in performance of the Project</w:t>
      </w:r>
      <w:r w:rsidR="00750047">
        <w:t xml:space="preserve">, </w:t>
      </w:r>
      <w:r w:rsidR="00863E4E">
        <w:t>which you</w:t>
      </w:r>
      <w:r w:rsidR="00750047">
        <w:t xml:space="preserve"> provide to the Department.</w:t>
      </w:r>
    </w:p>
    <w:p w14:paraId="1E4E8FD4" w14:textId="77777777" w:rsidR="008C1F50" w:rsidRDefault="008C1F50" w:rsidP="00B567F8">
      <w:pPr>
        <w:pStyle w:val="Clause"/>
        <w:keepNext/>
      </w:pPr>
      <w:bookmarkStart w:id="10" w:name="_Ref92977242"/>
      <w:r>
        <w:t>Term</w:t>
      </w:r>
      <w:bookmarkEnd w:id="10"/>
    </w:p>
    <w:p w14:paraId="46F0705D" w14:textId="77777777" w:rsidR="008C1F50" w:rsidRDefault="008C1F50" w:rsidP="00E07032">
      <w:pPr>
        <w:pStyle w:val="11clause"/>
      </w:pPr>
      <w:r>
        <w:t xml:space="preserve">This </w:t>
      </w:r>
      <w:r w:rsidR="00B567F8">
        <w:t>Deed</w:t>
      </w:r>
      <w:r>
        <w:t xml:space="preserve"> will commence on the Commencement Date.</w:t>
      </w:r>
    </w:p>
    <w:p w14:paraId="11136A0B" w14:textId="2F8742C3" w:rsidR="008C1F50" w:rsidRDefault="008C1F50" w:rsidP="00E07032">
      <w:pPr>
        <w:pStyle w:val="11clause"/>
      </w:pPr>
      <w:bookmarkStart w:id="11" w:name="_Ref121152525"/>
      <w:r>
        <w:t xml:space="preserve">Unless terminated earlier, this </w:t>
      </w:r>
      <w:r w:rsidR="00B567F8">
        <w:t>Deed</w:t>
      </w:r>
      <w:r>
        <w:t xml:space="preserve"> will end once you have </w:t>
      </w:r>
      <w:r w:rsidR="00B567F8">
        <w:t xml:space="preserve">completed the </w:t>
      </w:r>
      <w:r w:rsidR="00F54971">
        <w:t>Activities</w:t>
      </w:r>
      <w:r w:rsidR="00B567F8">
        <w:t xml:space="preserve"> to</w:t>
      </w:r>
      <w:r>
        <w:t xml:space="preserve"> the Department’s satisfaction and the Department has paid all </w:t>
      </w:r>
      <w:r w:rsidR="00F54971">
        <w:t>I</w:t>
      </w:r>
      <w:r w:rsidR="00B567F8">
        <w:t>nstalments due.</w:t>
      </w:r>
      <w:bookmarkEnd w:id="11"/>
    </w:p>
    <w:p w14:paraId="30D7DBB3" w14:textId="77777777" w:rsidR="008C1F50" w:rsidRDefault="008C1F50" w:rsidP="00E07032">
      <w:pPr>
        <w:pStyle w:val="Heading10"/>
      </w:pPr>
      <w:bookmarkStart w:id="12" w:name="_Toc121153151"/>
      <w:r>
        <w:lastRenderedPageBreak/>
        <w:t>What you must do</w:t>
      </w:r>
      <w:bookmarkEnd w:id="12"/>
    </w:p>
    <w:p w14:paraId="6414223D" w14:textId="77777777" w:rsidR="008C1F50" w:rsidRDefault="008C1F50" w:rsidP="00E07032">
      <w:pPr>
        <w:pStyle w:val="Clause"/>
      </w:pPr>
      <w:r>
        <w:t>Your general obligations</w:t>
      </w:r>
    </w:p>
    <w:p w14:paraId="7372718C" w14:textId="77777777" w:rsidR="008C1F50" w:rsidRDefault="008C1F50" w:rsidP="00E07032">
      <w:pPr>
        <w:pStyle w:val="11clause"/>
      </w:pPr>
      <w:bookmarkStart w:id="13" w:name="_Ref92978523"/>
      <w:r>
        <w:t>You must:</w:t>
      </w:r>
      <w:bookmarkEnd w:id="13"/>
    </w:p>
    <w:p w14:paraId="087AFD93" w14:textId="73190C14" w:rsidR="00B567F8" w:rsidRDefault="00B567F8" w:rsidP="00627194">
      <w:pPr>
        <w:pStyle w:val="aclause"/>
        <w:numPr>
          <w:ilvl w:val="0"/>
          <w:numId w:val="19"/>
        </w:numPr>
      </w:pPr>
      <w:r>
        <w:t xml:space="preserve">ensure the Grant or any Instalment is used only for the approved </w:t>
      </w:r>
      <w:proofErr w:type="gramStart"/>
      <w:r w:rsidR="00F54971">
        <w:t>Activities</w:t>
      </w:r>
      <w:r>
        <w:t>;</w:t>
      </w:r>
      <w:proofErr w:type="gramEnd"/>
    </w:p>
    <w:p w14:paraId="715EB1AA" w14:textId="77777777" w:rsidR="00B567F8" w:rsidRDefault="00B567F8" w:rsidP="00627194">
      <w:pPr>
        <w:pStyle w:val="aclause"/>
        <w:numPr>
          <w:ilvl w:val="0"/>
          <w:numId w:val="19"/>
        </w:numPr>
      </w:pPr>
      <w:bookmarkStart w:id="14" w:name="_Ref121151457"/>
      <w:r>
        <w:t xml:space="preserve">ensure each Activity is completed within the Activity Period in accordance with this </w:t>
      </w:r>
      <w:proofErr w:type="gramStart"/>
      <w:r>
        <w:t>Deed;</w:t>
      </w:r>
      <w:bookmarkEnd w:id="14"/>
      <w:proofErr w:type="gramEnd"/>
    </w:p>
    <w:p w14:paraId="58D2A89D" w14:textId="77777777" w:rsidR="00B567F8" w:rsidRDefault="00B567F8" w:rsidP="00627194">
      <w:pPr>
        <w:pStyle w:val="aclause"/>
        <w:numPr>
          <w:ilvl w:val="0"/>
          <w:numId w:val="19"/>
        </w:numPr>
      </w:pPr>
      <w:bookmarkStart w:id="15" w:name="_Ref118793262"/>
      <w:r>
        <w:t xml:space="preserve">comply with the reporting requirements set out in </w:t>
      </w:r>
      <w:r w:rsidRPr="000B7417">
        <w:rPr>
          <w:b/>
          <w:bCs/>
        </w:rPr>
        <w:t xml:space="preserve">Schedule </w:t>
      </w:r>
      <w:proofErr w:type="gramStart"/>
      <w:r w:rsidRPr="000B7417">
        <w:rPr>
          <w:b/>
          <w:bCs/>
        </w:rPr>
        <w:t>B</w:t>
      </w:r>
      <w:r>
        <w:t>;</w:t>
      </w:r>
      <w:bookmarkEnd w:id="15"/>
      <w:proofErr w:type="gramEnd"/>
    </w:p>
    <w:p w14:paraId="249B7191" w14:textId="77777777" w:rsidR="0038709C" w:rsidRDefault="00B567F8" w:rsidP="00627194">
      <w:pPr>
        <w:pStyle w:val="aclause"/>
        <w:numPr>
          <w:ilvl w:val="0"/>
          <w:numId w:val="19"/>
        </w:numPr>
      </w:pPr>
      <w:r>
        <w:t xml:space="preserve">comply with all Commonwealth, State and Local government laws that are relevant to the Project, this Deed, or your registration as an </w:t>
      </w:r>
      <w:proofErr w:type="gramStart"/>
      <w:r>
        <w:t>entity;</w:t>
      </w:r>
      <w:proofErr w:type="gramEnd"/>
    </w:p>
    <w:p w14:paraId="7A609C0B" w14:textId="77777777" w:rsidR="00B567F8" w:rsidRDefault="00B567F8" w:rsidP="00627194">
      <w:pPr>
        <w:pStyle w:val="aclause"/>
        <w:numPr>
          <w:ilvl w:val="0"/>
          <w:numId w:val="19"/>
        </w:numPr>
      </w:pPr>
      <w:r>
        <w:t>comply with all policies, guidelines and reasonable directions the Department provides to you</w:t>
      </w:r>
      <w:r w:rsidR="00750047">
        <w:t>; and</w:t>
      </w:r>
    </w:p>
    <w:p w14:paraId="674F4010" w14:textId="77777777" w:rsidR="00750047" w:rsidRDefault="00750047" w:rsidP="00627194">
      <w:pPr>
        <w:pStyle w:val="aclause"/>
        <w:numPr>
          <w:ilvl w:val="0"/>
          <w:numId w:val="19"/>
        </w:numPr>
      </w:pPr>
      <w:r>
        <w:t>comply with the Program Guidelines.</w:t>
      </w:r>
    </w:p>
    <w:p w14:paraId="66599F92" w14:textId="77777777" w:rsidR="0038709C" w:rsidRDefault="0038709C" w:rsidP="00694699">
      <w:pPr>
        <w:pStyle w:val="Clause"/>
      </w:pPr>
      <w:bookmarkStart w:id="16" w:name="_Toc99017414"/>
      <w:bookmarkStart w:id="17" w:name="_Toc99017721"/>
      <w:bookmarkStart w:id="18" w:name="_Toc99017415"/>
      <w:bookmarkStart w:id="19" w:name="_Toc99017722"/>
      <w:bookmarkStart w:id="20" w:name="_Toc99017416"/>
      <w:bookmarkStart w:id="21" w:name="_Toc99017723"/>
      <w:bookmarkEnd w:id="16"/>
      <w:bookmarkEnd w:id="17"/>
      <w:bookmarkEnd w:id="18"/>
      <w:bookmarkEnd w:id="19"/>
      <w:bookmarkEnd w:id="20"/>
      <w:bookmarkEnd w:id="21"/>
      <w:r>
        <w:t>No overlap with other funding</w:t>
      </w:r>
    </w:p>
    <w:p w14:paraId="174B8440" w14:textId="77777777" w:rsidR="0038709C" w:rsidRDefault="0038709C" w:rsidP="0038709C">
      <w:pPr>
        <w:pStyle w:val="11clause"/>
      </w:pPr>
      <w:r>
        <w:t xml:space="preserve">You agree that there must be no overlap between the Activities funded under this Deed and activities covered by any other funding arrangements you have </w:t>
      </w:r>
      <w:proofErr w:type="gramStart"/>
      <w:r>
        <w:t>entered into</w:t>
      </w:r>
      <w:proofErr w:type="gramEnd"/>
      <w:r>
        <w:t>, or that you may enter subsequently.</w:t>
      </w:r>
    </w:p>
    <w:p w14:paraId="471D476B" w14:textId="77777777" w:rsidR="0038709C" w:rsidRDefault="0038709C" w:rsidP="0038709C">
      <w:pPr>
        <w:pStyle w:val="11clause"/>
      </w:pPr>
      <w:r>
        <w:t>You agree to:</w:t>
      </w:r>
    </w:p>
    <w:p w14:paraId="4949A83D" w14:textId="77777777" w:rsidR="0038709C" w:rsidRDefault="0038709C" w:rsidP="00627194">
      <w:pPr>
        <w:pStyle w:val="aclause"/>
        <w:numPr>
          <w:ilvl w:val="0"/>
          <w:numId w:val="33"/>
        </w:numPr>
      </w:pPr>
      <w:r>
        <w:t>notify the Department immediately of any existing or proposed funding arrangement that concerns the Project, the Activities or any related matters (</w:t>
      </w:r>
      <w:r w:rsidRPr="003A6F28">
        <w:rPr>
          <w:b/>
          <w:bCs/>
        </w:rPr>
        <w:t>Related Funding</w:t>
      </w:r>
      <w:r>
        <w:t>); and</w:t>
      </w:r>
    </w:p>
    <w:p w14:paraId="29C81A3B" w14:textId="12324164" w:rsidR="0038709C" w:rsidRDefault="0038709C" w:rsidP="003A6F28">
      <w:pPr>
        <w:pStyle w:val="aclause"/>
      </w:pPr>
      <w:r>
        <w:t xml:space="preserve">cooperate with the Department and the provider of the Related Funding to ensure that there is a clear distinction between the Activities funded by this Deed and the activities you are required to carry out under the Related Funding </w:t>
      </w:r>
      <w:r w:rsidR="00DC4A54">
        <w:t>D</w:t>
      </w:r>
      <w:r>
        <w:t>eed.</w:t>
      </w:r>
    </w:p>
    <w:p w14:paraId="7CA31CC0" w14:textId="77777777" w:rsidR="00570451" w:rsidRDefault="00570451" w:rsidP="00A756F7">
      <w:pPr>
        <w:pStyle w:val="Clause"/>
      </w:pPr>
      <w:r>
        <w:t>Variation</w:t>
      </w:r>
    </w:p>
    <w:p w14:paraId="1892F15B" w14:textId="77777777" w:rsidR="00570451" w:rsidRDefault="00570451" w:rsidP="00A756F7">
      <w:pPr>
        <w:pStyle w:val="11clause"/>
      </w:pPr>
      <w:bookmarkStart w:id="22" w:name="_Ref119682687"/>
      <w:r>
        <w:t xml:space="preserve">If you wish to vary the Project, including any Activity or other matter set out in </w:t>
      </w:r>
      <w:r w:rsidRPr="00A756F7">
        <w:rPr>
          <w:b/>
          <w:bCs/>
        </w:rPr>
        <w:t>Schedule A</w:t>
      </w:r>
      <w:r>
        <w:t xml:space="preserve"> such as:</w:t>
      </w:r>
      <w:bookmarkEnd w:id="22"/>
    </w:p>
    <w:p w14:paraId="5841F06C" w14:textId="77777777" w:rsidR="00570451" w:rsidRDefault="00570451" w:rsidP="00627194">
      <w:pPr>
        <w:pStyle w:val="aclause"/>
        <w:numPr>
          <w:ilvl w:val="0"/>
          <w:numId w:val="37"/>
        </w:numPr>
      </w:pPr>
      <w:r>
        <w:t>changes to the nature of the Project or the scope of works, Site or revised priorities for the Project; or</w:t>
      </w:r>
    </w:p>
    <w:p w14:paraId="74B13A32" w14:textId="77777777" w:rsidR="00570451" w:rsidRDefault="00570451" w:rsidP="00570451">
      <w:pPr>
        <w:pStyle w:val="aclause"/>
      </w:pPr>
      <w:r>
        <w:t>changes to the timeframe for delivery of the Project, including extensions to completion of Activities,</w:t>
      </w:r>
    </w:p>
    <w:p w14:paraId="4E127DA2" w14:textId="77777777" w:rsidR="00570451" w:rsidRPr="0069508B" w:rsidRDefault="00570451" w:rsidP="00A756F7">
      <w:pPr>
        <w:pStyle w:val="Indent"/>
        <w:rPr>
          <w:sz w:val="22"/>
          <w:szCs w:val="22"/>
        </w:rPr>
      </w:pPr>
      <w:r w:rsidRPr="0069508B">
        <w:rPr>
          <w:sz w:val="22"/>
          <w:szCs w:val="22"/>
        </w:rPr>
        <w:t>you must first make a written request to the Department and provide such information as is reasonably required by the Department.</w:t>
      </w:r>
    </w:p>
    <w:p w14:paraId="366A983A" w14:textId="77777777" w:rsidR="00570451" w:rsidRDefault="00570451" w:rsidP="00A756F7">
      <w:pPr>
        <w:pStyle w:val="11clause"/>
      </w:pPr>
      <w:r>
        <w:t xml:space="preserve">Following your request for a variation under </w:t>
      </w:r>
      <w:r w:rsidRPr="00A756F7">
        <w:rPr>
          <w:b/>
          <w:bCs/>
        </w:rPr>
        <w:t xml:space="preserve">clause </w:t>
      </w:r>
      <w:r w:rsidRPr="00A756F7">
        <w:rPr>
          <w:b/>
          <w:bCs/>
        </w:rPr>
        <w:fldChar w:fldCharType="begin"/>
      </w:r>
      <w:r w:rsidRPr="00A756F7">
        <w:rPr>
          <w:b/>
          <w:bCs/>
        </w:rPr>
        <w:instrText xml:space="preserve"> REF _Ref119682687 \r \h </w:instrText>
      </w:r>
      <w:r>
        <w:rPr>
          <w:b/>
          <w:bCs/>
        </w:rPr>
        <w:instrText xml:space="preserve"> \* MERGEFORMAT </w:instrText>
      </w:r>
      <w:r w:rsidRPr="00A756F7">
        <w:rPr>
          <w:b/>
          <w:bCs/>
        </w:rPr>
      </w:r>
      <w:r w:rsidRPr="00A756F7">
        <w:rPr>
          <w:b/>
          <w:bCs/>
        </w:rPr>
        <w:fldChar w:fldCharType="separate"/>
      </w:r>
      <w:r w:rsidR="00F47E96">
        <w:rPr>
          <w:b/>
          <w:bCs/>
        </w:rPr>
        <w:t>5.1</w:t>
      </w:r>
      <w:r w:rsidRPr="00A756F7">
        <w:rPr>
          <w:b/>
          <w:bCs/>
        </w:rPr>
        <w:fldChar w:fldCharType="end"/>
      </w:r>
      <w:r>
        <w:t xml:space="preserve">, the Department will consider whether to approve your request and </w:t>
      </w:r>
      <w:proofErr w:type="gramStart"/>
      <w:r>
        <w:t>make a decision</w:t>
      </w:r>
      <w:proofErr w:type="gramEnd"/>
      <w:r>
        <w:t xml:space="preserve"> in its sole discretion. No variation is approved unless and until the Department approves the variation in writing.</w:t>
      </w:r>
    </w:p>
    <w:p w14:paraId="325EC3E2" w14:textId="77777777" w:rsidR="00570451" w:rsidRDefault="00570451" w:rsidP="00A756F7">
      <w:pPr>
        <w:pStyle w:val="11clause"/>
      </w:pPr>
      <w:r>
        <w:t>You must advise the Department immediately:</w:t>
      </w:r>
    </w:p>
    <w:p w14:paraId="788D94A2" w14:textId="22F141EB" w:rsidR="00570451" w:rsidRDefault="00570451" w:rsidP="00627194">
      <w:pPr>
        <w:pStyle w:val="aclause"/>
        <w:numPr>
          <w:ilvl w:val="0"/>
          <w:numId w:val="38"/>
        </w:numPr>
      </w:pPr>
      <w:r>
        <w:t xml:space="preserve">if you are unable to proceed with the </w:t>
      </w:r>
      <w:proofErr w:type="gramStart"/>
      <w:r w:rsidR="00F54971">
        <w:t>Activities</w:t>
      </w:r>
      <w:r>
        <w:t>;</w:t>
      </w:r>
      <w:proofErr w:type="gramEnd"/>
      <w:r>
        <w:t xml:space="preserve"> </w:t>
      </w:r>
    </w:p>
    <w:p w14:paraId="6A8BFB64" w14:textId="77777777" w:rsidR="00570451" w:rsidRDefault="00570451" w:rsidP="00570451">
      <w:pPr>
        <w:pStyle w:val="aclause"/>
      </w:pPr>
      <w:r>
        <w:t xml:space="preserve">if the Project has been inactive for a period of 20 Business Days or </w:t>
      </w:r>
      <w:proofErr w:type="gramStart"/>
      <w:r>
        <w:t>more;</w:t>
      </w:r>
      <w:proofErr w:type="gramEnd"/>
      <w:r>
        <w:t xml:space="preserve"> </w:t>
      </w:r>
    </w:p>
    <w:p w14:paraId="173824F1" w14:textId="77777777" w:rsidR="00570451" w:rsidRDefault="00570451" w:rsidP="00570451">
      <w:pPr>
        <w:pStyle w:val="aclause"/>
      </w:pPr>
      <w:r>
        <w:t>(</w:t>
      </w:r>
      <w:proofErr w:type="gramStart"/>
      <w:r>
        <w:t>where</w:t>
      </w:r>
      <w:proofErr w:type="gramEnd"/>
      <w:r>
        <w:t xml:space="preserve"> you own or lease the Site) if you propose to sell or lease any part of the Site; and</w:t>
      </w:r>
    </w:p>
    <w:p w14:paraId="5FEDDD75" w14:textId="77777777" w:rsidR="00570451" w:rsidRDefault="00570451" w:rsidP="00570451">
      <w:pPr>
        <w:pStyle w:val="aclause"/>
      </w:pPr>
      <w:r>
        <w:lastRenderedPageBreak/>
        <w:t>(</w:t>
      </w:r>
      <w:proofErr w:type="gramStart"/>
      <w:r>
        <w:t>where</w:t>
      </w:r>
      <w:proofErr w:type="gramEnd"/>
      <w:r>
        <w:t xml:space="preserve"> you do not own or lease the Site) if you are notified or become aware of a proposal to sell or lease any part of the Site.</w:t>
      </w:r>
    </w:p>
    <w:p w14:paraId="4355BC47" w14:textId="77777777" w:rsidR="00B567F8" w:rsidRDefault="00B567F8" w:rsidP="00B567F8">
      <w:pPr>
        <w:pStyle w:val="Heading10"/>
      </w:pPr>
      <w:bookmarkStart w:id="23" w:name="_Toc121153152"/>
      <w:r>
        <w:t>About the Grant</w:t>
      </w:r>
      <w:bookmarkEnd w:id="23"/>
    </w:p>
    <w:p w14:paraId="49E89EE2" w14:textId="6518B590" w:rsidR="00EA7D08" w:rsidRDefault="00EA7D08" w:rsidP="00EA7D08">
      <w:pPr>
        <w:pStyle w:val="Clause"/>
      </w:pPr>
      <w:bookmarkStart w:id="24" w:name="_Ref11327443"/>
      <w:bookmarkStart w:id="25" w:name="_Ref102486558"/>
      <w:r>
        <w:t>Activity costs</w:t>
      </w:r>
      <w:bookmarkEnd w:id="24"/>
    </w:p>
    <w:p w14:paraId="7C242AD3" w14:textId="5279DD9E" w:rsidR="00EA7D08" w:rsidRDefault="00EA7D08" w:rsidP="00EA7D08">
      <w:pPr>
        <w:pStyle w:val="11clause"/>
      </w:pPr>
      <w:r>
        <w:t>The Grant is the maximum amount to be paid for the Activities and you agree that:</w:t>
      </w:r>
    </w:p>
    <w:p w14:paraId="128BE1FB" w14:textId="5F45D2BE" w:rsidR="00EA7D08" w:rsidRDefault="00EA7D08" w:rsidP="00EA7D08">
      <w:pPr>
        <w:pStyle w:val="Clausea0"/>
        <w:numPr>
          <w:ilvl w:val="2"/>
          <w:numId w:val="1"/>
        </w:numPr>
        <w:tabs>
          <w:tab w:val="left" w:pos="720"/>
        </w:tabs>
      </w:pPr>
      <w:r>
        <w:t xml:space="preserve">you have prepared or reviewed a scope of works or costs estimate for the Activities before you signed this </w:t>
      </w:r>
      <w:proofErr w:type="gramStart"/>
      <w:r>
        <w:t>Deed;</w:t>
      </w:r>
      <w:proofErr w:type="gramEnd"/>
      <w:r>
        <w:t xml:space="preserve"> </w:t>
      </w:r>
    </w:p>
    <w:p w14:paraId="1B692171" w14:textId="0E2CC900" w:rsidR="00EA7D08" w:rsidRDefault="00EA7D08" w:rsidP="00EA7D08">
      <w:pPr>
        <w:pStyle w:val="Clausea0"/>
        <w:numPr>
          <w:ilvl w:val="2"/>
          <w:numId w:val="1"/>
        </w:numPr>
        <w:tabs>
          <w:tab w:val="left" w:pos="720"/>
        </w:tabs>
      </w:pPr>
      <w:r>
        <w:t>you are responsible for any costs that exceed the Grant for the Activities (whether you expected to incur such costs or not at any time before or after you signed this Deed) and you must obtain any additional funding necessary to carry out the Activities; and</w:t>
      </w:r>
    </w:p>
    <w:p w14:paraId="2969C3F1" w14:textId="748FFDA3" w:rsidR="00EA7D08" w:rsidRDefault="00EA7D08" w:rsidP="00EA7D08">
      <w:pPr>
        <w:pStyle w:val="Clausea0"/>
        <w:numPr>
          <w:ilvl w:val="2"/>
          <w:numId w:val="1"/>
        </w:numPr>
        <w:tabs>
          <w:tab w:val="left" w:pos="720"/>
        </w:tabs>
      </w:pPr>
      <w:r>
        <w:t>(</w:t>
      </w:r>
      <w:proofErr w:type="gramStart"/>
      <w:r>
        <w:t>where</w:t>
      </w:r>
      <w:proofErr w:type="gramEnd"/>
      <w:r>
        <w:t xml:space="preserve"> the Activities include delivery of the Project) you are responsible for all maintenance costs arising from the Project.</w:t>
      </w:r>
    </w:p>
    <w:p w14:paraId="211A3EB4" w14:textId="2F75822B" w:rsidR="00EA7D08" w:rsidRDefault="00EA7D08" w:rsidP="00EA7D08">
      <w:pPr>
        <w:pStyle w:val="11clause"/>
      </w:pPr>
      <w:r>
        <w:t>You must ensure no more than 20% of the Grant is applied or used to recover project management or administrative costs which you incur in respect of the Activities (such costs may include accommodation, transport, contingency and on-costs for eligible wages).</w:t>
      </w:r>
    </w:p>
    <w:p w14:paraId="06E43D6F" w14:textId="2740E18F" w:rsidR="00EA7D08" w:rsidRDefault="00EA7D08" w:rsidP="00EA7D08">
      <w:pPr>
        <w:pStyle w:val="11clause"/>
      </w:pPr>
      <w:r>
        <w:t>Where the actual cost of the Activities is less than the Grant:</w:t>
      </w:r>
    </w:p>
    <w:p w14:paraId="7D158E15" w14:textId="5509B388" w:rsidR="00EA7D08" w:rsidRDefault="00EA7D08" w:rsidP="00EA7D08">
      <w:pPr>
        <w:pStyle w:val="Clausea0"/>
        <w:numPr>
          <w:ilvl w:val="2"/>
          <w:numId w:val="1"/>
        </w:numPr>
        <w:tabs>
          <w:tab w:val="left" w:pos="720"/>
        </w:tabs>
      </w:pPr>
      <w:r>
        <w:t xml:space="preserve">you must notify the Department of any unspent Grant before the end of the </w:t>
      </w:r>
      <w:proofErr w:type="gramStart"/>
      <w:r>
        <w:t>Activities;</w:t>
      </w:r>
      <w:proofErr w:type="gramEnd"/>
    </w:p>
    <w:p w14:paraId="3EF8B5C3" w14:textId="4ACF298D" w:rsidR="00EA7D08" w:rsidRDefault="00EA7D08" w:rsidP="00EA7D08">
      <w:pPr>
        <w:pStyle w:val="Clausea0"/>
        <w:numPr>
          <w:ilvl w:val="2"/>
          <w:numId w:val="1"/>
        </w:numPr>
        <w:tabs>
          <w:tab w:val="left" w:pos="720"/>
        </w:tabs>
      </w:pPr>
      <w:r>
        <w:t>the Department may reduce the final Instalment to reflect the actual cost incurred to deliver the Activities; and</w:t>
      </w:r>
    </w:p>
    <w:p w14:paraId="6661D6AD" w14:textId="64DDA0F7" w:rsidR="00EA7D08" w:rsidRDefault="00EA7D08" w:rsidP="00EA7D08">
      <w:pPr>
        <w:pStyle w:val="Clausea0"/>
        <w:numPr>
          <w:ilvl w:val="2"/>
          <w:numId w:val="1"/>
        </w:numPr>
        <w:tabs>
          <w:tab w:val="left" w:pos="720"/>
        </w:tabs>
      </w:pPr>
      <w:r>
        <w:t>you must return to the Department all Grant money paid to you that exceeds the actual cost of carrying out the Activities (including any interest earned on such funds) within 28 days after completion of the Activities (or termination of the Deed).</w:t>
      </w:r>
    </w:p>
    <w:p w14:paraId="4B24C36A" w14:textId="756C6AD0" w:rsidR="00B567F8" w:rsidRDefault="00B567F8" w:rsidP="00B567F8">
      <w:pPr>
        <w:pStyle w:val="Clause"/>
      </w:pPr>
      <w:r>
        <w:t>Paying the Grant</w:t>
      </w:r>
      <w:bookmarkEnd w:id="25"/>
    </w:p>
    <w:p w14:paraId="5C698842" w14:textId="77777777" w:rsidR="00B567F8" w:rsidRDefault="00B567F8" w:rsidP="00B567F8">
      <w:pPr>
        <w:pStyle w:val="11clause"/>
      </w:pPr>
      <w:bookmarkStart w:id="26" w:name="_Ref120279166"/>
      <w:r>
        <w:t xml:space="preserve">The Department will pay </w:t>
      </w:r>
      <w:r w:rsidR="0021203F">
        <w:t xml:space="preserve">the Instalments as set out in </w:t>
      </w:r>
      <w:r w:rsidR="0021203F" w:rsidRPr="000B7417">
        <w:rPr>
          <w:b/>
          <w:bCs/>
        </w:rPr>
        <w:t>Schedule A</w:t>
      </w:r>
      <w:r>
        <w:t xml:space="preserve"> on condition that:</w:t>
      </w:r>
      <w:bookmarkEnd w:id="26"/>
    </w:p>
    <w:p w14:paraId="579D2225" w14:textId="77777777" w:rsidR="00B567F8" w:rsidRDefault="00B567F8" w:rsidP="00627194">
      <w:pPr>
        <w:pStyle w:val="aclause"/>
        <w:numPr>
          <w:ilvl w:val="0"/>
          <w:numId w:val="20"/>
        </w:numPr>
      </w:pPr>
      <w:r>
        <w:t xml:space="preserve">the Department receives a Correctly Rendered Invoice from you that clearly identifies the Instalment you are </w:t>
      </w:r>
      <w:proofErr w:type="gramStart"/>
      <w:r>
        <w:t>claiming;</w:t>
      </w:r>
      <w:proofErr w:type="gramEnd"/>
      <w:r>
        <w:t xml:space="preserve"> </w:t>
      </w:r>
    </w:p>
    <w:p w14:paraId="4233BAEF" w14:textId="05FA474A" w:rsidR="00B567F8" w:rsidRDefault="00B567F8" w:rsidP="00627194">
      <w:pPr>
        <w:pStyle w:val="aclause"/>
        <w:numPr>
          <w:ilvl w:val="0"/>
          <w:numId w:val="20"/>
        </w:numPr>
      </w:pPr>
      <w:r>
        <w:t xml:space="preserve">you have provided the Department with the evidence of compliance required under </w:t>
      </w:r>
      <w:r w:rsidRPr="00A756F7">
        <w:rPr>
          <w:b/>
          <w:bCs/>
        </w:rPr>
        <w:t>c</w:t>
      </w:r>
      <w:r w:rsidRPr="000D5EED">
        <w:rPr>
          <w:b/>
          <w:bCs/>
        </w:rPr>
        <w:t xml:space="preserve">lause </w:t>
      </w:r>
      <w:r w:rsidR="000D5EED" w:rsidRPr="000D5EED">
        <w:rPr>
          <w:b/>
          <w:bCs/>
        </w:rPr>
        <w:fldChar w:fldCharType="begin"/>
      </w:r>
      <w:r w:rsidR="000D5EED" w:rsidRPr="000D5EED">
        <w:rPr>
          <w:b/>
          <w:bCs/>
        </w:rPr>
        <w:instrText xml:space="preserve"> REF _Ref120281508 \r \h  \* MERGEFORMAT </w:instrText>
      </w:r>
      <w:r w:rsidR="000D5EED" w:rsidRPr="000D5EED">
        <w:rPr>
          <w:b/>
          <w:bCs/>
        </w:rPr>
      </w:r>
      <w:r w:rsidR="000D5EED" w:rsidRPr="000D5EED">
        <w:rPr>
          <w:b/>
          <w:bCs/>
        </w:rPr>
        <w:fldChar w:fldCharType="separate"/>
      </w:r>
      <w:r w:rsidR="000D5EED" w:rsidRPr="000D5EED">
        <w:rPr>
          <w:b/>
          <w:bCs/>
        </w:rPr>
        <w:t>10</w:t>
      </w:r>
      <w:r w:rsidR="000D5EED" w:rsidRPr="000D5EED">
        <w:rPr>
          <w:b/>
          <w:bCs/>
        </w:rPr>
        <w:fldChar w:fldCharType="end"/>
      </w:r>
      <w:r w:rsidR="000D5EED">
        <w:t xml:space="preserve"> (Reporting) </w:t>
      </w:r>
      <w:r>
        <w:t xml:space="preserve">and the Schedule(s) showing that you have performed the Activities at the times set out in the Schedules; and </w:t>
      </w:r>
    </w:p>
    <w:p w14:paraId="55974654" w14:textId="77777777" w:rsidR="00B567F8" w:rsidRDefault="00B567F8" w:rsidP="00627194">
      <w:pPr>
        <w:pStyle w:val="aclause"/>
        <w:numPr>
          <w:ilvl w:val="0"/>
          <w:numId w:val="20"/>
        </w:numPr>
      </w:pPr>
      <w:r>
        <w:t>the Activities have been performed to the satisfaction of the Department.</w:t>
      </w:r>
    </w:p>
    <w:p w14:paraId="2771E6C0" w14:textId="6D8DA5C4" w:rsidR="00B567F8" w:rsidRDefault="00B567F8" w:rsidP="00B567F8">
      <w:pPr>
        <w:pStyle w:val="11clause"/>
      </w:pPr>
      <w:r>
        <w:t xml:space="preserve">Notwithstanding </w:t>
      </w:r>
      <w:r w:rsidRPr="00A756F7">
        <w:rPr>
          <w:b/>
          <w:bCs/>
        </w:rPr>
        <w:t xml:space="preserve">clause </w:t>
      </w:r>
      <w:r w:rsidR="007551C1" w:rsidRPr="00A756F7">
        <w:rPr>
          <w:b/>
          <w:bCs/>
        </w:rPr>
        <w:fldChar w:fldCharType="begin"/>
      </w:r>
      <w:r w:rsidR="007551C1" w:rsidRPr="00A756F7">
        <w:rPr>
          <w:b/>
          <w:bCs/>
        </w:rPr>
        <w:instrText xml:space="preserve"> REF _Ref120279166 \r \h </w:instrText>
      </w:r>
      <w:r w:rsidR="007551C1">
        <w:rPr>
          <w:b/>
          <w:bCs/>
        </w:rPr>
        <w:instrText xml:space="preserve"> \* MERGEFORMAT </w:instrText>
      </w:r>
      <w:r w:rsidR="007551C1" w:rsidRPr="00A756F7">
        <w:rPr>
          <w:b/>
          <w:bCs/>
        </w:rPr>
      </w:r>
      <w:r w:rsidR="007551C1" w:rsidRPr="00A756F7">
        <w:rPr>
          <w:b/>
          <w:bCs/>
        </w:rPr>
        <w:fldChar w:fldCharType="separate"/>
      </w:r>
      <w:r w:rsidR="000D5EED">
        <w:rPr>
          <w:b/>
          <w:bCs/>
        </w:rPr>
        <w:t>7.1</w:t>
      </w:r>
      <w:r w:rsidR="007551C1" w:rsidRPr="00A756F7">
        <w:rPr>
          <w:b/>
          <w:bCs/>
        </w:rPr>
        <w:fldChar w:fldCharType="end"/>
      </w:r>
      <w:r w:rsidR="007551C1">
        <w:t xml:space="preserve">, </w:t>
      </w:r>
      <w:r>
        <w:t xml:space="preserve">if the Department pays you an Instalment, this does not constitute an admission that the performance of the </w:t>
      </w:r>
      <w:r w:rsidR="00F54971">
        <w:t>Activities</w:t>
      </w:r>
      <w:r>
        <w:t xml:space="preserve"> is in conformity with this Deed and no payment will be deemed to release you from your obligations under this Deed.</w:t>
      </w:r>
    </w:p>
    <w:p w14:paraId="57AE0C3F" w14:textId="77777777" w:rsidR="00B567F8" w:rsidRDefault="00B567F8" w:rsidP="00570451">
      <w:pPr>
        <w:pStyle w:val="Clause"/>
        <w:keepNext/>
      </w:pPr>
      <w:bookmarkStart w:id="27" w:name="_Ref120279650"/>
      <w:r>
        <w:t>Withholding, Suspension, Changes to Instalments and Repayment</w:t>
      </w:r>
      <w:bookmarkEnd w:id="27"/>
    </w:p>
    <w:p w14:paraId="4B18A514" w14:textId="77777777" w:rsidR="00B567F8" w:rsidRDefault="00B567F8" w:rsidP="00B567F8">
      <w:pPr>
        <w:pStyle w:val="11clause"/>
      </w:pPr>
      <w:r>
        <w:t>The Department may change the amount of the Instalment by issuing you with a Notice setting out the details of the changes.</w:t>
      </w:r>
    </w:p>
    <w:p w14:paraId="0B81C217" w14:textId="77777777" w:rsidR="00B567F8" w:rsidRDefault="00B567F8" w:rsidP="00B567F8">
      <w:pPr>
        <w:pStyle w:val="11clause"/>
      </w:pPr>
      <w:r>
        <w:lastRenderedPageBreak/>
        <w:t>If you are not complying with this Deed the Department may withhold or suspend payment of an Instalment until you comply with your obligations to the Department’s satisfaction.</w:t>
      </w:r>
    </w:p>
    <w:p w14:paraId="0BFFAD52" w14:textId="77777777" w:rsidR="00B567F8" w:rsidRDefault="00B567F8" w:rsidP="00B567F8">
      <w:pPr>
        <w:pStyle w:val="11clause"/>
      </w:pPr>
      <w:r>
        <w:t>If the Department withholds or suspends an Instalment you must continue to perform your obligations under this Deed.</w:t>
      </w:r>
    </w:p>
    <w:p w14:paraId="6AA8E8C5" w14:textId="77777777" w:rsidR="00B567F8" w:rsidRDefault="00B567F8" w:rsidP="00B567F8">
      <w:pPr>
        <w:pStyle w:val="11clause"/>
      </w:pPr>
      <w:r>
        <w:t>You must repay within 28 days of a demand being sent:</w:t>
      </w:r>
    </w:p>
    <w:p w14:paraId="6CF6C06E" w14:textId="77777777" w:rsidR="00B567F8" w:rsidRDefault="00B567F8" w:rsidP="00627194">
      <w:pPr>
        <w:pStyle w:val="aclause"/>
        <w:numPr>
          <w:ilvl w:val="0"/>
          <w:numId w:val="21"/>
        </w:numPr>
      </w:pPr>
      <w:r>
        <w:t xml:space="preserve">any Instalment spent in breach of this </w:t>
      </w:r>
      <w:proofErr w:type="gramStart"/>
      <w:r>
        <w:t>Deed;</w:t>
      </w:r>
      <w:proofErr w:type="gramEnd"/>
    </w:p>
    <w:p w14:paraId="51412742" w14:textId="77777777" w:rsidR="00B567F8" w:rsidRDefault="00B567F8" w:rsidP="00627194">
      <w:pPr>
        <w:pStyle w:val="aclause"/>
        <w:numPr>
          <w:ilvl w:val="0"/>
          <w:numId w:val="21"/>
        </w:numPr>
      </w:pPr>
      <w:r>
        <w:t xml:space="preserve">all unspent </w:t>
      </w:r>
      <w:proofErr w:type="gramStart"/>
      <w:r>
        <w:t>Instalments;</w:t>
      </w:r>
      <w:proofErr w:type="gramEnd"/>
    </w:p>
    <w:p w14:paraId="4B8BED03" w14:textId="77777777" w:rsidR="00B567F8" w:rsidRDefault="00B567F8" w:rsidP="00627194">
      <w:pPr>
        <w:pStyle w:val="aclause"/>
        <w:numPr>
          <w:ilvl w:val="0"/>
          <w:numId w:val="21"/>
        </w:numPr>
      </w:pPr>
      <w:r>
        <w:t>any overpayment</w:t>
      </w:r>
    </w:p>
    <w:p w14:paraId="5210645B" w14:textId="77777777" w:rsidR="00B567F8" w:rsidRDefault="00B567F8" w:rsidP="00627194">
      <w:pPr>
        <w:pStyle w:val="aclause"/>
        <w:numPr>
          <w:ilvl w:val="0"/>
          <w:numId w:val="21"/>
        </w:numPr>
      </w:pPr>
      <w:r>
        <w:t>any interest earned on any Instalment required to be repaid.</w:t>
      </w:r>
    </w:p>
    <w:p w14:paraId="59E6CFD9" w14:textId="289FA91F" w:rsidR="00B567F8" w:rsidRDefault="00B567F8" w:rsidP="00080652">
      <w:pPr>
        <w:pStyle w:val="11clause"/>
      </w:pPr>
      <w:r>
        <w:t xml:space="preserve">Where you have failed to comply with this Deed, the Department will calculate the amount of repayment you must make </w:t>
      </w:r>
      <w:r w:rsidR="0021203F">
        <w:t>in proportion with</w:t>
      </w:r>
      <w:r>
        <w:t xml:space="preserve"> the extent </w:t>
      </w:r>
      <w:r w:rsidR="0021203F">
        <w:t xml:space="preserve">to which </w:t>
      </w:r>
      <w:r>
        <w:t>you have failed to complete the Activities.</w:t>
      </w:r>
    </w:p>
    <w:p w14:paraId="06C09B0A" w14:textId="77777777" w:rsidR="00B567F8" w:rsidRDefault="00B567F8" w:rsidP="00080652">
      <w:pPr>
        <w:pStyle w:val="11clause"/>
      </w:pPr>
      <w:r>
        <w:t>The Department may set off the amount of any overpayment or claim for repayment against any future Instalment due.</w:t>
      </w:r>
    </w:p>
    <w:p w14:paraId="260894FE" w14:textId="6E1D4B44" w:rsidR="00B567F8" w:rsidRDefault="00B567F8" w:rsidP="00080652">
      <w:pPr>
        <w:pStyle w:val="11clause"/>
      </w:pPr>
      <w:r>
        <w:t xml:space="preserve">Any repayment the Department claims from you under this </w:t>
      </w:r>
      <w:r w:rsidRPr="00A756F7">
        <w:rPr>
          <w:b/>
          <w:bCs/>
        </w:rPr>
        <w:t xml:space="preserve">clause </w:t>
      </w:r>
      <w:r w:rsidR="00D07BA4">
        <w:rPr>
          <w:b/>
          <w:bCs/>
        </w:rPr>
        <w:fldChar w:fldCharType="begin"/>
      </w:r>
      <w:r w:rsidR="00D07BA4">
        <w:rPr>
          <w:b/>
          <w:bCs/>
        </w:rPr>
        <w:instrText xml:space="preserve"> REF _Ref120279650 \r \h </w:instrText>
      </w:r>
      <w:r w:rsidR="00D07BA4">
        <w:rPr>
          <w:b/>
          <w:bCs/>
        </w:rPr>
      </w:r>
      <w:r w:rsidR="00D07BA4">
        <w:rPr>
          <w:b/>
          <w:bCs/>
        </w:rPr>
        <w:fldChar w:fldCharType="separate"/>
      </w:r>
      <w:r w:rsidR="000D5EED">
        <w:rPr>
          <w:b/>
          <w:bCs/>
        </w:rPr>
        <w:t>8</w:t>
      </w:r>
      <w:r w:rsidR="00D07BA4">
        <w:rPr>
          <w:b/>
          <w:bCs/>
        </w:rPr>
        <w:fldChar w:fldCharType="end"/>
      </w:r>
      <w:r>
        <w:t xml:space="preserve"> will be a debt due and owing by you to the Department.</w:t>
      </w:r>
    </w:p>
    <w:p w14:paraId="32489D41" w14:textId="77777777" w:rsidR="00B567F8" w:rsidRDefault="00B567F8" w:rsidP="00570451">
      <w:pPr>
        <w:pStyle w:val="Clause"/>
        <w:keepNext/>
      </w:pPr>
      <w:bookmarkStart w:id="28" w:name="_Ref120279670"/>
      <w:r>
        <w:t>GST</w:t>
      </w:r>
      <w:bookmarkEnd w:id="28"/>
    </w:p>
    <w:p w14:paraId="26C59D4F" w14:textId="77777777" w:rsidR="00B567F8" w:rsidRDefault="00B567F8" w:rsidP="00080652">
      <w:pPr>
        <w:pStyle w:val="11clause"/>
      </w:pPr>
      <w:r>
        <w:t>Unless otherwise indicated, all consideration for any supply under this Deed is exclusive of any GST imposed in relation to the supply.</w:t>
      </w:r>
    </w:p>
    <w:p w14:paraId="0630993F" w14:textId="77777777" w:rsidR="00B567F8" w:rsidRDefault="00B567F8" w:rsidP="00080652">
      <w:pPr>
        <w:pStyle w:val="11clause"/>
      </w:pPr>
      <w:r>
        <w:t>If:</w:t>
      </w:r>
    </w:p>
    <w:p w14:paraId="1173CC8C" w14:textId="77777777" w:rsidR="00B567F8" w:rsidRDefault="00B567F8" w:rsidP="00627194">
      <w:pPr>
        <w:pStyle w:val="aclause"/>
        <w:numPr>
          <w:ilvl w:val="0"/>
          <w:numId w:val="22"/>
        </w:numPr>
      </w:pPr>
      <w:r>
        <w:t>despite any other provision of this Deed, GST is imposed on a supply you make to the Department under this Deed; and</w:t>
      </w:r>
    </w:p>
    <w:p w14:paraId="227AD55A" w14:textId="77777777" w:rsidR="00B567F8" w:rsidRDefault="00B567F8" w:rsidP="00627194">
      <w:pPr>
        <w:pStyle w:val="aclause"/>
        <w:numPr>
          <w:ilvl w:val="0"/>
          <w:numId w:val="22"/>
        </w:numPr>
      </w:pPr>
      <w:r>
        <w:t>the Department is or will be entitled to receive an input tax credit (as defined in the GST Law) in relation to that supply,</w:t>
      </w:r>
    </w:p>
    <w:p w14:paraId="5D57A3E7" w14:textId="77777777" w:rsidR="00B567F8" w:rsidRDefault="00B567F8" w:rsidP="00627194">
      <w:pPr>
        <w:pStyle w:val="aclause"/>
        <w:numPr>
          <w:ilvl w:val="0"/>
          <w:numId w:val="22"/>
        </w:numPr>
      </w:pPr>
      <w:r>
        <w:t>the Department will pay you an additional amount equal to the GST imposed on that supply, at the time and in the manner payment is otherwise payable under this Deed in relation to that supply.</w:t>
      </w:r>
    </w:p>
    <w:p w14:paraId="0637B654" w14:textId="6C15804E" w:rsidR="00B567F8" w:rsidRDefault="00B567F8" w:rsidP="00080652">
      <w:pPr>
        <w:pStyle w:val="11clause"/>
      </w:pPr>
      <w:r>
        <w:t xml:space="preserve">If you are not registered under the </w:t>
      </w:r>
      <w:proofErr w:type="gramStart"/>
      <w:r>
        <w:t>GST Law</w:t>
      </w:r>
      <w:proofErr w:type="gramEnd"/>
      <w:r>
        <w:t xml:space="preserve"> you will not be entitled to receive any additional amount as provided under this </w:t>
      </w:r>
      <w:r w:rsidRPr="00A756F7">
        <w:rPr>
          <w:b/>
          <w:bCs/>
        </w:rPr>
        <w:t>clause</w:t>
      </w:r>
      <w:r w:rsidR="000D5EED">
        <w:rPr>
          <w:b/>
          <w:bCs/>
        </w:rPr>
        <w:fldChar w:fldCharType="begin"/>
      </w:r>
      <w:r w:rsidR="000D5EED">
        <w:rPr>
          <w:b/>
          <w:bCs/>
        </w:rPr>
        <w:instrText xml:space="preserve"> REF _Ref120279670 \r \h </w:instrText>
      </w:r>
      <w:r w:rsidR="000D5EED">
        <w:rPr>
          <w:b/>
          <w:bCs/>
        </w:rPr>
      </w:r>
      <w:r w:rsidR="000D5EED">
        <w:rPr>
          <w:b/>
          <w:bCs/>
        </w:rPr>
        <w:fldChar w:fldCharType="separate"/>
      </w:r>
      <w:r w:rsidR="000D5EED">
        <w:rPr>
          <w:b/>
          <w:bCs/>
        </w:rPr>
        <w:t>9</w:t>
      </w:r>
      <w:r w:rsidR="000D5EED">
        <w:rPr>
          <w:b/>
          <w:bCs/>
        </w:rPr>
        <w:fldChar w:fldCharType="end"/>
      </w:r>
      <w:r>
        <w:t>.</w:t>
      </w:r>
    </w:p>
    <w:p w14:paraId="225A6D17" w14:textId="0FE81DA9" w:rsidR="00B567F8" w:rsidRDefault="00B567F8" w:rsidP="00080652">
      <w:pPr>
        <w:pStyle w:val="11clause"/>
      </w:pPr>
      <w:r>
        <w:t xml:space="preserve">If for any reason the Department pays you an amount under this </w:t>
      </w:r>
      <w:r w:rsidRPr="00A756F7">
        <w:rPr>
          <w:b/>
          <w:bCs/>
        </w:rPr>
        <w:t xml:space="preserve">clause </w:t>
      </w:r>
      <w:r w:rsidR="00D07BA4">
        <w:rPr>
          <w:b/>
          <w:bCs/>
        </w:rPr>
        <w:fldChar w:fldCharType="begin"/>
      </w:r>
      <w:r w:rsidR="00D07BA4">
        <w:rPr>
          <w:b/>
          <w:bCs/>
        </w:rPr>
        <w:instrText xml:space="preserve"> REF _Ref120279670 \r \h </w:instrText>
      </w:r>
      <w:r w:rsidR="00D07BA4">
        <w:rPr>
          <w:b/>
          <w:bCs/>
        </w:rPr>
      </w:r>
      <w:r w:rsidR="00D07BA4">
        <w:rPr>
          <w:b/>
          <w:bCs/>
        </w:rPr>
        <w:fldChar w:fldCharType="separate"/>
      </w:r>
      <w:r w:rsidR="000D5EED">
        <w:rPr>
          <w:b/>
          <w:bCs/>
        </w:rPr>
        <w:t>9</w:t>
      </w:r>
      <w:r w:rsidR="00D07BA4">
        <w:rPr>
          <w:b/>
          <w:bCs/>
        </w:rPr>
        <w:fldChar w:fldCharType="end"/>
      </w:r>
      <w:r>
        <w:t xml:space="preserve"> which is more than the GST imposed on the supply, you must repay the excess to the Department on </w:t>
      </w:r>
      <w:proofErr w:type="gramStart"/>
      <w:r>
        <w:t>demand</w:t>
      </w:r>
      <w:proofErr w:type="gramEnd"/>
      <w:r>
        <w:t xml:space="preserve"> or the Department may set off the excess against any other amounts due to you.</w:t>
      </w:r>
    </w:p>
    <w:p w14:paraId="0217C428" w14:textId="77777777" w:rsidR="008C1F50" w:rsidRDefault="008C1F50" w:rsidP="0053237C">
      <w:pPr>
        <w:pStyle w:val="Heading10"/>
        <w:keepNext/>
      </w:pPr>
      <w:bookmarkStart w:id="29" w:name="_Toc121153153"/>
      <w:r>
        <w:t>Material and Information</w:t>
      </w:r>
      <w:bookmarkEnd w:id="29"/>
    </w:p>
    <w:p w14:paraId="64CCD9DE" w14:textId="77777777" w:rsidR="00B269DA" w:rsidRDefault="00B269DA" w:rsidP="00B269DA">
      <w:pPr>
        <w:pStyle w:val="Clause"/>
      </w:pPr>
      <w:bookmarkStart w:id="30" w:name="_Ref120281508"/>
      <w:r>
        <w:t>Reporting Requirements</w:t>
      </w:r>
      <w:bookmarkEnd w:id="30"/>
    </w:p>
    <w:p w14:paraId="21CF015B" w14:textId="77777777" w:rsidR="00B269DA" w:rsidRDefault="00B269DA" w:rsidP="00B269DA">
      <w:pPr>
        <w:pStyle w:val="11clause"/>
      </w:pPr>
      <w:r>
        <w:t xml:space="preserve">You agree to provide the Department with written progress </w:t>
      </w:r>
      <w:r w:rsidR="00DE5826">
        <w:t>r</w:t>
      </w:r>
      <w:r>
        <w:t xml:space="preserve">eports at the times and containing the information specified in </w:t>
      </w:r>
      <w:r w:rsidRPr="000B7417">
        <w:rPr>
          <w:b/>
          <w:bCs/>
        </w:rPr>
        <w:t>Schedule B</w:t>
      </w:r>
      <w:r>
        <w:t xml:space="preserve"> – Reporting Requirements (“Progress Reports”).</w:t>
      </w:r>
    </w:p>
    <w:p w14:paraId="1D73B32A" w14:textId="77777777" w:rsidR="00B269DA" w:rsidRDefault="00B269DA" w:rsidP="00B269DA">
      <w:pPr>
        <w:pStyle w:val="11clause"/>
      </w:pPr>
      <w:r>
        <w:lastRenderedPageBreak/>
        <w:t>You must also provide any other information the Department reasonably requires from time to time concerning the Project.</w:t>
      </w:r>
    </w:p>
    <w:p w14:paraId="7AAD0116" w14:textId="77777777" w:rsidR="00B269DA" w:rsidRDefault="00B269DA" w:rsidP="00B269DA">
      <w:pPr>
        <w:pStyle w:val="11clause"/>
      </w:pPr>
      <w:r>
        <w:t xml:space="preserve">If any Progress Report contains information confidential to you, you should mark the relevant parts of the </w:t>
      </w:r>
      <w:r w:rsidR="00DE5826">
        <w:t xml:space="preserve">Progress </w:t>
      </w:r>
      <w:r>
        <w:t>Report accordingly.</w:t>
      </w:r>
    </w:p>
    <w:p w14:paraId="5A0F96FC" w14:textId="77777777" w:rsidR="00B269DA" w:rsidRDefault="00B269DA" w:rsidP="00B269DA">
      <w:pPr>
        <w:pStyle w:val="11clause"/>
      </w:pPr>
      <w:r>
        <w:t>You must provide financial statements of income and expenditure in respect of the Grant (‘the Statements’) to the Department within 60 Business Days after:</w:t>
      </w:r>
    </w:p>
    <w:p w14:paraId="23203444" w14:textId="77777777" w:rsidR="00B269DA" w:rsidRDefault="00B269DA" w:rsidP="00627194">
      <w:pPr>
        <w:pStyle w:val="aclause"/>
        <w:numPr>
          <w:ilvl w:val="0"/>
          <w:numId w:val="23"/>
        </w:numPr>
      </w:pPr>
      <w:r>
        <w:t>completion of the Activity or any termination of this Deed, whichever is the earliest; and</w:t>
      </w:r>
    </w:p>
    <w:p w14:paraId="2581CBB4" w14:textId="77777777" w:rsidR="00B269DA" w:rsidRDefault="00B269DA" w:rsidP="00627194">
      <w:pPr>
        <w:pStyle w:val="aclause"/>
        <w:numPr>
          <w:ilvl w:val="0"/>
          <w:numId w:val="23"/>
        </w:numPr>
      </w:pPr>
      <w:r>
        <w:t>the completion of each Financial Year in which a Grant is made.</w:t>
      </w:r>
    </w:p>
    <w:p w14:paraId="7F70784D" w14:textId="77777777" w:rsidR="00B269DA" w:rsidRDefault="00B269DA" w:rsidP="00B269DA">
      <w:pPr>
        <w:pStyle w:val="11clause"/>
      </w:pPr>
      <w:r>
        <w:t>The Statements must include a definitive statement as to whether:</w:t>
      </w:r>
    </w:p>
    <w:p w14:paraId="18C41FDB" w14:textId="56C69078" w:rsidR="00B269DA" w:rsidRDefault="00B269DA" w:rsidP="00627194">
      <w:pPr>
        <w:pStyle w:val="aclause"/>
        <w:numPr>
          <w:ilvl w:val="0"/>
          <w:numId w:val="24"/>
        </w:numPr>
      </w:pPr>
      <w:r>
        <w:t xml:space="preserve">the financial information for the </w:t>
      </w:r>
      <w:r w:rsidR="00001780">
        <w:t xml:space="preserve">Activities </w:t>
      </w:r>
      <w:r>
        <w:t>represents the financial transactions fairly and is based on proper accounts and records; and</w:t>
      </w:r>
    </w:p>
    <w:p w14:paraId="3706CE08" w14:textId="1AA12EA7" w:rsidR="00B269DA" w:rsidRDefault="00B269DA" w:rsidP="00627194">
      <w:pPr>
        <w:pStyle w:val="aclause"/>
        <w:numPr>
          <w:ilvl w:val="0"/>
          <w:numId w:val="24"/>
        </w:numPr>
      </w:pPr>
      <w:r>
        <w:t xml:space="preserve">the Grant was expended for the </w:t>
      </w:r>
      <w:r w:rsidR="00001780">
        <w:t xml:space="preserve">Activities </w:t>
      </w:r>
      <w:r>
        <w:t>and in accordance with this Deed.</w:t>
      </w:r>
    </w:p>
    <w:p w14:paraId="1B1AC899" w14:textId="34877517" w:rsidR="00B269DA" w:rsidRDefault="00B269DA" w:rsidP="00B269DA">
      <w:pPr>
        <w:pStyle w:val="11clause"/>
      </w:pPr>
      <w:r>
        <w:t xml:space="preserve">You must keep financial accounts and records relating to the </w:t>
      </w:r>
      <w:r w:rsidR="00001780">
        <w:t xml:space="preserve">Activities </w:t>
      </w:r>
      <w:proofErr w:type="gramStart"/>
      <w:r>
        <w:t>so as to</w:t>
      </w:r>
      <w:proofErr w:type="gramEnd"/>
      <w:r>
        <w:t xml:space="preserve"> enable:</w:t>
      </w:r>
    </w:p>
    <w:p w14:paraId="6D8E5831" w14:textId="1027C396" w:rsidR="00B269DA" w:rsidRDefault="00B269DA" w:rsidP="00627194">
      <w:pPr>
        <w:pStyle w:val="aclause"/>
        <w:numPr>
          <w:ilvl w:val="0"/>
          <w:numId w:val="25"/>
        </w:numPr>
      </w:pPr>
      <w:r>
        <w:t xml:space="preserve">all receipts and payments related to the </w:t>
      </w:r>
      <w:r w:rsidR="00F54971">
        <w:t>Activities</w:t>
      </w:r>
      <w:r>
        <w:t xml:space="preserve"> to be identified in your accounts and reported in accordance with this </w:t>
      </w:r>
      <w:proofErr w:type="gramStart"/>
      <w:r>
        <w:t>Deed;</w:t>
      </w:r>
      <w:proofErr w:type="gramEnd"/>
    </w:p>
    <w:p w14:paraId="08DA3C00" w14:textId="77777777" w:rsidR="00B269DA" w:rsidRDefault="00B269DA" w:rsidP="00627194">
      <w:pPr>
        <w:pStyle w:val="aclause"/>
        <w:numPr>
          <w:ilvl w:val="0"/>
          <w:numId w:val="25"/>
        </w:numPr>
      </w:pPr>
      <w:r>
        <w:t>unless notified by the Department, the preparation of financial statements in accordance with Australian Accounting Standards; and</w:t>
      </w:r>
    </w:p>
    <w:p w14:paraId="373C8A91" w14:textId="4BA3C494" w:rsidR="00B269DA" w:rsidRDefault="00B269DA" w:rsidP="00627194">
      <w:pPr>
        <w:pStyle w:val="aclause"/>
        <w:numPr>
          <w:ilvl w:val="0"/>
          <w:numId w:val="25"/>
        </w:numPr>
      </w:pPr>
      <w:r>
        <w:t xml:space="preserve">generation of an income and expenditure statement for each financial year of the </w:t>
      </w:r>
      <w:r w:rsidR="00001780">
        <w:t xml:space="preserve">Activities </w:t>
      </w:r>
      <w:r>
        <w:t xml:space="preserve">with the </w:t>
      </w:r>
      <w:r w:rsidR="00DE5826">
        <w:t>b</w:t>
      </w:r>
      <w:r>
        <w:t>udget, including:</w:t>
      </w:r>
    </w:p>
    <w:p w14:paraId="289CA9DB" w14:textId="77777777" w:rsidR="00B269DA" w:rsidRDefault="00B269DA" w:rsidP="00B269DA">
      <w:pPr>
        <w:pStyle w:val="clausei"/>
      </w:pPr>
      <w:r>
        <w:t>a schedule of the Capital Equipment acquired, sold, written-off or otherwise disposed of during each financial year; and</w:t>
      </w:r>
    </w:p>
    <w:p w14:paraId="1D2CED7C" w14:textId="77777777" w:rsidR="00B269DA" w:rsidRDefault="00B269DA" w:rsidP="00B269DA">
      <w:pPr>
        <w:pStyle w:val="clausei"/>
      </w:pPr>
      <w:r>
        <w:t xml:space="preserve">a comparison of the income and expenditure in each financial year against the </w:t>
      </w:r>
      <w:r w:rsidR="00DE5826">
        <w:t>b</w:t>
      </w:r>
      <w:r>
        <w:t>udget; and</w:t>
      </w:r>
    </w:p>
    <w:p w14:paraId="5F9F66FE" w14:textId="77777777" w:rsidR="00B269DA" w:rsidRDefault="00B269DA" w:rsidP="00B269DA">
      <w:pPr>
        <w:pStyle w:val="clausei"/>
      </w:pPr>
      <w:r>
        <w:t>the audit of those records in accordance with Australian Auditing Standards.</w:t>
      </w:r>
    </w:p>
    <w:p w14:paraId="1777F0B3" w14:textId="369452BE" w:rsidR="00CB386A" w:rsidRDefault="00CB386A" w:rsidP="00936337">
      <w:pPr>
        <w:pStyle w:val="11clause"/>
      </w:pPr>
      <w:r>
        <w:t>Y</w:t>
      </w:r>
      <w:r w:rsidRPr="00CB386A">
        <w:t xml:space="preserve">ou must: </w:t>
      </w:r>
    </w:p>
    <w:p w14:paraId="0B7719C3" w14:textId="64B937B5" w:rsidR="00CB386A" w:rsidRPr="00CB386A" w:rsidRDefault="00CB386A" w:rsidP="00627194">
      <w:pPr>
        <w:pStyle w:val="11clause"/>
        <w:numPr>
          <w:ilvl w:val="0"/>
          <w:numId w:val="40"/>
        </w:numPr>
        <w:ind w:left="993" w:hanging="426"/>
      </w:pPr>
      <w:r w:rsidRPr="00CB386A">
        <w:t xml:space="preserve">participate in an evaluation to determine the extent to which the </w:t>
      </w:r>
      <w:r w:rsidR="00001780">
        <w:t xml:space="preserve">Activities have </w:t>
      </w:r>
      <w:r w:rsidRPr="00CB386A">
        <w:t xml:space="preserve"> contributed to the </w:t>
      </w:r>
      <w:r>
        <w:t xml:space="preserve">objectives </w:t>
      </w:r>
      <w:r w:rsidRPr="00CB386A">
        <w:t xml:space="preserve">of the Program; and </w:t>
      </w:r>
    </w:p>
    <w:p w14:paraId="73240117" w14:textId="459D4642" w:rsidR="00CB386A" w:rsidRPr="00CB386A" w:rsidRDefault="00CB386A" w:rsidP="00627194">
      <w:pPr>
        <w:pStyle w:val="ListParagraph"/>
        <w:numPr>
          <w:ilvl w:val="0"/>
          <w:numId w:val="40"/>
        </w:numPr>
        <w:ind w:left="993" w:hanging="426"/>
      </w:pPr>
      <w:r w:rsidRPr="00CB386A">
        <w:t xml:space="preserve">provide evidence of how the </w:t>
      </w:r>
      <w:r w:rsidR="00001780">
        <w:t xml:space="preserve">Activities have </w:t>
      </w:r>
      <w:r>
        <w:t xml:space="preserve">resulted in measurable benefits </w:t>
      </w:r>
      <w:r w:rsidRPr="00CB386A">
        <w:t xml:space="preserve">consistent with the objectives of the Program. </w:t>
      </w:r>
    </w:p>
    <w:p w14:paraId="68063F1A" w14:textId="77777777" w:rsidR="00B269DA" w:rsidRDefault="00B269DA" w:rsidP="00B269DA">
      <w:pPr>
        <w:pStyle w:val="Clause"/>
      </w:pPr>
      <w:bookmarkStart w:id="31" w:name="_Ref120281525"/>
      <w:r>
        <w:t>Intellectual Property</w:t>
      </w:r>
      <w:bookmarkEnd w:id="31"/>
    </w:p>
    <w:p w14:paraId="52AFB205" w14:textId="77777777" w:rsidR="00B269DA" w:rsidRDefault="00B269DA" w:rsidP="00B269DA">
      <w:pPr>
        <w:pStyle w:val="11clause"/>
      </w:pPr>
      <w:r>
        <w:t>Intellectual Property in all Project Material vests in you.</w:t>
      </w:r>
    </w:p>
    <w:p w14:paraId="394D4C7F" w14:textId="77777777" w:rsidR="00750047" w:rsidRDefault="00750047" w:rsidP="00570451">
      <w:pPr>
        <w:pStyle w:val="11clause"/>
      </w:pPr>
      <w:r w:rsidRPr="00BF3F86">
        <w:t>You grant the Department a non-exclusive, irrevocable, royalty-free licence</w:t>
      </w:r>
      <w:r w:rsidR="00D07BA4">
        <w:t xml:space="preserve"> (including the right to sub-license)</w:t>
      </w:r>
      <w:r w:rsidRPr="00BF3F86">
        <w:t xml:space="preserve"> to use </w:t>
      </w:r>
      <w:r>
        <w:t xml:space="preserve">the </w:t>
      </w:r>
      <w:r w:rsidRPr="00BF3F86">
        <w:t>Project Material for any purposes.</w:t>
      </w:r>
    </w:p>
    <w:p w14:paraId="657C8671" w14:textId="77777777" w:rsidR="00B269DA" w:rsidRDefault="00B269DA" w:rsidP="00E6226F">
      <w:pPr>
        <w:pStyle w:val="Clause"/>
        <w:keepNext/>
      </w:pPr>
      <w:bookmarkStart w:id="32" w:name="_Ref102480041"/>
      <w:bookmarkStart w:id="33" w:name="_Ref102480321"/>
      <w:r>
        <w:t>Confidential Information</w:t>
      </w:r>
      <w:bookmarkEnd w:id="32"/>
      <w:bookmarkEnd w:id="33"/>
    </w:p>
    <w:p w14:paraId="753E82E0" w14:textId="5E37743D" w:rsidR="00B269DA" w:rsidRDefault="00B269DA" w:rsidP="00B269DA">
      <w:pPr>
        <w:pStyle w:val="11clause"/>
      </w:pPr>
      <w:r>
        <w:t xml:space="preserve">Each party must maintain the confidentiality of all Confidential Information it receives from the other party </w:t>
      </w:r>
      <w:r w:rsidR="0038709C">
        <w:t>(</w:t>
      </w:r>
      <w:r>
        <w:t xml:space="preserve">subject to </w:t>
      </w:r>
      <w:r w:rsidRPr="00A756F7">
        <w:rPr>
          <w:b/>
          <w:bCs/>
        </w:rPr>
        <w:t>clause</w:t>
      </w:r>
      <w:r w:rsidR="000D5EED">
        <w:rPr>
          <w:b/>
          <w:bCs/>
        </w:rPr>
        <w:t xml:space="preserve"> </w:t>
      </w:r>
      <w:r w:rsidR="000D5EED">
        <w:rPr>
          <w:b/>
          <w:bCs/>
        </w:rPr>
        <w:fldChar w:fldCharType="begin"/>
      </w:r>
      <w:r w:rsidR="000D5EED">
        <w:rPr>
          <w:b/>
          <w:bCs/>
        </w:rPr>
        <w:instrText xml:space="preserve"> REF _Ref125376292 \r \h </w:instrText>
      </w:r>
      <w:r w:rsidR="000D5EED">
        <w:rPr>
          <w:b/>
          <w:bCs/>
        </w:rPr>
      </w:r>
      <w:r w:rsidR="000D5EED">
        <w:rPr>
          <w:b/>
          <w:bCs/>
        </w:rPr>
        <w:fldChar w:fldCharType="separate"/>
      </w:r>
      <w:r w:rsidR="000D5EED">
        <w:rPr>
          <w:b/>
          <w:bCs/>
        </w:rPr>
        <w:t>14</w:t>
      </w:r>
      <w:r w:rsidR="000D5EED">
        <w:rPr>
          <w:b/>
          <w:bCs/>
        </w:rPr>
        <w:fldChar w:fldCharType="end"/>
      </w:r>
      <w:r w:rsidR="0038709C">
        <w:t xml:space="preserve">) </w:t>
      </w:r>
      <w:r>
        <w:t xml:space="preserve">unless otherwise agreed in writing. </w:t>
      </w:r>
    </w:p>
    <w:p w14:paraId="10733AE1" w14:textId="77777777" w:rsidR="00DC67F5" w:rsidRDefault="00DC67F5" w:rsidP="00DC67F5">
      <w:pPr>
        <w:pStyle w:val="11clause"/>
        <w:numPr>
          <w:ilvl w:val="0"/>
          <w:numId w:val="0"/>
        </w:numPr>
      </w:pPr>
    </w:p>
    <w:p w14:paraId="7A2FC5CE" w14:textId="77777777" w:rsidR="00B269DA" w:rsidRDefault="00B269DA" w:rsidP="00B269DA">
      <w:pPr>
        <w:pStyle w:val="Clause"/>
      </w:pPr>
      <w:bookmarkStart w:id="34" w:name="_Ref102480346"/>
      <w:r>
        <w:lastRenderedPageBreak/>
        <w:t>Privacy</w:t>
      </w:r>
      <w:bookmarkEnd w:id="34"/>
      <w:r w:rsidR="0038709C">
        <w:t xml:space="preserve"> </w:t>
      </w:r>
    </w:p>
    <w:p w14:paraId="15C4688C" w14:textId="77777777" w:rsidR="00B269DA" w:rsidRDefault="00B269DA" w:rsidP="00B269DA">
      <w:pPr>
        <w:pStyle w:val="11clause"/>
      </w:pPr>
      <w:r>
        <w:t>You will:</w:t>
      </w:r>
    </w:p>
    <w:p w14:paraId="2AEB8E50" w14:textId="77777777" w:rsidR="00B269DA" w:rsidRDefault="00B269DA" w:rsidP="00627194">
      <w:pPr>
        <w:pStyle w:val="aclause"/>
        <w:numPr>
          <w:ilvl w:val="0"/>
          <w:numId w:val="26"/>
        </w:numPr>
      </w:pPr>
      <w:r>
        <w:t xml:space="preserve">ensure that Personal Information that is provided by the Department or collected by you under or in connection with this Deed is used only for the purposes of this Deed and is protected against loss, unauthorised access, use, modification and disclosure, or against other </w:t>
      </w:r>
      <w:proofErr w:type="gramStart"/>
      <w:r>
        <w:t>misuse;</w:t>
      </w:r>
      <w:proofErr w:type="gramEnd"/>
    </w:p>
    <w:p w14:paraId="29BF6988" w14:textId="77777777" w:rsidR="00B269DA" w:rsidRDefault="00B269DA" w:rsidP="00627194">
      <w:pPr>
        <w:pStyle w:val="aclause"/>
        <w:numPr>
          <w:ilvl w:val="0"/>
          <w:numId w:val="26"/>
        </w:numPr>
      </w:pPr>
      <w:r>
        <w:t>not disclose any Personal Information without the written consent of:</w:t>
      </w:r>
    </w:p>
    <w:p w14:paraId="2F405169" w14:textId="77777777" w:rsidR="00B269DA" w:rsidRDefault="00B269DA" w:rsidP="00627194">
      <w:pPr>
        <w:pStyle w:val="clausei"/>
        <w:numPr>
          <w:ilvl w:val="0"/>
          <w:numId w:val="27"/>
        </w:numPr>
        <w:ind w:left="1638" w:hanging="357"/>
      </w:pPr>
      <w:r>
        <w:t>the individual to whom the Personal Information relates; or</w:t>
      </w:r>
    </w:p>
    <w:p w14:paraId="517FFC2A" w14:textId="77777777" w:rsidR="00B269DA" w:rsidRDefault="00B269DA" w:rsidP="00627194">
      <w:pPr>
        <w:pStyle w:val="clausei"/>
        <w:numPr>
          <w:ilvl w:val="0"/>
          <w:numId w:val="27"/>
        </w:numPr>
        <w:ind w:left="1701" w:hanging="425"/>
      </w:pPr>
      <w:r>
        <w:t>the Department,</w:t>
      </w:r>
    </w:p>
    <w:p w14:paraId="35F9BAFD" w14:textId="77777777" w:rsidR="00B269DA" w:rsidRDefault="00B269DA" w:rsidP="00020474">
      <w:pPr>
        <w:ind w:left="924"/>
      </w:pPr>
      <w:r>
        <w:t xml:space="preserve">unless otherwise required or authorised by </w:t>
      </w:r>
      <w:proofErr w:type="gramStart"/>
      <w:r>
        <w:t>law;</w:t>
      </w:r>
      <w:proofErr w:type="gramEnd"/>
    </w:p>
    <w:p w14:paraId="48874CAF" w14:textId="77777777" w:rsidR="00B269DA" w:rsidRDefault="00B269DA" w:rsidP="00020474">
      <w:pPr>
        <w:pStyle w:val="aclause"/>
      </w:pPr>
      <w:r>
        <w:t xml:space="preserve">comply with the Information Protection Principles applying to NSW public sector agencies under the </w:t>
      </w:r>
      <w:r w:rsidRPr="00A756F7">
        <w:rPr>
          <w:i/>
          <w:iCs/>
        </w:rPr>
        <w:t>Privacy and Personal Information Protection Act 1998</w:t>
      </w:r>
      <w:r>
        <w:t xml:space="preserve"> (NSW) when doing any act or engaging in any practice in relation to Personal Information as if you were an agency directly subject to that Act; and</w:t>
      </w:r>
    </w:p>
    <w:p w14:paraId="0995A813" w14:textId="4E32605E" w:rsidR="00B269DA" w:rsidRDefault="00B269DA" w:rsidP="00020474">
      <w:pPr>
        <w:pStyle w:val="aclause"/>
      </w:pPr>
      <w:r>
        <w:t xml:space="preserve">include equivalent requirements regarding Personal Information (including this </w:t>
      </w:r>
      <w:r w:rsidRPr="00A756F7">
        <w:rPr>
          <w:b/>
          <w:bCs/>
        </w:rPr>
        <w:t>clause</w:t>
      </w:r>
      <w:r w:rsidR="007D6483">
        <w:rPr>
          <w:b/>
          <w:bCs/>
        </w:rPr>
        <w:t xml:space="preserve"> </w:t>
      </w:r>
      <w:r w:rsidR="00570451" w:rsidRPr="00A756F7">
        <w:rPr>
          <w:b/>
          <w:bCs/>
        </w:rPr>
        <w:fldChar w:fldCharType="begin"/>
      </w:r>
      <w:r w:rsidR="00570451" w:rsidRPr="00A756F7">
        <w:rPr>
          <w:b/>
          <w:bCs/>
        </w:rPr>
        <w:instrText xml:space="preserve"> REF _Ref102480346 \r \h </w:instrText>
      </w:r>
      <w:r w:rsidR="00570451">
        <w:rPr>
          <w:b/>
          <w:bCs/>
        </w:rPr>
        <w:instrText xml:space="preserve"> \* MERGEFORMAT </w:instrText>
      </w:r>
      <w:r w:rsidR="00570451" w:rsidRPr="00A756F7">
        <w:rPr>
          <w:b/>
          <w:bCs/>
        </w:rPr>
      </w:r>
      <w:r w:rsidR="00570451" w:rsidRPr="00A756F7">
        <w:rPr>
          <w:b/>
          <w:bCs/>
        </w:rPr>
        <w:fldChar w:fldCharType="separate"/>
      </w:r>
      <w:r w:rsidR="000D5EED">
        <w:rPr>
          <w:b/>
          <w:bCs/>
        </w:rPr>
        <w:t>13</w:t>
      </w:r>
      <w:r w:rsidR="00570451" w:rsidRPr="00A756F7">
        <w:rPr>
          <w:b/>
          <w:bCs/>
        </w:rPr>
        <w:fldChar w:fldCharType="end"/>
      </w:r>
      <w:r>
        <w:t xml:space="preserve">) in any subcontract </w:t>
      </w:r>
      <w:proofErr w:type="gramStart"/>
      <w:r>
        <w:t>entered into</w:t>
      </w:r>
      <w:proofErr w:type="gramEnd"/>
      <w:r>
        <w:t xml:space="preserve"> for the provision of any of the Activities under this Deed.</w:t>
      </w:r>
    </w:p>
    <w:p w14:paraId="4D5D93DA" w14:textId="77777777" w:rsidR="00B269DA" w:rsidRDefault="00B269DA" w:rsidP="00A756F7">
      <w:pPr>
        <w:pStyle w:val="Clause"/>
        <w:keepNext/>
      </w:pPr>
      <w:bookmarkStart w:id="35" w:name="_Ref125376292"/>
      <w:bookmarkStart w:id="36" w:name="_Hlk121145521"/>
      <w:r>
        <w:t>Public Announcements and Acknowledgement</w:t>
      </w:r>
      <w:bookmarkEnd w:id="35"/>
    </w:p>
    <w:p w14:paraId="560F1F9B" w14:textId="1BD85B6C" w:rsidR="005338DC" w:rsidRDefault="00B269DA" w:rsidP="00936337">
      <w:pPr>
        <w:pStyle w:val="11clause"/>
      </w:pPr>
      <w:r>
        <w:t xml:space="preserve">You </w:t>
      </w:r>
      <w:r w:rsidR="005338DC">
        <w:t xml:space="preserve">agree that all projects under the Program must appropriately acknowledge and recognise that they are jointly funded by the Australian and NSW </w:t>
      </w:r>
      <w:r w:rsidR="00135C60">
        <w:t>g</w:t>
      </w:r>
      <w:r w:rsidR="005338DC">
        <w:t>overnment</w:t>
      </w:r>
      <w:r w:rsidR="00135C60">
        <w:t>s</w:t>
      </w:r>
      <w:r w:rsidR="005338DC">
        <w:t xml:space="preserve"> under the Disaster Recovery Funding Arrangements. </w:t>
      </w:r>
    </w:p>
    <w:p w14:paraId="242C6FEE" w14:textId="3ACACA18" w:rsidR="00CA4732" w:rsidRDefault="005338DC" w:rsidP="00CA4732">
      <w:pPr>
        <w:pStyle w:val="11clause"/>
      </w:pPr>
      <w:r>
        <w:t xml:space="preserve">You </w:t>
      </w:r>
      <w:r w:rsidR="00B269DA">
        <w:t>must</w:t>
      </w:r>
      <w:r>
        <w:t xml:space="preserve"> </w:t>
      </w:r>
      <w:r w:rsidR="00B269DA">
        <w:t xml:space="preserve">seek the consent of the Department </w:t>
      </w:r>
      <w:r w:rsidR="003E524E">
        <w:t xml:space="preserve">(via </w:t>
      </w:r>
      <w:r w:rsidR="003E524E" w:rsidRPr="00936337">
        <w:t>floods.recovery@regional.nsw.gov.au)</w:t>
      </w:r>
      <w:r w:rsidR="003E524E">
        <w:t xml:space="preserve"> </w:t>
      </w:r>
      <w:r w:rsidR="00B269DA">
        <w:t xml:space="preserve">prior to any public announcement </w:t>
      </w:r>
      <w:r w:rsidR="003E524E">
        <w:t xml:space="preserve">or publicity </w:t>
      </w:r>
      <w:r w:rsidR="00B269DA">
        <w:t>about the Project</w:t>
      </w:r>
      <w:r>
        <w:t xml:space="preserve">, </w:t>
      </w:r>
      <w:r w:rsidR="003E524E">
        <w:t xml:space="preserve">as the announcement may need to be done jointly by the Australian </w:t>
      </w:r>
      <w:r w:rsidR="00135C60">
        <w:t>and NSW g</w:t>
      </w:r>
      <w:r w:rsidR="003E524E">
        <w:t>overnments</w:t>
      </w:r>
      <w:r>
        <w:t>.</w:t>
      </w:r>
      <w:r w:rsidR="00CA4732">
        <w:t xml:space="preserve"> </w:t>
      </w:r>
    </w:p>
    <w:p w14:paraId="569E41C3" w14:textId="25472D25" w:rsidR="00CA4732" w:rsidRDefault="00CA4732" w:rsidP="00936337">
      <w:pPr>
        <w:pStyle w:val="11clause"/>
      </w:pPr>
      <w:r>
        <w:t xml:space="preserve">You must comply with any directions from the Department on the nature and content of any announcements, promotional material or publicity relating to the Project.  This includes media releases, social media, </w:t>
      </w:r>
      <w:r w:rsidR="00E510FC">
        <w:t xml:space="preserve">websites, </w:t>
      </w:r>
      <w:r>
        <w:t>signage and advertising.</w:t>
      </w:r>
    </w:p>
    <w:p w14:paraId="7D75078D" w14:textId="183E6028" w:rsidR="005338DC" w:rsidRPr="00804DAD" w:rsidRDefault="005338DC" w:rsidP="00936337">
      <w:pPr>
        <w:pStyle w:val="11clause"/>
      </w:pPr>
      <w:bookmarkStart w:id="37" w:name="_Ref120279826"/>
      <w:r w:rsidRPr="00804DAD">
        <w:t xml:space="preserve">You must include both the </w:t>
      </w:r>
      <w:r>
        <w:t>Australian</w:t>
      </w:r>
      <w:r w:rsidRPr="00804DAD">
        <w:t xml:space="preserve"> </w:t>
      </w:r>
      <w:r w:rsidR="00135C60">
        <w:t xml:space="preserve">and NSW </w:t>
      </w:r>
      <w:r w:rsidRPr="00804DAD">
        <w:t xml:space="preserve">governments’ logos on any publications plus the following disclaimer: </w:t>
      </w:r>
      <w:r>
        <w:t>“</w:t>
      </w:r>
      <w:r w:rsidRPr="00936337">
        <w:rPr>
          <w:i/>
          <w:iCs/>
        </w:rPr>
        <w:t xml:space="preserve">Although funding for this product has been provided by both the Australian </w:t>
      </w:r>
      <w:r w:rsidR="00135C60">
        <w:rPr>
          <w:i/>
          <w:iCs/>
        </w:rPr>
        <w:t xml:space="preserve">and NSW </w:t>
      </w:r>
      <w:r w:rsidRPr="00936337">
        <w:rPr>
          <w:i/>
          <w:iCs/>
        </w:rPr>
        <w:t xml:space="preserve">governments, the material contained herein does not necessarily represent the views of either </w:t>
      </w:r>
      <w:r w:rsidR="00135C60">
        <w:rPr>
          <w:i/>
          <w:iCs/>
        </w:rPr>
        <w:t>g</w:t>
      </w:r>
      <w:r w:rsidRPr="00936337">
        <w:rPr>
          <w:i/>
          <w:iCs/>
        </w:rPr>
        <w:t>overnment</w:t>
      </w:r>
      <w:r w:rsidRPr="00804DAD">
        <w:t>.</w:t>
      </w:r>
      <w:r>
        <w:t>”</w:t>
      </w:r>
      <w:r w:rsidRPr="00804DAD">
        <w:t xml:space="preserve"> </w:t>
      </w:r>
    </w:p>
    <w:p w14:paraId="3545A4D8" w14:textId="70EE7C6D" w:rsidR="00750047" w:rsidRDefault="005338DC" w:rsidP="00750047">
      <w:pPr>
        <w:pStyle w:val="11clause"/>
      </w:pPr>
      <w:r>
        <w:t>You agree that t</w:t>
      </w:r>
      <w:r w:rsidR="00750047">
        <w:t xml:space="preserve">he </w:t>
      </w:r>
      <w:r w:rsidR="003E524E">
        <w:t xml:space="preserve">Australian </w:t>
      </w:r>
      <w:r w:rsidR="00135C60">
        <w:t>and NSW g</w:t>
      </w:r>
      <w:r w:rsidR="003E524E">
        <w:t xml:space="preserve">overnments </w:t>
      </w:r>
      <w:r w:rsidR="00750047">
        <w:t xml:space="preserve">may </w:t>
      </w:r>
      <w:r w:rsidR="00E57C0A">
        <w:t>disclose</w:t>
      </w:r>
      <w:r w:rsidR="00750047">
        <w:t xml:space="preserve"> information about </w:t>
      </w:r>
      <w:r w:rsidR="003E524E">
        <w:t xml:space="preserve">you, </w:t>
      </w:r>
      <w:r w:rsidR="00750047">
        <w:t>the</w:t>
      </w:r>
      <w:r w:rsidR="00001780">
        <w:t xml:space="preserve"> Activities, the</w:t>
      </w:r>
      <w:r w:rsidR="00750047">
        <w:t xml:space="preserve"> Project and the Grant in any media, such as </w:t>
      </w:r>
      <w:r w:rsidR="00D07BA4">
        <w:t>media</w:t>
      </w:r>
      <w:r w:rsidR="00750047">
        <w:t xml:space="preserve"> releases, </w:t>
      </w:r>
      <w:r w:rsidR="00D07BA4">
        <w:t xml:space="preserve">social media, </w:t>
      </w:r>
      <w:r w:rsidR="00750047">
        <w:t>case studies, promotional material and in response to media enquiries.</w:t>
      </w:r>
      <w:bookmarkEnd w:id="37"/>
    </w:p>
    <w:bookmarkEnd w:id="36"/>
    <w:p w14:paraId="4BD1C8B6" w14:textId="77777777" w:rsidR="00B269DA" w:rsidRDefault="00B269DA" w:rsidP="00020474">
      <w:pPr>
        <w:pStyle w:val="Clause"/>
      </w:pPr>
      <w:r>
        <w:t>Disclosure of Information</w:t>
      </w:r>
    </w:p>
    <w:p w14:paraId="4A0DCA94" w14:textId="5AB3E804" w:rsidR="00750047" w:rsidRDefault="00750047" w:rsidP="00020474">
      <w:pPr>
        <w:pStyle w:val="11clause"/>
      </w:pPr>
      <w:r>
        <w:t xml:space="preserve">You acknowledge that under </w:t>
      </w:r>
      <w:r w:rsidR="00E57C0A">
        <w:t xml:space="preserve">Part 6.5 of the </w:t>
      </w:r>
      <w:r w:rsidR="00E57C0A" w:rsidRPr="00D36717">
        <w:rPr>
          <w:i/>
          <w:iCs/>
        </w:rPr>
        <w:t>NSW Government Grants Administration Guide</w:t>
      </w:r>
      <w:r>
        <w:t>, the Department is required to publish detailed information about the Grant</w:t>
      </w:r>
      <w:r w:rsidR="00E57C0A">
        <w:t xml:space="preserve"> </w:t>
      </w:r>
      <w:r w:rsidR="00E57C0A" w:rsidRPr="00E57C0A">
        <w:t>on the NSW Government Grants and Funding Finder at nsw.gov.au/grants-and-funding</w:t>
      </w:r>
      <w:r>
        <w:t xml:space="preserve">, except to the extent such information would identify individuals or otherwise </w:t>
      </w:r>
      <w:r w:rsidR="00570451">
        <w:t>conflict with the law.</w:t>
      </w:r>
    </w:p>
    <w:p w14:paraId="0E216F27" w14:textId="77777777" w:rsidR="008C1F50" w:rsidRDefault="008C1F50" w:rsidP="00AD251A">
      <w:pPr>
        <w:pStyle w:val="Heading10"/>
        <w:keepNext/>
      </w:pPr>
      <w:bookmarkStart w:id="38" w:name="_Toc121153154"/>
      <w:r>
        <w:lastRenderedPageBreak/>
        <w:t>Dealing with Risk</w:t>
      </w:r>
      <w:bookmarkEnd w:id="38"/>
    </w:p>
    <w:p w14:paraId="33B1E769" w14:textId="77777777" w:rsidR="008C1F50" w:rsidRDefault="008C1F50" w:rsidP="006D61AB">
      <w:pPr>
        <w:pStyle w:val="Clause"/>
      </w:pPr>
      <w:bookmarkStart w:id="39" w:name="_Ref92977793"/>
      <w:bookmarkStart w:id="40" w:name="_Ref92978571"/>
      <w:bookmarkStart w:id="41" w:name="_Ref92979223"/>
      <w:r>
        <w:t>Insurance</w:t>
      </w:r>
      <w:bookmarkEnd w:id="39"/>
      <w:bookmarkEnd w:id="40"/>
      <w:bookmarkEnd w:id="41"/>
      <w:r>
        <w:t xml:space="preserve"> </w:t>
      </w:r>
    </w:p>
    <w:p w14:paraId="4B07827B" w14:textId="77777777" w:rsidR="008C1F50" w:rsidRDefault="008C1F50" w:rsidP="006D61AB">
      <w:pPr>
        <w:pStyle w:val="11clause"/>
      </w:pPr>
      <w:bookmarkStart w:id="42" w:name="_Ref92978266"/>
      <w:r>
        <w:t xml:space="preserve">You must maintain, during the term of this </w:t>
      </w:r>
      <w:r w:rsidR="00D22010">
        <w:t>Deed</w:t>
      </w:r>
      <w:r>
        <w:t>:</w:t>
      </w:r>
      <w:bookmarkEnd w:id="42"/>
    </w:p>
    <w:p w14:paraId="7A2592A1" w14:textId="602F346B" w:rsidR="006D61AB" w:rsidRDefault="008C1F50" w:rsidP="00020474">
      <w:pPr>
        <w:pStyle w:val="aclause"/>
        <w:numPr>
          <w:ilvl w:val="0"/>
          <w:numId w:val="8"/>
        </w:numPr>
      </w:pPr>
      <w:r>
        <w:t xml:space="preserve">a </w:t>
      </w:r>
      <w:proofErr w:type="spellStart"/>
      <w:r>
        <w:t>broadform</w:t>
      </w:r>
      <w:proofErr w:type="spellEnd"/>
      <w:r>
        <w:t xml:space="preserve"> public liability policy of insurance to the value of at least $</w:t>
      </w:r>
      <w:r w:rsidR="00936337">
        <w:t>2</w:t>
      </w:r>
      <w:r>
        <w:t xml:space="preserve">0 million in respect of each claim and in the aggregate as to the number of occurrences in the policy </w:t>
      </w:r>
      <w:proofErr w:type="gramStart"/>
      <w:r>
        <w:t>period;</w:t>
      </w:r>
      <w:proofErr w:type="gramEnd"/>
    </w:p>
    <w:p w14:paraId="0E77248D" w14:textId="77777777" w:rsidR="006D61AB" w:rsidRDefault="008C1F50" w:rsidP="00020474">
      <w:pPr>
        <w:pStyle w:val="aclause"/>
        <w:numPr>
          <w:ilvl w:val="0"/>
          <w:numId w:val="8"/>
        </w:numPr>
      </w:pPr>
      <w:r>
        <w:t>workers’ compensation insurance as required by all relevant laws of Australia relating to workers compensation; and</w:t>
      </w:r>
    </w:p>
    <w:p w14:paraId="0BC1E4A8" w14:textId="77777777" w:rsidR="008C1F50" w:rsidRDefault="00570451" w:rsidP="00020474">
      <w:pPr>
        <w:pStyle w:val="aclause"/>
        <w:numPr>
          <w:ilvl w:val="0"/>
          <w:numId w:val="8"/>
        </w:numPr>
      </w:pPr>
      <w:r>
        <w:t>any a</w:t>
      </w:r>
      <w:r w:rsidR="008C1F50">
        <w:t xml:space="preserve">dditional </w:t>
      </w:r>
      <w:r>
        <w:t>i</w:t>
      </w:r>
      <w:r w:rsidR="008C1F50">
        <w:t xml:space="preserve">nsurance </w:t>
      </w:r>
      <w:r>
        <w:t>p</w:t>
      </w:r>
      <w:r w:rsidR="008C1F50">
        <w:t xml:space="preserve">olicies </w:t>
      </w:r>
      <w:r>
        <w:t>specified by the Department</w:t>
      </w:r>
      <w:r w:rsidR="008C1F50">
        <w:t>.</w:t>
      </w:r>
    </w:p>
    <w:p w14:paraId="286DB3AF" w14:textId="77777777" w:rsidR="0021203F" w:rsidRDefault="008C1F50" w:rsidP="0021203F">
      <w:pPr>
        <w:pStyle w:val="11clause"/>
      </w:pPr>
      <w:r>
        <w:t>You must not do, permit or suffer any act, matter or thing or omission whereby any of the policies referred to in this clause may be vitiated, rendered void or voidable.</w:t>
      </w:r>
    </w:p>
    <w:p w14:paraId="13931253" w14:textId="77777777" w:rsidR="0021203F" w:rsidRPr="00C072EF" w:rsidRDefault="0021203F" w:rsidP="0021203F">
      <w:pPr>
        <w:pStyle w:val="11clause"/>
      </w:pPr>
      <w:r w:rsidRPr="00C072EF">
        <w:t>On request by the Department, you must provide a copy of valid and current certificates of currency for each or any of the policies described above.</w:t>
      </w:r>
    </w:p>
    <w:p w14:paraId="0C32B426" w14:textId="4BEB6F3C" w:rsidR="008C1F50" w:rsidRDefault="008C1F50" w:rsidP="006D61AB">
      <w:pPr>
        <w:pStyle w:val="11clause"/>
      </w:pPr>
      <w:r>
        <w:t xml:space="preserve">Without limitation to </w:t>
      </w:r>
      <w:r w:rsidRPr="00ED123E">
        <w:rPr>
          <w:b/>
          <w:bCs/>
        </w:rPr>
        <w:t xml:space="preserve">clause </w:t>
      </w:r>
      <w:r w:rsidR="0053237C">
        <w:rPr>
          <w:b/>
          <w:bCs/>
        </w:rPr>
        <w:fldChar w:fldCharType="begin"/>
      </w:r>
      <w:r w:rsidR="0053237C">
        <w:rPr>
          <w:b/>
          <w:bCs/>
        </w:rPr>
        <w:instrText xml:space="preserve"> REF _Ref92978266 \r \h </w:instrText>
      </w:r>
      <w:r w:rsidR="0053237C">
        <w:rPr>
          <w:b/>
          <w:bCs/>
        </w:rPr>
      </w:r>
      <w:r w:rsidR="0053237C">
        <w:rPr>
          <w:b/>
          <w:bCs/>
        </w:rPr>
        <w:fldChar w:fldCharType="separate"/>
      </w:r>
      <w:r w:rsidR="000D5EED">
        <w:rPr>
          <w:b/>
          <w:bCs/>
        </w:rPr>
        <w:t>16.1</w:t>
      </w:r>
      <w:r w:rsidR="0053237C">
        <w:rPr>
          <w:b/>
          <w:bCs/>
        </w:rPr>
        <w:fldChar w:fldCharType="end"/>
      </w:r>
      <w:r>
        <w:t xml:space="preserve">, each party warrants that it has and will maintain appropriate insurance to cover any liability it may incur in relation to this </w:t>
      </w:r>
      <w:r w:rsidR="00D22010">
        <w:t>Deed</w:t>
      </w:r>
      <w:r>
        <w:t xml:space="preserve">.                                                                                                                                                                                                                                                                                                                                                                                                                                                                                                               </w:t>
      </w:r>
    </w:p>
    <w:p w14:paraId="1035DFE9" w14:textId="77777777" w:rsidR="008C1F50" w:rsidRDefault="008C1F50" w:rsidP="006D61AB">
      <w:pPr>
        <w:pStyle w:val="Clause"/>
      </w:pPr>
      <w:bookmarkStart w:id="43" w:name="_Ref92979243"/>
      <w:r>
        <w:t>Indemnities</w:t>
      </w:r>
      <w:bookmarkEnd w:id="43"/>
    </w:p>
    <w:p w14:paraId="7DDBB9C5" w14:textId="77777777" w:rsidR="008C1F50" w:rsidRDefault="008C1F50" w:rsidP="006D61AB">
      <w:pPr>
        <w:pStyle w:val="11clause"/>
      </w:pPr>
      <w:r>
        <w:t xml:space="preserve">You must indemnify and keep indemnified the Department, the Crown in right of the State of New South Wales and their officers, </w:t>
      </w:r>
      <w:proofErr w:type="gramStart"/>
      <w:r>
        <w:t>employees</w:t>
      </w:r>
      <w:proofErr w:type="gramEnd"/>
      <w:r>
        <w:t xml:space="preserve"> and agents from and against any loss (paid or payable including legal costs and expenses on a solicitor/own client basis) or liability incurred or suffered by, or made against, any of those indemnified arising directly or indirectly from any Claim by any person as a result of or in connection with:</w:t>
      </w:r>
    </w:p>
    <w:p w14:paraId="7172A962" w14:textId="77777777" w:rsidR="00BD51B3" w:rsidRDefault="00BD51B3" w:rsidP="00627194">
      <w:pPr>
        <w:pStyle w:val="aclause"/>
        <w:numPr>
          <w:ilvl w:val="0"/>
          <w:numId w:val="30"/>
        </w:numPr>
      </w:pPr>
      <w:r>
        <w:t xml:space="preserve">the Grant or the use of any outcomes from the </w:t>
      </w:r>
      <w:proofErr w:type="gramStart"/>
      <w:r>
        <w:t>Project;</w:t>
      </w:r>
      <w:proofErr w:type="gramEnd"/>
    </w:p>
    <w:p w14:paraId="56D90751" w14:textId="77777777" w:rsidR="00BD51B3" w:rsidRDefault="00BD51B3" w:rsidP="00627194">
      <w:pPr>
        <w:pStyle w:val="aclause"/>
        <w:numPr>
          <w:ilvl w:val="0"/>
          <w:numId w:val="30"/>
        </w:numPr>
      </w:pPr>
      <w:r>
        <w:t xml:space="preserve">your breach of this </w:t>
      </w:r>
      <w:proofErr w:type="gramStart"/>
      <w:r>
        <w:t>Deed;</w:t>
      </w:r>
      <w:proofErr w:type="gramEnd"/>
    </w:p>
    <w:p w14:paraId="5EFA8BDC" w14:textId="77777777" w:rsidR="00BD51B3" w:rsidRDefault="00BD51B3" w:rsidP="00627194">
      <w:pPr>
        <w:pStyle w:val="aclause"/>
        <w:numPr>
          <w:ilvl w:val="0"/>
          <w:numId w:val="30"/>
        </w:numPr>
      </w:pPr>
      <w:r>
        <w:t xml:space="preserve">any unlawful or negligent act or omission by you, your employees or your subcontractors in connection with this </w:t>
      </w:r>
      <w:proofErr w:type="gramStart"/>
      <w:r>
        <w:t>Deed;</w:t>
      </w:r>
      <w:proofErr w:type="gramEnd"/>
    </w:p>
    <w:p w14:paraId="4CD4642B" w14:textId="77777777" w:rsidR="00BD51B3" w:rsidRDefault="00BD51B3" w:rsidP="00627194">
      <w:pPr>
        <w:pStyle w:val="aclause"/>
        <w:numPr>
          <w:ilvl w:val="0"/>
          <w:numId w:val="30"/>
        </w:numPr>
      </w:pPr>
      <w:r>
        <w:t xml:space="preserve">any illness, injury or death of any person you, your employees or your subcontractors cause or contribute to, in connection with this </w:t>
      </w:r>
      <w:proofErr w:type="gramStart"/>
      <w:r>
        <w:t>Deed;</w:t>
      </w:r>
      <w:proofErr w:type="gramEnd"/>
    </w:p>
    <w:p w14:paraId="0B139905" w14:textId="77777777" w:rsidR="00BD51B3" w:rsidRDefault="00BD51B3" w:rsidP="00627194">
      <w:pPr>
        <w:pStyle w:val="aclause"/>
        <w:numPr>
          <w:ilvl w:val="0"/>
          <w:numId w:val="30"/>
        </w:numPr>
      </w:pPr>
      <w:r>
        <w:t>any loss or damage to real or personal property you, your employees or your subcontractors cause or contribute to, in connection with this Deed; or</w:t>
      </w:r>
    </w:p>
    <w:p w14:paraId="09E20EAA" w14:textId="77777777" w:rsidR="00BD51B3" w:rsidRDefault="00BD51B3" w:rsidP="00627194">
      <w:pPr>
        <w:pStyle w:val="aclause"/>
        <w:numPr>
          <w:ilvl w:val="0"/>
          <w:numId w:val="30"/>
        </w:numPr>
      </w:pPr>
      <w:r>
        <w:t>any act or omission by you, your employees or your subcontractors in connection with this Deed that is in infringement of any Intellectual Property, or privacy rights of the Department or any third party.</w:t>
      </w:r>
    </w:p>
    <w:p w14:paraId="40594BED" w14:textId="77777777" w:rsidR="008C1F50" w:rsidRDefault="008C1F50" w:rsidP="006D61AB">
      <w:pPr>
        <w:pStyle w:val="11clause"/>
      </w:pPr>
      <w:r>
        <w:t>Your liability to indemnify the Department under this clause will be reduced proportionately to the extent that the Department’s negligent or unlawful acts or omissions, or those of its officers, employees or agents contributed to the relevant loss or liability.</w:t>
      </w:r>
    </w:p>
    <w:p w14:paraId="3CC29778" w14:textId="77777777" w:rsidR="008C1F50" w:rsidRDefault="008C1F50" w:rsidP="006D61AB">
      <w:pPr>
        <w:pStyle w:val="11clause"/>
      </w:pPr>
      <w:r>
        <w:t xml:space="preserve">Your liability to indemnify the Department under this clause does not exclude or reduce the liability of, or benefit to, a party that may arise by operation of the common law, statute or the other terms of this </w:t>
      </w:r>
      <w:r w:rsidR="00BD51B3">
        <w:t>Deed</w:t>
      </w:r>
      <w:r>
        <w:t>.</w:t>
      </w:r>
    </w:p>
    <w:p w14:paraId="10399E4E" w14:textId="77777777" w:rsidR="008C1F50" w:rsidRDefault="00304366" w:rsidP="00F94DC1">
      <w:pPr>
        <w:pStyle w:val="Heading10"/>
      </w:pPr>
      <w:bookmarkStart w:id="44" w:name="_Toc121153155"/>
      <w:r>
        <w:lastRenderedPageBreak/>
        <w:t>Terminating the Deed</w:t>
      </w:r>
      <w:bookmarkEnd w:id="44"/>
    </w:p>
    <w:p w14:paraId="0D7AC34C" w14:textId="77777777" w:rsidR="008C1F50" w:rsidRDefault="008C1F50" w:rsidP="00F94DC1">
      <w:pPr>
        <w:pStyle w:val="Clause"/>
      </w:pPr>
      <w:bookmarkStart w:id="45" w:name="_Ref92978681"/>
      <w:r>
        <w:t>Termination</w:t>
      </w:r>
      <w:bookmarkEnd w:id="45"/>
    </w:p>
    <w:p w14:paraId="39A2ED7D" w14:textId="77777777" w:rsidR="008C1F50" w:rsidRDefault="008C1F50" w:rsidP="00F94DC1">
      <w:pPr>
        <w:pStyle w:val="11clause"/>
      </w:pPr>
      <w:r>
        <w:t xml:space="preserve">Where a party has breached this </w:t>
      </w:r>
      <w:r w:rsidR="00304366">
        <w:t>Deed</w:t>
      </w:r>
      <w:r>
        <w:t>:</w:t>
      </w:r>
    </w:p>
    <w:p w14:paraId="3A7D94B3" w14:textId="77777777" w:rsidR="008C1F50" w:rsidRDefault="008C1F50" w:rsidP="00627194">
      <w:pPr>
        <w:pStyle w:val="aclause"/>
        <w:numPr>
          <w:ilvl w:val="0"/>
          <w:numId w:val="9"/>
        </w:numPr>
      </w:pPr>
      <w:r>
        <w:t xml:space="preserve">the other party may give a Notice to that party requiring it to rectify that breach within 30 days of receiving that </w:t>
      </w:r>
      <w:proofErr w:type="gramStart"/>
      <w:r>
        <w:t>Notice;</w:t>
      </w:r>
      <w:proofErr w:type="gramEnd"/>
      <w:r>
        <w:t xml:space="preserve"> and</w:t>
      </w:r>
    </w:p>
    <w:p w14:paraId="7EBE6B05" w14:textId="77777777" w:rsidR="008C1F50" w:rsidRDefault="008C1F50" w:rsidP="00627194">
      <w:pPr>
        <w:pStyle w:val="aclause"/>
        <w:numPr>
          <w:ilvl w:val="0"/>
          <w:numId w:val="9"/>
        </w:numPr>
      </w:pPr>
      <w:r>
        <w:t>if the party which received the Notice fails to rectify that breach in time, the other party may terminate this Deed immediately by giving a further Notice.</w:t>
      </w:r>
    </w:p>
    <w:p w14:paraId="6A1C9068" w14:textId="77777777" w:rsidR="008C1F50" w:rsidRDefault="008C1F50" w:rsidP="00F94DC1">
      <w:pPr>
        <w:pStyle w:val="11clause"/>
      </w:pPr>
      <w:r>
        <w:t xml:space="preserve">The Department may terminate this </w:t>
      </w:r>
      <w:r w:rsidR="00304366">
        <w:t>Deed</w:t>
      </w:r>
      <w:r>
        <w:t xml:space="preserve"> by Notice, with effect on the date stated in the Notice, if:</w:t>
      </w:r>
    </w:p>
    <w:p w14:paraId="64DCCDB4" w14:textId="77777777" w:rsidR="007D6483" w:rsidRPr="007D6483" w:rsidRDefault="007D6483" w:rsidP="00627194">
      <w:pPr>
        <w:pStyle w:val="aclause"/>
        <w:numPr>
          <w:ilvl w:val="0"/>
          <w:numId w:val="10"/>
        </w:numPr>
      </w:pPr>
      <w:r w:rsidRPr="007D6483">
        <w:t xml:space="preserve">you have provided misleading or incorrect information </w:t>
      </w:r>
      <w:r w:rsidR="0069508B">
        <w:t>in your</w:t>
      </w:r>
      <w:r w:rsidRPr="007D6483">
        <w:t xml:space="preserve"> application for funding or </w:t>
      </w:r>
      <w:r w:rsidR="0069508B">
        <w:t>in</w:t>
      </w:r>
      <w:r w:rsidRPr="007D6483">
        <w:t xml:space="preserve"> this </w:t>
      </w:r>
      <w:proofErr w:type="gramStart"/>
      <w:r w:rsidRPr="007D6483">
        <w:t>Deed;</w:t>
      </w:r>
      <w:proofErr w:type="gramEnd"/>
    </w:p>
    <w:p w14:paraId="05CC7020" w14:textId="5E8871A6" w:rsidR="008C1F50" w:rsidRDefault="008C1F50" w:rsidP="00627194">
      <w:pPr>
        <w:pStyle w:val="aclause"/>
        <w:numPr>
          <w:ilvl w:val="0"/>
          <w:numId w:val="10"/>
        </w:numPr>
      </w:pPr>
      <w:r>
        <w:t xml:space="preserve">you breach any of the following provisions: </w:t>
      </w:r>
      <w:r w:rsidRPr="00F20C9D">
        <w:rPr>
          <w:b/>
          <w:bCs/>
        </w:rPr>
        <w:t xml:space="preserve">clause </w:t>
      </w:r>
      <w:r w:rsidR="00F20C9D">
        <w:rPr>
          <w:b/>
          <w:bCs/>
        </w:rPr>
        <w:fldChar w:fldCharType="begin"/>
      </w:r>
      <w:r w:rsidR="00F20C9D">
        <w:rPr>
          <w:b/>
          <w:bCs/>
        </w:rPr>
        <w:instrText xml:space="preserve"> REF _Ref92978523 \r \h </w:instrText>
      </w:r>
      <w:r w:rsidR="00F20C9D">
        <w:rPr>
          <w:b/>
          <w:bCs/>
        </w:rPr>
      </w:r>
      <w:r w:rsidR="00F20C9D">
        <w:rPr>
          <w:b/>
          <w:bCs/>
        </w:rPr>
        <w:fldChar w:fldCharType="separate"/>
      </w:r>
      <w:r w:rsidR="00F47E96">
        <w:rPr>
          <w:b/>
          <w:bCs/>
        </w:rPr>
        <w:t>3.1</w:t>
      </w:r>
      <w:r w:rsidR="00F20C9D">
        <w:rPr>
          <w:b/>
          <w:bCs/>
        </w:rPr>
        <w:fldChar w:fldCharType="end"/>
      </w:r>
      <w:r w:rsidR="00F20C9D">
        <w:rPr>
          <w:b/>
          <w:bCs/>
        </w:rPr>
        <w:t xml:space="preserve"> </w:t>
      </w:r>
      <w:r>
        <w:t xml:space="preserve">(Your General Obligations); </w:t>
      </w:r>
      <w:r w:rsidRPr="00F20C9D">
        <w:rPr>
          <w:b/>
          <w:bCs/>
        </w:rPr>
        <w:t xml:space="preserve">clause </w:t>
      </w:r>
      <w:r w:rsidR="000033C6">
        <w:rPr>
          <w:b/>
          <w:bCs/>
        </w:rPr>
        <w:fldChar w:fldCharType="begin"/>
      </w:r>
      <w:r w:rsidR="000033C6">
        <w:rPr>
          <w:b/>
          <w:bCs/>
        </w:rPr>
        <w:instrText xml:space="preserve"> REF _Ref92977793 \r \h </w:instrText>
      </w:r>
      <w:r w:rsidR="000033C6">
        <w:rPr>
          <w:b/>
          <w:bCs/>
        </w:rPr>
      </w:r>
      <w:r w:rsidR="000033C6">
        <w:rPr>
          <w:b/>
          <w:bCs/>
        </w:rPr>
        <w:fldChar w:fldCharType="separate"/>
      </w:r>
      <w:r w:rsidR="000D5EED">
        <w:rPr>
          <w:b/>
          <w:bCs/>
        </w:rPr>
        <w:t>16</w:t>
      </w:r>
      <w:r w:rsidR="000033C6">
        <w:rPr>
          <w:b/>
          <w:bCs/>
        </w:rPr>
        <w:fldChar w:fldCharType="end"/>
      </w:r>
      <w:r>
        <w:t xml:space="preserve"> (Insurance), </w:t>
      </w:r>
      <w:r w:rsidRPr="00F20C9D">
        <w:rPr>
          <w:b/>
          <w:bCs/>
        </w:rPr>
        <w:t>clause</w:t>
      </w:r>
      <w:r w:rsidR="00A505EF">
        <w:rPr>
          <w:b/>
          <w:bCs/>
        </w:rPr>
        <w:t xml:space="preserve"> </w:t>
      </w:r>
      <w:r w:rsidR="00100D5B">
        <w:rPr>
          <w:b/>
          <w:bCs/>
        </w:rPr>
        <w:fldChar w:fldCharType="begin"/>
      </w:r>
      <w:r w:rsidR="00100D5B">
        <w:rPr>
          <w:b/>
          <w:bCs/>
        </w:rPr>
        <w:instrText xml:space="preserve"> REF _Ref102480041 \r \h </w:instrText>
      </w:r>
      <w:r w:rsidR="00100D5B">
        <w:rPr>
          <w:b/>
          <w:bCs/>
        </w:rPr>
      </w:r>
      <w:r w:rsidR="00100D5B">
        <w:rPr>
          <w:b/>
          <w:bCs/>
        </w:rPr>
        <w:fldChar w:fldCharType="separate"/>
      </w:r>
      <w:r w:rsidR="000D5EED">
        <w:rPr>
          <w:b/>
          <w:bCs/>
        </w:rPr>
        <w:t>12</w:t>
      </w:r>
      <w:r w:rsidR="00100D5B">
        <w:rPr>
          <w:b/>
          <w:bCs/>
        </w:rPr>
        <w:fldChar w:fldCharType="end"/>
      </w:r>
      <w:r>
        <w:t xml:space="preserve"> (Confidential Information) and </w:t>
      </w:r>
      <w:r w:rsidRPr="00F20C9D">
        <w:rPr>
          <w:b/>
          <w:bCs/>
        </w:rPr>
        <w:t xml:space="preserve">clause </w:t>
      </w:r>
      <w:r w:rsidR="000033C6">
        <w:rPr>
          <w:b/>
          <w:bCs/>
        </w:rPr>
        <w:fldChar w:fldCharType="begin"/>
      </w:r>
      <w:r w:rsidR="000033C6">
        <w:rPr>
          <w:b/>
          <w:bCs/>
        </w:rPr>
        <w:instrText xml:space="preserve"> REF _Ref92978632 \r \h </w:instrText>
      </w:r>
      <w:r w:rsidR="000033C6">
        <w:rPr>
          <w:b/>
          <w:bCs/>
        </w:rPr>
      </w:r>
      <w:r w:rsidR="000033C6">
        <w:rPr>
          <w:b/>
          <w:bCs/>
        </w:rPr>
        <w:fldChar w:fldCharType="separate"/>
      </w:r>
      <w:r w:rsidR="000D5EED">
        <w:rPr>
          <w:b/>
          <w:bCs/>
        </w:rPr>
        <w:t>22.10</w:t>
      </w:r>
      <w:r w:rsidR="000033C6">
        <w:rPr>
          <w:b/>
          <w:bCs/>
        </w:rPr>
        <w:fldChar w:fldCharType="end"/>
      </w:r>
      <w:r w:rsidR="00F20C9D">
        <w:rPr>
          <w:b/>
          <w:bCs/>
        </w:rPr>
        <w:t xml:space="preserve"> </w:t>
      </w:r>
      <w:r>
        <w:t>(Assignment);</w:t>
      </w:r>
    </w:p>
    <w:p w14:paraId="0EF62729" w14:textId="77777777" w:rsidR="008C1F50" w:rsidRDefault="008C1F50" w:rsidP="00F94DC1">
      <w:pPr>
        <w:pStyle w:val="aclause"/>
      </w:pPr>
      <w:r>
        <w:t xml:space="preserve">the Department considers the </w:t>
      </w:r>
      <w:r w:rsidR="00304366">
        <w:t>Project</w:t>
      </w:r>
      <w:r>
        <w:t xml:space="preserve"> no longer </w:t>
      </w:r>
      <w:proofErr w:type="gramStart"/>
      <w:r>
        <w:t>viable;</w:t>
      </w:r>
      <w:proofErr w:type="gramEnd"/>
    </w:p>
    <w:p w14:paraId="144917D4" w14:textId="77777777" w:rsidR="008C1F50" w:rsidRDefault="008C1F50" w:rsidP="00F94DC1">
      <w:pPr>
        <w:pStyle w:val="aclause"/>
      </w:pPr>
      <w:r>
        <w:t>the Department considers that there has been a material change in circumstances in your financial position, your structure or your identity; or</w:t>
      </w:r>
    </w:p>
    <w:p w14:paraId="5323E1E0" w14:textId="77777777" w:rsidR="008C1F50" w:rsidRDefault="008C1F50" w:rsidP="00F94DC1">
      <w:pPr>
        <w:pStyle w:val="aclause"/>
      </w:pPr>
      <w:r>
        <w:t xml:space="preserve">you become insolvent, if you are the subject of a debtors or creditors petition under the </w:t>
      </w:r>
      <w:r w:rsidRPr="00E23F53">
        <w:rPr>
          <w:i/>
          <w:iCs/>
        </w:rPr>
        <w:t>Bankruptcy Act 1966</w:t>
      </w:r>
      <w:r>
        <w:t xml:space="preserve">, or if you resolve to go into administration or liquidation or have a summons for your winding up presented to a Court or </w:t>
      </w:r>
      <w:proofErr w:type="gramStart"/>
      <w:r>
        <w:t>enter into</w:t>
      </w:r>
      <w:proofErr w:type="gramEnd"/>
      <w:r>
        <w:t xml:space="preserve"> any scheme of arrangement with your creditors.</w:t>
      </w:r>
    </w:p>
    <w:p w14:paraId="229D419E" w14:textId="337CCE0A" w:rsidR="008C1F50" w:rsidRDefault="008C1F50" w:rsidP="00F94DC1">
      <w:pPr>
        <w:pStyle w:val="11clause"/>
      </w:pPr>
      <w:r>
        <w:t xml:space="preserve">This </w:t>
      </w:r>
      <w:r w:rsidRPr="00BB3EB9">
        <w:rPr>
          <w:b/>
          <w:bCs/>
        </w:rPr>
        <w:t xml:space="preserve">clause </w:t>
      </w:r>
      <w:r w:rsidR="00EB0E53" w:rsidRPr="00BB3EB9">
        <w:rPr>
          <w:b/>
          <w:bCs/>
        </w:rPr>
        <w:fldChar w:fldCharType="begin"/>
      </w:r>
      <w:r w:rsidR="00EB0E53" w:rsidRPr="00BB3EB9">
        <w:rPr>
          <w:b/>
          <w:bCs/>
        </w:rPr>
        <w:instrText xml:space="preserve"> REF _Ref92978681 \r \h </w:instrText>
      </w:r>
      <w:r w:rsidR="00CD6685">
        <w:rPr>
          <w:b/>
          <w:bCs/>
        </w:rPr>
        <w:instrText xml:space="preserve"> \* MERGEFORMAT </w:instrText>
      </w:r>
      <w:r w:rsidR="00EB0E53" w:rsidRPr="00BB3EB9">
        <w:rPr>
          <w:b/>
          <w:bCs/>
        </w:rPr>
      </w:r>
      <w:r w:rsidR="00EB0E53" w:rsidRPr="00BB3EB9">
        <w:rPr>
          <w:b/>
          <w:bCs/>
        </w:rPr>
        <w:fldChar w:fldCharType="separate"/>
      </w:r>
      <w:r w:rsidR="000D5EED">
        <w:rPr>
          <w:b/>
          <w:bCs/>
        </w:rPr>
        <w:t>18</w:t>
      </w:r>
      <w:r w:rsidR="00EB0E53" w:rsidRPr="00BB3EB9">
        <w:rPr>
          <w:b/>
          <w:bCs/>
        </w:rPr>
        <w:fldChar w:fldCharType="end"/>
      </w:r>
      <w:r w:rsidR="00EB0E53">
        <w:t xml:space="preserve"> </w:t>
      </w:r>
      <w:r>
        <w:t xml:space="preserve">does not exclude or reduce the rights of a party to terminate the </w:t>
      </w:r>
      <w:r w:rsidR="00304366">
        <w:t>Deed</w:t>
      </w:r>
      <w:r>
        <w:t xml:space="preserve"> arising by operation of the common law or statute or the other terms of this </w:t>
      </w:r>
      <w:r w:rsidR="00304366">
        <w:t>Deed</w:t>
      </w:r>
      <w:r>
        <w:t>.</w:t>
      </w:r>
    </w:p>
    <w:p w14:paraId="05EB0BD1" w14:textId="77777777" w:rsidR="0038709C" w:rsidRDefault="0038709C" w:rsidP="003A6F28">
      <w:pPr>
        <w:pStyle w:val="Clause"/>
        <w:keepNext/>
      </w:pPr>
      <w:bookmarkStart w:id="46" w:name="_Ref102479958"/>
      <w:r>
        <w:t>Consequences of termination</w:t>
      </w:r>
      <w:bookmarkEnd w:id="46"/>
    </w:p>
    <w:p w14:paraId="2530F3FF" w14:textId="77777777" w:rsidR="002A593E" w:rsidRDefault="002A593E" w:rsidP="003A6F28">
      <w:pPr>
        <w:pStyle w:val="11clause"/>
        <w:keepNext/>
      </w:pPr>
      <w:r>
        <w:t>On termination or expiry of this Deed:</w:t>
      </w:r>
    </w:p>
    <w:p w14:paraId="620D3169" w14:textId="77777777" w:rsidR="002A593E" w:rsidRDefault="002A593E" w:rsidP="00627194">
      <w:pPr>
        <w:pStyle w:val="aclause"/>
        <w:numPr>
          <w:ilvl w:val="0"/>
          <w:numId w:val="31"/>
        </w:numPr>
      </w:pPr>
      <w:r>
        <w:t>accrued rights and obligations are not affected; and</w:t>
      </w:r>
    </w:p>
    <w:p w14:paraId="2F2D76B1" w14:textId="77777777" w:rsidR="002A593E" w:rsidRDefault="002A593E" w:rsidP="00627194">
      <w:pPr>
        <w:pStyle w:val="aclause"/>
        <w:numPr>
          <w:ilvl w:val="0"/>
          <w:numId w:val="31"/>
        </w:numPr>
      </w:pPr>
      <w:r>
        <w:t>the Department will pay any Instalments due (after taking into account any Instalments already made prior to that date).</w:t>
      </w:r>
    </w:p>
    <w:p w14:paraId="7E2F2D34" w14:textId="77777777" w:rsidR="008C1F50" w:rsidRDefault="00304366" w:rsidP="00304366">
      <w:pPr>
        <w:pStyle w:val="Heading10"/>
      </w:pPr>
      <w:bookmarkStart w:id="47" w:name="_Toc121153156"/>
      <w:r>
        <w:t>Other Legal Matters</w:t>
      </w:r>
      <w:bookmarkEnd w:id="47"/>
    </w:p>
    <w:p w14:paraId="72E619FA" w14:textId="77777777" w:rsidR="008C1F50" w:rsidRDefault="008C1F50" w:rsidP="00A62E92">
      <w:pPr>
        <w:pStyle w:val="Clause"/>
        <w:keepNext/>
      </w:pPr>
      <w:bookmarkStart w:id="48" w:name="_Ref92978731"/>
      <w:r>
        <w:t>Dispute Resolution</w:t>
      </w:r>
      <w:bookmarkEnd w:id="48"/>
    </w:p>
    <w:p w14:paraId="007F6FDB" w14:textId="55F91C37" w:rsidR="008C1F50" w:rsidRDefault="008C1F50" w:rsidP="00CF7B03">
      <w:pPr>
        <w:pStyle w:val="11clause"/>
      </w:pPr>
      <w:r>
        <w:t xml:space="preserve">If a dispute arises in relation to this </w:t>
      </w:r>
      <w:r w:rsidR="00304366">
        <w:t>Deed</w:t>
      </w:r>
      <w:r>
        <w:t xml:space="preserve"> (“a Dispute”), a party must comply with this </w:t>
      </w:r>
      <w:r w:rsidRPr="00F20C9D">
        <w:rPr>
          <w:b/>
          <w:bCs/>
        </w:rPr>
        <w:t xml:space="preserve">clause </w:t>
      </w:r>
      <w:r w:rsidR="00060FAD">
        <w:rPr>
          <w:b/>
          <w:bCs/>
        </w:rPr>
        <w:fldChar w:fldCharType="begin"/>
      </w:r>
      <w:r w:rsidR="00060FAD">
        <w:rPr>
          <w:b/>
          <w:bCs/>
        </w:rPr>
        <w:instrText xml:space="preserve"> REF _Ref92978731 \r \h </w:instrText>
      </w:r>
      <w:r w:rsidR="00060FAD">
        <w:rPr>
          <w:b/>
          <w:bCs/>
        </w:rPr>
      </w:r>
      <w:r w:rsidR="00060FAD">
        <w:rPr>
          <w:b/>
          <w:bCs/>
        </w:rPr>
        <w:fldChar w:fldCharType="separate"/>
      </w:r>
      <w:r w:rsidR="000D5EED">
        <w:rPr>
          <w:b/>
          <w:bCs/>
        </w:rPr>
        <w:t>20</w:t>
      </w:r>
      <w:r w:rsidR="00060FAD">
        <w:rPr>
          <w:b/>
          <w:bCs/>
        </w:rPr>
        <w:fldChar w:fldCharType="end"/>
      </w:r>
      <w:r>
        <w:t xml:space="preserve"> before starting arbitration or court proceedings except proceedings for urgent interlocutory relief. </w:t>
      </w:r>
    </w:p>
    <w:p w14:paraId="33F2C48E" w14:textId="50BC47DD" w:rsidR="008C1F50" w:rsidRDefault="008C1F50" w:rsidP="00CF7B03">
      <w:pPr>
        <w:pStyle w:val="11clause"/>
      </w:pPr>
      <w:r>
        <w:t xml:space="preserve">A party claiming that a dispute has arisen must notify the other party giving details of the dispute (Dispute Notice) in accordance with the requirements of </w:t>
      </w:r>
      <w:r w:rsidRPr="00F20C9D">
        <w:rPr>
          <w:b/>
          <w:bCs/>
        </w:rPr>
        <w:t xml:space="preserve">clause </w:t>
      </w:r>
      <w:r w:rsidR="000033C6">
        <w:rPr>
          <w:b/>
          <w:bCs/>
        </w:rPr>
        <w:fldChar w:fldCharType="begin"/>
      </w:r>
      <w:r w:rsidR="000033C6">
        <w:rPr>
          <w:b/>
          <w:bCs/>
        </w:rPr>
        <w:instrText xml:space="preserve"> REF _Ref92977067 \r \h </w:instrText>
      </w:r>
      <w:r w:rsidR="000033C6">
        <w:rPr>
          <w:b/>
          <w:bCs/>
        </w:rPr>
      </w:r>
      <w:r w:rsidR="000033C6">
        <w:rPr>
          <w:b/>
          <w:bCs/>
        </w:rPr>
        <w:fldChar w:fldCharType="separate"/>
      </w:r>
      <w:r w:rsidR="000D5EED">
        <w:rPr>
          <w:b/>
          <w:bCs/>
        </w:rPr>
        <w:t>21</w:t>
      </w:r>
      <w:r w:rsidR="000033C6">
        <w:rPr>
          <w:b/>
          <w:bCs/>
        </w:rPr>
        <w:fldChar w:fldCharType="end"/>
      </w:r>
      <w:r>
        <w:t xml:space="preserve"> (Notices).</w:t>
      </w:r>
    </w:p>
    <w:p w14:paraId="036B4492" w14:textId="77777777" w:rsidR="008C1F50" w:rsidRDefault="008C1F50" w:rsidP="00484FCA">
      <w:pPr>
        <w:pStyle w:val="11clause"/>
        <w:keepNext/>
      </w:pPr>
      <w:r>
        <w:t>Following receipt of a Dispute Notice, each party must refer the Dispute to a senior representative, who:</w:t>
      </w:r>
    </w:p>
    <w:p w14:paraId="453250DF" w14:textId="77777777" w:rsidR="008C1F50" w:rsidRDefault="008C1F50" w:rsidP="00627194">
      <w:pPr>
        <w:pStyle w:val="aclause"/>
        <w:numPr>
          <w:ilvl w:val="0"/>
          <w:numId w:val="11"/>
        </w:numPr>
      </w:pPr>
      <w:r>
        <w:t>does not have prior direct involvement in the Dispute; and</w:t>
      </w:r>
    </w:p>
    <w:p w14:paraId="36554335" w14:textId="77777777" w:rsidR="008C1F50" w:rsidRDefault="008C1F50" w:rsidP="00CF7B03">
      <w:pPr>
        <w:pStyle w:val="aclause"/>
      </w:pPr>
      <w:r>
        <w:lastRenderedPageBreak/>
        <w:t>has authority to negotiate and settle the Dispute.</w:t>
      </w:r>
    </w:p>
    <w:p w14:paraId="00000F4A" w14:textId="77777777" w:rsidR="008C1F50" w:rsidRDefault="008C1F50" w:rsidP="00CF7B03">
      <w:pPr>
        <w:pStyle w:val="11clause"/>
      </w:pPr>
      <w:bookmarkStart w:id="49" w:name="_Ref92978855"/>
      <w:r>
        <w:t xml:space="preserve">If the Dispute is not resolved within 10 Business Days, from the date the Dispute Notice is received by the party to whom the Dispute Notice is given, the party which gave the Dispute Notice must refer the Dispute for mediation by the </w:t>
      </w:r>
      <w:hyperlink r:id="rId22" w:history="1">
        <w:r w:rsidRPr="00CD6685">
          <w:rPr>
            <w:rStyle w:val="Hyperlink"/>
          </w:rPr>
          <w:t>Australian Disputes Centre Limited</w:t>
        </w:r>
      </w:hyperlink>
      <w:r>
        <w:t xml:space="preserve"> (ADC) for resolution in accordance with the mediation rules of the ADC.</w:t>
      </w:r>
      <w:bookmarkEnd w:id="49"/>
    </w:p>
    <w:p w14:paraId="1D5744DB" w14:textId="77777777" w:rsidR="008C1F50" w:rsidRDefault="008C1F50" w:rsidP="00CF7B03">
      <w:pPr>
        <w:pStyle w:val="11clause"/>
      </w:pPr>
      <w:r>
        <w:t>If the Dispute is not resolved within 40 Business Days after referral to mediation either party may initiate proceedings in court.</w:t>
      </w:r>
    </w:p>
    <w:p w14:paraId="37F9372A" w14:textId="77777777" w:rsidR="008C1F50" w:rsidRDefault="008C1F50" w:rsidP="00CF7B03">
      <w:pPr>
        <w:pStyle w:val="11clause"/>
      </w:pPr>
      <w:r>
        <w:t>Each party must pay its own costs of complying with this clause and split the costs of the mediator evenly.</w:t>
      </w:r>
    </w:p>
    <w:p w14:paraId="6EC610F5" w14:textId="77777777" w:rsidR="008C1F50" w:rsidRDefault="008C1F50" w:rsidP="00CF7B03">
      <w:pPr>
        <w:pStyle w:val="Clause"/>
      </w:pPr>
      <w:bookmarkStart w:id="50" w:name="_Ref92977067"/>
      <w:bookmarkStart w:id="51" w:name="_Ref92977081"/>
      <w:bookmarkStart w:id="52" w:name="_Ref92978760"/>
      <w:r>
        <w:t>Notices</w:t>
      </w:r>
      <w:bookmarkEnd w:id="50"/>
      <w:bookmarkEnd w:id="51"/>
      <w:bookmarkEnd w:id="52"/>
    </w:p>
    <w:p w14:paraId="3F858AE1" w14:textId="77777777" w:rsidR="008C1F50" w:rsidRDefault="008C1F50" w:rsidP="00CF7B03">
      <w:pPr>
        <w:pStyle w:val="11clause"/>
      </w:pPr>
      <w:r>
        <w:t xml:space="preserve">Unless otherwise stated in this </w:t>
      </w:r>
      <w:r w:rsidR="00304366">
        <w:t>Deed</w:t>
      </w:r>
      <w:r>
        <w:t xml:space="preserve">, all Notices to be given under this </w:t>
      </w:r>
      <w:r w:rsidR="00304366">
        <w:t>Deed</w:t>
      </w:r>
      <w:r>
        <w:t xml:space="preserve"> must be in writing, and hand-delivered or emailed to the Authorised Officer specified in the Details.</w:t>
      </w:r>
    </w:p>
    <w:p w14:paraId="012DA798" w14:textId="77777777" w:rsidR="008C1F50" w:rsidRDefault="008C1F50" w:rsidP="00CF7B03">
      <w:pPr>
        <w:pStyle w:val="11clause"/>
      </w:pPr>
      <w:r>
        <w:t>The receiving party will be deemed to have received the Notice as follows:</w:t>
      </w:r>
    </w:p>
    <w:p w14:paraId="4F831B21" w14:textId="77777777" w:rsidR="00CF7B03" w:rsidRDefault="008C1F50" w:rsidP="00627194">
      <w:pPr>
        <w:pStyle w:val="aclause"/>
        <w:numPr>
          <w:ilvl w:val="0"/>
          <w:numId w:val="12"/>
        </w:numPr>
      </w:pPr>
      <w:r>
        <w:t xml:space="preserve">if hand delivered, on the day on which it is delivered or left at the relevant </w:t>
      </w:r>
      <w:proofErr w:type="gramStart"/>
      <w:r>
        <w:t>address;</w:t>
      </w:r>
      <w:proofErr w:type="gramEnd"/>
    </w:p>
    <w:p w14:paraId="73B4A192" w14:textId="77777777" w:rsidR="008C1F50" w:rsidRDefault="008C1F50" w:rsidP="00CF7B03">
      <w:pPr>
        <w:pStyle w:val="aclause"/>
      </w:pPr>
      <w:r>
        <w:t>if sent by email before 5.00pm on a Business Day, the first of the following occurring:</w:t>
      </w:r>
    </w:p>
    <w:p w14:paraId="73A74882" w14:textId="77777777" w:rsidR="00CF7B03" w:rsidRPr="00060FAD" w:rsidRDefault="008C1F50" w:rsidP="00627194">
      <w:pPr>
        <w:pStyle w:val="clausei"/>
        <w:numPr>
          <w:ilvl w:val="0"/>
          <w:numId w:val="15"/>
        </w:numPr>
        <w:ind w:left="1633" w:hanging="357"/>
      </w:pPr>
      <w:r w:rsidRPr="00060FAD">
        <w:t>when the sender receives an automated message confirming delivery; or</w:t>
      </w:r>
    </w:p>
    <w:p w14:paraId="7395A7C6" w14:textId="77777777" w:rsidR="008C1F50" w:rsidRPr="00060FAD" w:rsidRDefault="008C1F50" w:rsidP="004D301B">
      <w:pPr>
        <w:pStyle w:val="clausei"/>
      </w:pPr>
      <w:r w:rsidRPr="00060FAD">
        <w:t>four hours after the time sent (as recorded on the device from which the sender sent the email) unless the sender receives an automated message that the email has not been delivered.</w:t>
      </w:r>
    </w:p>
    <w:p w14:paraId="4F523D35" w14:textId="77777777" w:rsidR="008C1F50" w:rsidRDefault="008C1F50" w:rsidP="00CF7B03">
      <w:pPr>
        <w:pStyle w:val="aclause"/>
      </w:pPr>
      <w:r>
        <w:t>if sent by email after 5pm on a Business Day or on a day that is not a Business Day, then it will be deemed to be received on the next Business Day.</w:t>
      </w:r>
    </w:p>
    <w:p w14:paraId="2102F1D9" w14:textId="77777777" w:rsidR="008C1F50" w:rsidRDefault="008C1F50" w:rsidP="00CF7B03">
      <w:pPr>
        <w:pStyle w:val="11clause"/>
      </w:pPr>
      <w:r>
        <w:t>Any such mode of service will be in all respects valid notwithstanding that the party on whom service is affected may be in liquidation, bankruptcy or wound up and notwithstanding any other matter or event whatsoever.</w:t>
      </w:r>
    </w:p>
    <w:p w14:paraId="0904D246" w14:textId="77777777" w:rsidR="008C1F50" w:rsidRDefault="008C1F50" w:rsidP="00A62E92">
      <w:pPr>
        <w:pStyle w:val="Clause"/>
        <w:keepNext/>
      </w:pPr>
      <w:r>
        <w:t>General</w:t>
      </w:r>
    </w:p>
    <w:p w14:paraId="19038300" w14:textId="77777777" w:rsidR="008C1F50" w:rsidRDefault="008C1F50" w:rsidP="00CF7B03">
      <w:pPr>
        <w:pStyle w:val="11clause"/>
      </w:pPr>
      <w:bookmarkStart w:id="53" w:name="_Ref92979422"/>
      <w:r w:rsidRPr="00F20C9D">
        <w:rPr>
          <w:b/>
          <w:bCs/>
        </w:rPr>
        <w:t>Survival</w:t>
      </w:r>
      <w:r>
        <w:t>:</w:t>
      </w:r>
      <w:bookmarkEnd w:id="53"/>
      <w:r>
        <w:t xml:space="preserve"> </w:t>
      </w:r>
    </w:p>
    <w:p w14:paraId="36C559FD" w14:textId="1E267B36" w:rsidR="008C1F50" w:rsidRDefault="008C1F50" w:rsidP="00CF7B03">
      <w:pPr>
        <w:ind w:left="567"/>
      </w:pPr>
      <w:r>
        <w:t xml:space="preserve">The following clauses survive termination or expiry of this </w:t>
      </w:r>
      <w:r w:rsidR="00304366">
        <w:t>Deed</w:t>
      </w:r>
      <w:r>
        <w:t xml:space="preserve">: </w:t>
      </w:r>
      <w:r w:rsidR="00E50E41" w:rsidRPr="00A756F7">
        <w:rPr>
          <w:b/>
          <w:bCs/>
        </w:rPr>
        <w:t xml:space="preserve">clause </w:t>
      </w:r>
      <w:r w:rsidR="00A756F7">
        <w:rPr>
          <w:b/>
          <w:bCs/>
        </w:rPr>
        <w:fldChar w:fldCharType="begin"/>
      </w:r>
      <w:r w:rsidR="00A756F7">
        <w:rPr>
          <w:b/>
          <w:bCs/>
        </w:rPr>
        <w:instrText xml:space="preserve"> REF _Ref120281508 \r \h </w:instrText>
      </w:r>
      <w:r w:rsidR="00A756F7">
        <w:rPr>
          <w:b/>
          <w:bCs/>
        </w:rPr>
      </w:r>
      <w:r w:rsidR="00A756F7">
        <w:rPr>
          <w:b/>
          <w:bCs/>
        </w:rPr>
        <w:fldChar w:fldCharType="separate"/>
      </w:r>
      <w:r w:rsidR="000D5EED">
        <w:rPr>
          <w:b/>
          <w:bCs/>
        </w:rPr>
        <w:t>10</w:t>
      </w:r>
      <w:r w:rsidR="00A756F7">
        <w:rPr>
          <w:b/>
          <w:bCs/>
        </w:rPr>
        <w:fldChar w:fldCharType="end"/>
      </w:r>
      <w:r w:rsidR="00E50E41">
        <w:t xml:space="preserve"> (</w:t>
      </w:r>
      <w:r w:rsidR="00A756F7">
        <w:t>R</w:t>
      </w:r>
      <w:r w:rsidR="00E50E41">
        <w:t>eporting Requirements</w:t>
      </w:r>
      <w:r w:rsidR="00E50E41" w:rsidRPr="00A505EF">
        <w:t>),</w:t>
      </w:r>
      <w:r w:rsidRPr="00A505EF">
        <w:t xml:space="preserve"> </w:t>
      </w:r>
      <w:r w:rsidR="00570451" w:rsidRPr="00A756F7">
        <w:rPr>
          <w:b/>
          <w:bCs/>
        </w:rPr>
        <w:t xml:space="preserve">clause </w:t>
      </w:r>
      <w:r w:rsidR="00A756F7">
        <w:rPr>
          <w:b/>
          <w:bCs/>
        </w:rPr>
        <w:fldChar w:fldCharType="begin"/>
      </w:r>
      <w:r w:rsidR="00A756F7">
        <w:rPr>
          <w:b/>
          <w:bCs/>
        </w:rPr>
        <w:instrText xml:space="preserve"> REF _Ref120281525 \r \h </w:instrText>
      </w:r>
      <w:r w:rsidR="00A756F7">
        <w:rPr>
          <w:b/>
          <w:bCs/>
        </w:rPr>
      </w:r>
      <w:r w:rsidR="00A756F7">
        <w:rPr>
          <w:b/>
          <w:bCs/>
        </w:rPr>
        <w:fldChar w:fldCharType="separate"/>
      </w:r>
      <w:r w:rsidR="000D5EED">
        <w:rPr>
          <w:b/>
          <w:bCs/>
        </w:rPr>
        <w:t>11</w:t>
      </w:r>
      <w:r w:rsidR="00A756F7">
        <w:rPr>
          <w:b/>
          <w:bCs/>
        </w:rPr>
        <w:fldChar w:fldCharType="end"/>
      </w:r>
      <w:r w:rsidR="00570451">
        <w:t xml:space="preserve"> (Intellectual Property), </w:t>
      </w:r>
      <w:r w:rsidRPr="00A505EF">
        <w:rPr>
          <w:b/>
          <w:bCs/>
        </w:rPr>
        <w:t xml:space="preserve">clause </w:t>
      </w:r>
      <w:r w:rsidR="00A756F7">
        <w:rPr>
          <w:b/>
          <w:bCs/>
          <w:lang w:val="en-US"/>
        </w:rPr>
        <w:fldChar w:fldCharType="begin"/>
      </w:r>
      <w:r w:rsidR="00A756F7">
        <w:rPr>
          <w:b/>
          <w:bCs/>
          <w:lang w:val="en-US"/>
        </w:rPr>
        <w:instrText xml:space="preserve"> REF _Ref102480041 \r \h </w:instrText>
      </w:r>
      <w:r w:rsidR="00A756F7">
        <w:rPr>
          <w:b/>
          <w:bCs/>
          <w:lang w:val="en-US"/>
        </w:rPr>
      </w:r>
      <w:r w:rsidR="00A756F7">
        <w:rPr>
          <w:b/>
          <w:bCs/>
          <w:lang w:val="en-US"/>
        </w:rPr>
        <w:fldChar w:fldCharType="separate"/>
      </w:r>
      <w:r w:rsidR="000D5EED">
        <w:rPr>
          <w:b/>
          <w:bCs/>
          <w:lang w:val="en-US"/>
        </w:rPr>
        <w:t>12</w:t>
      </w:r>
      <w:r w:rsidR="00A756F7">
        <w:rPr>
          <w:b/>
          <w:bCs/>
          <w:lang w:val="en-US"/>
        </w:rPr>
        <w:fldChar w:fldCharType="end"/>
      </w:r>
      <w:r w:rsidR="00A505EF">
        <w:rPr>
          <w:b/>
          <w:bCs/>
          <w:lang w:val="en-US"/>
        </w:rPr>
        <w:t xml:space="preserve"> </w:t>
      </w:r>
      <w:r>
        <w:t>(Confidential Information</w:t>
      </w:r>
      <w:r w:rsidRPr="00A505EF">
        <w:t xml:space="preserve">), </w:t>
      </w:r>
      <w:r w:rsidRPr="00A505EF">
        <w:rPr>
          <w:b/>
          <w:bCs/>
        </w:rPr>
        <w:t>clause</w:t>
      </w:r>
      <w:r w:rsidR="00F20C9D" w:rsidRPr="00A505EF">
        <w:rPr>
          <w:b/>
          <w:bCs/>
        </w:rPr>
        <w:t xml:space="preserve"> </w:t>
      </w:r>
      <w:r w:rsidR="00A756F7">
        <w:rPr>
          <w:b/>
          <w:bCs/>
        </w:rPr>
        <w:fldChar w:fldCharType="begin"/>
      </w:r>
      <w:r w:rsidR="00A756F7">
        <w:rPr>
          <w:b/>
          <w:bCs/>
        </w:rPr>
        <w:instrText xml:space="preserve"> REF _Ref102480346 \r \h </w:instrText>
      </w:r>
      <w:r w:rsidR="00A756F7">
        <w:rPr>
          <w:b/>
          <w:bCs/>
        </w:rPr>
      </w:r>
      <w:r w:rsidR="00A756F7">
        <w:rPr>
          <w:b/>
          <w:bCs/>
        </w:rPr>
        <w:fldChar w:fldCharType="separate"/>
      </w:r>
      <w:r w:rsidR="000D5EED">
        <w:rPr>
          <w:b/>
          <w:bCs/>
        </w:rPr>
        <w:t>13</w:t>
      </w:r>
      <w:r w:rsidR="00A756F7">
        <w:rPr>
          <w:b/>
          <w:bCs/>
        </w:rPr>
        <w:fldChar w:fldCharType="end"/>
      </w:r>
      <w:r>
        <w:t xml:space="preserve"> (Privacy), </w:t>
      </w:r>
      <w:r w:rsidRPr="00F20C9D">
        <w:rPr>
          <w:b/>
          <w:bCs/>
        </w:rPr>
        <w:t xml:space="preserve">clause </w:t>
      </w:r>
      <w:r w:rsidR="00A756F7">
        <w:rPr>
          <w:b/>
          <w:bCs/>
        </w:rPr>
        <w:fldChar w:fldCharType="begin"/>
      </w:r>
      <w:r w:rsidR="00A756F7">
        <w:rPr>
          <w:b/>
          <w:bCs/>
        </w:rPr>
        <w:instrText xml:space="preserve"> REF _Ref92977793 \r \h </w:instrText>
      </w:r>
      <w:r w:rsidR="00A756F7">
        <w:rPr>
          <w:b/>
          <w:bCs/>
        </w:rPr>
      </w:r>
      <w:r w:rsidR="00A756F7">
        <w:rPr>
          <w:b/>
          <w:bCs/>
        </w:rPr>
        <w:fldChar w:fldCharType="separate"/>
      </w:r>
      <w:r w:rsidR="000D5EED">
        <w:rPr>
          <w:b/>
          <w:bCs/>
        </w:rPr>
        <w:t>16</w:t>
      </w:r>
      <w:r w:rsidR="00A756F7">
        <w:rPr>
          <w:b/>
          <w:bCs/>
        </w:rPr>
        <w:fldChar w:fldCharType="end"/>
      </w:r>
      <w:r>
        <w:t xml:space="preserve"> (Insurance), </w:t>
      </w:r>
      <w:r w:rsidRPr="00F20C9D">
        <w:rPr>
          <w:b/>
          <w:bCs/>
        </w:rPr>
        <w:t xml:space="preserve">clause </w:t>
      </w:r>
      <w:r w:rsidR="000033C6">
        <w:rPr>
          <w:b/>
          <w:bCs/>
        </w:rPr>
        <w:fldChar w:fldCharType="begin"/>
      </w:r>
      <w:r w:rsidR="000033C6">
        <w:rPr>
          <w:b/>
          <w:bCs/>
        </w:rPr>
        <w:instrText xml:space="preserve"> REF _Ref92979243 \r \h </w:instrText>
      </w:r>
      <w:r w:rsidR="000033C6">
        <w:rPr>
          <w:b/>
          <w:bCs/>
        </w:rPr>
      </w:r>
      <w:r w:rsidR="000033C6">
        <w:rPr>
          <w:b/>
          <w:bCs/>
        </w:rPr>
        <w:fldChar w:fldCharType="separate"/>
      </w:r>
      <w:r w:rsidR="000D5EED">
        <w:rPr>
          <w:b/>
          <w:bCs/>
        </w:rPr>
        <w:t>17</w:t>
      </w:r>
      <w:r w:rsidR="000033C6">
        <w:rPr>
          <w:b/>
          <w:bCs/>
        </w:rPr>
        <w:fldChar w:fldCharType="end"/>
      </w:r>
      <w:r>
        <w:t xml:space="preserve"> (Indemnities), </w:t>
      </w:r>
      <w:r w:rsidRPr="00F20C9D">
        <w:rPr>
          <w:b/>
          <w:bCs/>
        </w:rPr>
        <w:t xml:space="preserve">clause </w:t>
      </w:r>
      <w:r w:rsidR="000033C6">
        <w:rPr>
          <w:b/>
          <w:bCs/>
        </w:rPr>
        <w:fldChar w:fldCharType="begin"/>
      </w:r>
      <w:r w:rsidR="000033C6">
        <w:rPr>
          <w:b/>
          <w:bCs/>
        </w:rPr>
        <w:instrText xml:space="preserve"> REF _Ref92978681 \r \h </w:instrText>
      </w:r>
      <w:r w:rsidR="000033C6">
        <w:rPr>
          <w:b/>
          <w:bCs/>
        </w:rPr>
      </w:r>
      <w:r w:rsidR="000033C6">
        <w:rPr>
          <w:b/>
          <w:bCs/>
        </w:rPr>
        <w:fldChar w:fldCharType="separate"/>
      </w:r>
      <w:r w:rsidR="000D5EED">
        <w:rPr>
          <w:b/>
          <w:bCs/>
        </w:rPr>
        <w:t>18</w:t>
      </w:r>
      <w:r w:rsidR="000033C6">
        <w:rPr>
          <w:b/>
          <w:bCs/>
        </w:rPr>
        <w:fldChar w:fldCharType="end"/>
      </w:r>
      <w:r w:rsidR="000033C6">
        <w:rPr>
          <w:b/>
          <w:bCs/>
        </w:rPr>
        <w:t xml:space="preserve"> </w:t>
      </w:r>
      <w:r>
        <w:t xml:space="preserve">(Termination), </w:t>
      </w:r>
      <w:r w:rsidRPr="00F20C9D">
        <w:rPr>
          <w:b/>
          <w:bCs/>
        </w:rPr>
        <w:t xml:space="preserve">clause </w:t>
      </w:r>
      <w:r w:rsidR="00570451" w:rsidRPr="00A756F7">
        <w:rPr>
          <w:b/>
          <w:bCs/>
        </w:rPr>
        <w:fldChar w:fldCharType="begin"/>
      </w:r>
      <w:r w:rsidR="00570451" w:rsidRPr="00A756F7">
        <w:rPr>
          <w:b/>
          <w:bCs/>
        </w:rPr>
        <w:instrText xml:space="preserve"> REF _Ref119683613 \r \h </w:instrText>
      </w:r>
      <w:r w:rsidR="00A756F7">
        <w:rPr>
          <w:b/>
          <w:bCs/>
        </w:rPr>
        <w:instrText xml:space="preserve"> \* MERGEFORMAT </w:instrText>
      </w:r>
      <w:r w:rsidR="00570451" w:rsidRPr="00A756F7">
        <w:rPr>
          <w:b/>
          <w:bCs/>
        </w:rPr>
      </w:r>
      <w:r w:rsidR="00570451" w:rsidRPr="00A756F7">
        <w:rPr>
          <w:b/>
          <w:bCs/>
        </w:rPr>
        <w:fldChar w:fldCharType="separate"/>
      </w:r>
      <w:r w:rsidR="000D5EED">
        <w:rPr>
          <w:b/>
          <w:bCs/>
        </w:rPr>
        <w:t>22.3</w:t>
      </w:r>
      <w:r w:rsidR="00570451" w:rsidRPr="00A756F7">
        <w:rPr>
          <w:b/>
          <w:bCs/>
        </w:rPr>
        <w:fldChar w:fldCharType="end"/>
      </w:r>
      <w:r w:rsidR="00570451">
        <w:t xml:space="preserve"> </w:t>
      </w:r>
      <w:r>
        <w:t xml:space="preserve">(Keeping of records), this </w:t>
      </w:r>
      <w:r w:rsidRPr="00F20C9D">
        <w:rPr>
          <w:b/>
          <w:bCs/>
        </w:rPr>
        <w:t xml:space="preserve">clause </w:t>
      </w:r>
      <w:r w:rsidR="000033C6">
        <w:rPr>
          <w:b/>
          <w:bCs/>
        </w:rPr>
        <w:fldChar w:fldCharType="begin"/>
      </w:r>
      <w:r w:rsidR="000033C6">
        <w:rPr>
          <w:b/>
          <w:bCs/>
        </w:rPr>
        <w:instrText xml:space="preserve"> REF _Ref92979422 \r \h </w:instrText>
      </w:r>
      <w:r w:rsidR="000033C6">
        <w:rPr>
          <w:b/>
          <w:bCs/>
        </w:rPr>
      </w:r>
      <w:r w:rsidR="000033C6">
        <w:rPr>
          <w:b/>
          <w:bCs/>
        </w:rPr>
        <w:fldChar w:fldCharType="separate"/>
      </w:r>
      <w:r w:rsidR="000D5EED">
        <w:rPr>
          <w:b/>
          <w:bCs/>
        </w:rPr>
        <w:t>22.1</w:t>
      </w:r>
      <w:r w:rsidR="000033C6">
        <w:rPr>
          <w:b/>
          <w:bCs/>
        </w:rPr>
        <w:fldChar w:fldCharType="end"/>
      </w:r>
      <w:r>
        <w:t xml:space="preserve"> and any other clause which by its nature is intended to survive this </w:t>
      </w:r>
      <w:r w:rsidR="001B5EDF">
        <w:t>Deed</w:t>
      </w:r>
      <w:r>
        <w:t>.</w:t>
      </w:r>
    </w:p>
    <w:p w14:paraId="4C1A0139" w14:textId="625B4CAB" w:rsidR="00E50E41" w:rsidRDefault="00E50E41" w:rsidP="00E50E41">
      <w:pPr>
        <w:pStyle w:val="11clause"/>
      </w:pPr>
      <w:bookmarkStart w:id="54" w:name="_Ref121151924"/>
      <w:r w:rsidRPr="00E50E41">
        <w:rPr>
          <w:b/>
          <w:bCs/>
        </w:rPr>
        <w:t>Subcontractors</w:t>
      </w:r>
      <w:r w:rsidRPr="00E50E41">
        <w:t xml:space="preserve">: You remain fully responsible for the performance of the </w:t>
      </w:r>
      <w:r w:rsidR="00001780">
        <w:t xml:space="preserve">Activities </w:t>
      </w:r>
      <w:r w:rsidRPr="00E50E41">
        <w:t xml:space="preserve">if you subcontract the performance of any part of the </w:t>
      </w:r>
      <w:r w:rsidR="00001780">
        <w:t>Activities</w:t>
      </w:r>
      <w:r w:rsidRPr="00E50E41">
        <w:t>.</w:t>
      </w:r>
      <w:bookmarkEnd w:id="54"/>
    </w:p>
    <w:p w14:paraId="1CADB808" w14:textId="77777777" w:rsidR="008C1F50" w:rsidRDefault="008C1F50" w:rsidP="00A756F7">
      <w:pPr>
        <w:pStyle w:val="11clause"/>
        <w:keepNext/>
      </w:pPr>
      <w:bookmarkStart w:id="55" w:name="_Ref92979398"/>
      <w:r w:rsidRPr="00060FAD">
        <w:rPr>
          <w:b/>
          <w:bCs/>
        </w:rPr>
        <w:t>Keeping of records and rights of access to such records</w:t>
      </w:r>
      <w:bookmarkEnd w:id="55"/>
      <w:r w:rsidRPr="00060FAD">
        <w:rPr>
          <w:b/>
          <w:bCs/>
        </w:rPr>
        <w:t xml:space="preserve"> </w:t>
      </w:r>
      <w:bookmarkStart w:id="56" w:name="_Ref119683613"/>
      <w:r>
        <w:t>You:</w:t>
      </w:r>
      <w:bookmarkEnd w:id="56"/>
    </w:p>
    <w:p w14:paraId="4F79D9F4" w14:textId="164FDA67" w:rsidR="008C1F50" w:rsidRDefault="008C1F50" w:rsidP="00627194">
      <w:pPr>
        <w:pStyle w:val="aclause"/>
        <w:numPr>
          <w:ilvl w:val="0"/>
          <w:numId w:val="13"/>
        </w:numPr>
      </w:pPr>
      <w:r>
        <w:t xml:space="preserve">must keep complete and accurate records and books of account with respect to your performance of the </w:t>
      </w:r>
      <w:r w:rsidR="00001780">
        <w:t xml:space="preserve">Activities </w:t>
      </w:r>
      <w:r>
        <w:t xml:space="preserve">(the “Records”), and must retain such Records for a minimum of seven (7) years after expiry or termination of this </w:t>
      </w:r>
      <w:proofErr w:type="gramStart"/>
      <w:r w:rsidR="001B5EDF">
        <w:t>Deed</w:t>
      </w:r>
      <w:r>
        <w:t>;</w:t>
      </w:r>
      <w:proofErr w:type="gramEnd"/>
    </w:p>
    <w:p w14:paraId="10AB57AF" w14:textId="3F3D30B1" w:rsidR="00CF7B03" w:rsidRDefault="008C1F50" w:rsidP="008C1F50">
      <w:pPr>
        <w:pStyle w:val="aclause"/>
      </w:pPr>
      <w:r>
        <w:lastRenderedPageBreak/>
        <w:t xml:space="preserve">authorise the Department and any State or Commonwealth Government department or agency (the “Auditors”) that has provided moneys to the Department for the purposes of the Project to which the </w:t>
      </w:r>
      <w:r w:rsidR="00001780">
        <w:t xml:space="preserve">Activities </w:t>
      </w:r>
      <w:r>
        <w:t xml:space="preserve">relate, to examine and inspect, at reasonable times and on reasonable Notice, any </w:t>
      </w:r>
      <w:r w:rsidR="00001780">
        <w:t xml:space="preserve">Project </w:t>
      </w:r>
      <w:r>
        <w:t>Material you hold, and allow any such Records to be copied; and</w:t>
      </w:r>
    </w:p>
    <w:p w14:paraId="184F9996" w14:textId="77777777" w:rsidR="008C1F50" w:rsidRDefault="008C1F50" w:rsidP="008C1F50">
      <w:pPr>
        <w:pStyle w:val="aclause"/>
      </w:pPr>
      <w:r>
        <w:t xml:space="preserve">must provide all reasonable assistance </w:t>
      </w:r>
      <w:proofErr w:type="gramStart"/>
      <w:r>
        <w:t>in order for</w:t>
      </w:r>
      <w:proofErr w:type="gramEnd"/>
      <w:r>
        <w:t xml:space="preserve"> the Auditors to properly carry out the inspections and audits referred to in this clause.</w:t>
      </w:r>
    </w:p>
    <w:p w14:paraId="40C3CE22" w14:textId="77777777" w:rsidR="001C5EEF" w:rsidRDefault="008C1F50" w:rsidP="001C5EEF">
      <w:pPr>
        <w:pStyle w:val="11clause"/>
        <w:keepNext/>
      </w:pPr>
      <w:r w:rsidRPr="001C5EEF">
        <w:rPr>
          <w:b/>
          <w:bCs/>
        </w:rPr>
        <w:t xml:space="preserve">Conflict of Interest: </w:t>
      </w:r>
      <w:bookmarkStart w:id="57" w:name="_Hlk98155584"/>
      <w:r w:rsidR="001C5EEF" w:rsidRPr="0049010A">
        <w:t>You must not carry on or be involved in any capacity in an activity or business, which may conflict with, or adversely affect, your ability to carry out your obligations under this Deed, and you will immediately notify the Department in writing if such a conflict or risk of such a conflict arises.</w:t>
      </w:r>
    </w:p>
    <w:bookmarkEnd w:id="57"/>
    <w:p w14:paraId="32C7C27F" w14:textId="77777777" w:rsidR="001C5EEF" w:rsidRDefault="008C1F50" w:rsidP="00CC050A">
      <w:pPr>
        <w:pStyle w:val="11clause"/>
      </w:pPr>
      <w:r w:rsidRPr="001C5EEF">
        <w:rPr>
          <w:b/>
          <w:bCs/>
        </w:rPr>
        <w:t xml:space="preserve">Entire </w:t>
      </w:r>
      <w:r w:rsidR="00E50E41" w:rsidRPr="001C5EEF">
        <w:rPr>
          <w:b/>
          <w:bCs/>
        </w:rPr>
        <w:t>Deed</w:t>
      </w:r>
      <w:r>
        <w:t xml:space="preserve">: </w:t>
      </w:r>
      <w:r w:rsidR="001C5EEF" w:rsidRPr="0049010A">
        <w:t>This Deed states all the express terms agreed by the parties as to the matters referred to in this Deed. It supersedes all prior contracts, obligations, representations, conduct and understandings between the parties relating to the subject matter of this Deed.</w:t>
      </w:r>
    </w:p>
    <w:p w14:paraId="347D5B4D" w14:textId="77777777" w:rsidR="00DA0B4A" w:rsidRDefault="00DA0B4A" w:rsidP="00A756F7">
      <w:pPr>
        <w:pStyle w:val="11clause"/>
      </w:pPr>
      <w:r w:rsidRPr="00570451">
        <w:rPr>
          <w:b/>
          <w:bCs/>
        </w:rPr>
        <w:t>Severability</w:t>
      </w:r>
      <w:r w:rsidR="00570451" w:rsidRPr="00570451">
        <w:rPr>
          <w:b/>
          <w:bCs/>
        </w:rPr>
        <w:t>:</w:t>
      </w:r>
      <w:r w:rsidR="00570451">
        <w:t xml:space="preserve"> </w:t>
      </w:r>
      <w:r>
        <w:t>If any clause (or part of any clause) in this Deed is illegal or unenforceable in any relevant jurisdiction, it may be severed for the purposes of that jurisdiction without affecting the enforceability of other clauses of this deed.</w:t>
      </w:r>
    </w:p>
    <w:p w14:paraId="482478A8" w14:textId="77777777" w:rsidR="008C1F50" w:rsidRDefault="008C1F50" w:rsidP="00CC050A">
      <w:pPr>
        <w:pStyle w:val="11clause"/>
      </w:pPr>
      <w:r w:rsidRPr="001C5EEF">
        <w:rPr>
          <w:b/>
          <w:bCs/>
        </w:rPr>
        <w:t>Inconsistency</w:t>
      </w:r>
      <w:r>
        <w:t xml:space="preserve">: If there is any inconsistency between provisions in this </w:t>
      </w:r>
      <w:r w:rsidR="00E50E41">
        <w:t>Deed</w:t>
      </w:r>
      <w:r>
        <w:t xml:space="preserve"> then the order of precedence will be:</w:t>
      </w:r>
    </w:p>
    <w:p w14:paraId="3A359D26" w14:textId="77777777" w:rsidR="008C1F50" w:rsidRDefault="008C1F50" w:rsidP="00627194">
      <w:pPr>
        <w:pStyle w:val="aclause"/>
        <w:numPr>
          <w:ilvl w:val="0"/>
          <w:numId w:val="14"/>
        </w:numPr>
      </w:pPr>
      <w:r>
        <w:t>the Details; then</w:t>
      </w:r>
    </w:p>
    <w:p w14:paraId="35DA85A9" w14:textId="77777777" w:rsidR="008C1F50" w:rsidRDefault="008C1F50" w:rsidP="00CC050A">
      <w:pPr>
        <w:pStyle w:val="aclause"/>
      </w:pPr>
      <w:r>
        <w:t>the Special Conditions; then</w:t>
      </w:r>
    </w:p>
    <w:p w14:paraId="1B46697B" w14:textId="77777777" w:rsidR="008C1F50" w:rsidRDefault="008C1F50" w:rsidP="00CC050A">
      <w:pPr>
        <w:pStyle w:val="aclause"/>
      </w:pPr>
      <w:r>
        <w:t xml:space="preserve">these Terms </w:t>
      </w:r>
      <w:r w:rsidR="00F0228E">
        <w:t>and Conditions</w:t>
      </w:r>
      <w:r>
        <w:t>; then</w:t>
      </w:r>
    </w:p>
    <w:p w14:paraId="7749594A" w14:textId="77777777" w:rsidR="008C1F50" w:rsidRDefault="008C1F50" w:rsidP="00CC050A">
      <w:pPr>
        <w:pStyle w:val="aclause"/>
      </w:pPr>
      <w:r>
        <w:t>any Schedules or attached Annexures.</w:t>
      </w:r>
    </w:p>
    <w:p w14:paraId="53F36245" w14:textId="77777777" w:rsidR="008C1F50" w:rsidRDefault="008C1F50" w:rsidP="00570451">
      <w:pPr>
        <w:pStyle w:val="11clause"/>
        <w:keepNext/>
      </w:pPr>
      <w:r w:rsidRPr="00570451">
        <w:rPr>
          <w:b/>
          <w:bCs/>
        </w:rPr>
        <w:t>Negation of employment, partnership or agency</w:t>
      </w:r>
      <w:r w:rsidR="00570451" w:rsidRPr="00570451">
        <w:rPr>
          <w:b/>
          <w:bCs/>
        </w:rPr>
        <w:t xml:space="preserve">: </w:t>
      </w:r>
      <w:r>
        <w:t xml:space="preserve">This </w:t>
      </w:r>
      <w:r w:rsidR="00E50E41">
        <w:t>Deed</w:t>
      </w:r>
      <w:r>
        <w:t xml:space="preserve"> does not create a relationship of agency, partnership, and/or employment between the parties.</w:t>
      </w:r>
      <w:r w:rsidR="00570451">
        <w:t xml:space="preserve"> </w:t>
      </w:r>
      <w:r>
        <w:t>You must not represent yourself as being an employee or agent of the Department or as otherwise able to bind or represent the Department.</w:t>
      </w:r>
    </w:p>
    <w:p w14:paraId="3B0DCA9B" w14:textId="77777777" w:rsidR="008C1F50" w:rsidRDefault="008C1F50" w:rsidP="00570451">
      <w:pPr>
        <w:pStyle w:val="11clause"/>
        <w:keepNext/>
      </w:pPr>
      <w:r w:rsidRPr="00570451">
        <w:rPr>
          <w:b/>
          <w:bCs/>
        </w:rPr>
        <w:t>Waiver</w:t>
      </w:r>
      <w:r w:rsidR="00570451" w:rsidRPr="00570451">
        <w:rPr>
          <w:b/>
          <w:bCs/>
        </w:rPr>
        <w:t xml:space="preserve">: </w:t>
      </w:r>
      <w:r>
        <w:t xml:space="preserve">If a party fails to exercise any of its rights under this </w:t>
      </w:r>
      <w:r w:rsidR="00E50E41">
        <w:t>Deed</w:t>
      </w:r>
      <w:r>
        <w:t xml:space="preserve">, or delays exercising those rights, that failure or delay will not operate as a waiver of those rights or any future rights or in any respect estop a party from relying on the terms of this </w:t>
      </w:r>
      <w:r w:rsidR="00E50E41">
        <w:t>Deed</w:t>
      </w:r>
      <w:r>
        <w:t xml:space="preserve"> to their full force and effect.</w:t>
      </w:r>
    </w:p>
    <w:p w14:paraId="1B227879" w14:textId="77777777" w:rsidR="008C1F50" w:rsidRDefault="008C1F50" w:rsidP="00CC050A">
      <w:pPr>
        <w:ind w:left="567"/>
      </w:pPr>
      <w:r>
        <w:t xml:space="preserve">Any waiver by a party of a breach of this </w:t>
      </w:r>
      <w:r w:rsidR="001B5EDF">
        <w:t>Deed</w:t>
      </w:r>
      <w:r>
        <w:t xml:space="preserve"> must be in writing and will not be construed as a waiver of any further breach of the same or any other provision.</w:t>
      </w:r>
    </w:p>
    <w:p w14:paraId="14747D78" w14:textId="77777777" w:rsidR="008C1F50" w:rsidRDefault="008C1F50" w:rsidP="00CC050A">
      <w:pPr>
        <w:pStyle w:val="11clause"/>
      </w:pPr>
      <w:bookmarkStart w:id="58" w:name="_Ref92978632"/>
      <w:r w:rsidRPr="00060FAD">
        <w:rPr>
          <w:b/>
          <w:bCs/>
        </w:rPr>
        <w:t>Assignment</w:t>
      </w:r>
      <w:r>
        <w:t xml:space="preserve">: You must not assign or novate your obligations or interests under this </w:t>
      </w:r>
      <w:r w:rsidR="00E50E41">
        <w:t>Deed</w:t>
      </w:r>
      <w:r>
        <w:t>, without the prior written consent of the Department.</w:t>
      </w:r>
      <w:bookmarkEnd w:id="58"/>
    </w:p>
    <w:p w14:paraId="53FE3152" w14:textId="77777777" w:rsidR="008C1F50" w:rsidRDefault="008C1F50" w:rsidP="00CC050A">
      <w:pPr>
        <w:pStyle w:val="11clause"/>
      </w:pPr>
      <w:r w:rsidRPr="00060FAD">
        <w:rPr>
          <w:b/>
          <w:bCs/>
        </w:rPr>
        <w:t>Counterparts</w:t>
      </w:r>
      <w:r>
        <w:t xml:space="preserve">: This </w:t>
      </w:r>
      <w:r w:rsidR="00E50E41">
        <w:t>Deed</w:t>
      </w:r>
      <w:r>
        <w:t xml:space="preserve"> may be signed in any number of counterparts which taken together will constitute one instrument.</w:t>
      </w:r>
    </w:p>
    <w:p w14:paraId="59B6F0A0" w14:textId="77777777" w:rsidR="0038709C" w:rsidRDefault="0038709C" w:rsidP="0038709C">
      <w:pPr>
        <w:pStyle w:val="11clause"/>
      </w:pPr>
      <w:r>
        <w:rPr>
          <w:b/>
          <w:bCs/>
        </w:rPr>
        <w:t>Electronic execution:</w:t>
      </w:r>
      <w:r>
        <w:t xml:space="preserve">  Each party agrees that the other may execute this </w:t>
      </w:r>
      <w:r w:rsidR="00570451">
        <w:t xml:space="preserve">Deed </w:t>
      </w:r>
      <w:r>
        <w:t xml:space="preserve">electronically as provided for in the </w:t>
      </w:r>
      <w:r>
        <w:rPr>
          <w:i/>
          <w:iCs/>
        </w:rPr>
        <w:t>Electronic Transactions Act 2000</w:t>
      </w:r>
      <w:r>
        <w:t xml:space="preserve">. </w:t>
      </w:r>
    </w:p>
    <w:p w14:paraId="5A3A2229" w14:textId="77777777" w:rsidR="008C1F50" w:rsidRDefault="008C1F50" w:rsidP="00CC050A">
      <w:pPr>
        <w:pStyle w:val="11clause"/>
      </w:pPr>
      <w:r w:rsidRPr="00060FAD">
        <w:rPr>
          <w:b/>
          <w:bCs/>
        </w:rPr>
        <w:lastRenderedPageBreak/>
        <w:t>Governing Law:</w:t>
      </w:r>
      <w:r>
        <w:t xml:space="preserve"> The laws of New South Wales govern this </w:t>
      </w:r>
      <w:proofErr w:type="gramStart"/>
      <w:r w:rsidR="00E50E41">
        <w:t>Deed</w:t>
      </w:r>
      <w:proofErr w:type="gramEnd"/>
      <w:r>
        <w:t xml:space="preserve"> and the parties submit to the non-exclusive jurisdiction of the courts in that State.</w:t>
      </w:r>
    </w:p>
    <w:p w14:paraId="033D584A" w14:textId="77777777" w:rsidR="00A8594D" w:rsidRDefault="008C1F50" w:rsidP="008C1F50">
      <w:pPr>
        <w:sectPr w:rsidR="00A8594D" w:rsidSect="00D32159">
          <w:pgSz w:w="11906" w:h="16838"/>
          <w:pgMar w:top="851" w:right="1440" w:bottom="1440" w:left="1440" w:header="708" w:footer="377" w:gutter="0"/>
          <w:cols w:space="708"/>
          <w:docGrid w:linePitch="360"/>
        </w:sectPr>
      </w:pPr>
      <w:r>
        <w:t> </w:t>
      </w:r>
    </w:p>
    <w:p w14:paraId="6370B6BE" w14:textId="77777777" w:rsidR="008C1F50" w:rsidRDefault="00512F5D" w:rsidP="00512F5D">
      <w:pPr>
        <w:pStyle w:val="Section"/>
      </w:pPr>
      <w:bookmarkStart w:id="59" w:name="_Toc121153157"/>
      <w:r w:rsidRPr="00512F5D">
        <w:lastRenderedPageBreak/>
        <w:t>Executed as a deed</w:t>
      </w:r>
      <w:bookmarkEnd w:id="59"/>
    </w:p>
    <w:p w14:paraId="761F8923" w14:textId="77777777" w:rsidR="00512F5D" w:rsidRPr="000E4B22" w:rsidRDefault="00512F5D" w:rsidP="00512F5D">
      <w:pPr>
        <w:pStyle w:val="Section"/>
        <w:keepNext/>
        <w:rPr>
          <w:rFonts w:ascii="Calibri" w:hAnsi="Calibri"/>
        </w:rPr>
      </w:pPr>
    </w:p>
    <w:tbl>
      <w:tblPr>
        <w:tblStyle w:val="NSWTreasury"/>
        <w:tblW w:w="8789" w:type="dxa"/>
        <w:tblInd w:w="-34" w:type="dxa"/>
        <w:tblLayout w:type="fixed"/>
        <w:tblLook w:val="04A0" w:firstRow="1" w:lastRow="0" w:firstColumn="1" w:lastColumn="0" w:noHBand="0" w:noVBand="1"/>
        <w:tblCaption w:val="Department Signature Block"/>
      </w:tblPr>
      <w:tblGrid>
        <w:gridCol w:w="34"/>
        <w:gridCol w:w="4361"/>
        <w:gridCol w:w="283"/>
        <w:gridCol w:w="4077"/>
        <w:gridCol w:w="34"/>
      </w:tblGrid>
      <w:tr w:rsidR="00512F5D" w14:paraId="654AD057" w14:textId="77777777" w:rsidTr="00512F5D">
        <w:trPr>
          <w:gridBefore w:val="1"/>
          <w:gridAfter w:val="1"/>
          <w:cnfStyle w:val="100000000000" w:firstRow="1" w:lastRow="0" w:firstColumn="0" w:lastColumn="0" w:oddVBand="0" w:evenVBand="0" w:oddHBand="0" w:evenHBand="0" w:firstRowFirstColumn="0" w:firstRowLastColumn="0" w:lastRowFirstColumn="0" w:lastRowLastColumn="0"/>
          <w:wBefore w:w="34" w:type="dxa"/>
          <w:wAfter w:w="34" w:type="dxa"/>
          <w:trHeight w:val="219"/>
          <w:tblHeader/>
        </w:trPr>
        <w:tc>
          <w:tcPr>
            <w:cnfStyle w:val="001000000000" w:firstRow="0" w:lastRow="0" w:firstColumn="1" w:lastColumn="0" w:oddVBand="0" w:evenVBand="0" w:oddHBand="0" w:evenHBand="0" w:firstRowFirstColumn="0" w:firstRowLastColumn="0" w:lastRowFirstColumn="0" w:lastRowLastColumn="0"/>
            <w:tcW w:w="8721" w:type="dxa"/>
            <w:gridSpan w:val="3"/>
            <w:shd w:val="clear" w:color="auto" w:fill="0A7CB9"/>
          </w:tcPr>
          <w:p w14:paraId="32DD0D0F" w14:textId="77777777" w:rsidR="00512F5D" w:rsidRDefault="00512F5D" w:rsidP="00512F5D">
            <w:pPr>
              <w:keepNext/>
              <w:spacing w:before="60" w:after="60"/>
            </w:pPr>
            <w:r w:rsidRPr="00F13F73">
              <w:rPr>
                <w:b/>
              </w:rPr>
              <w:t>Department</w:t>
            </w:r>
          </w:p>
        </w:tc>
      </w:tr>
      <w:tr w:rsidR="00512F5D" w14:paraId="3EE389D2" w14:textId="77777777" w:rsidTr="00512F5D">
        <w:trPr>
          <w:gridBefore w:val="1"/>
          <w:gridAfter w:val="1"/>
          <w:cnfStyle w:val="000000100000" w:firstRow="0" w:lastRow="0" w:firstColumn="0" w:lastColumn="0" w:oddVBand="0" w:evenVBand="0" w:oddHBand="1" w:evenHBand="0" w:firstRowFirstColumn="0" w:firstRowLastColumn="0" w:lastRowFirstColumn="0" w:lastRowLastColumn="0"/>
          <w:wBefore w:w="34" w:type="dxa"/>
          <w:wAfter w:w="34" w:type="dxa"/>
          <w:trHeight w:val="219"/>
        </w:trPr>
        <w:tc>
          <w:tcPr>
            <w:cnfStyle w:val="001000000000" w:firstRow="0" w:lastRow="0" w:firstColumn="1" w:lastColumn="0" w:oddVBand="0" w:evenVBand="0" w:oddHBand="0" w:evenHBand="0" w:firstRowFirstColumn="0" w:firstRowLastColumn="0" w:lastRowFirstColumn="0" w:lastRowLastColumn="0"/>
            <w:tcW w:w="8721" w:type="dxa"/>
            <w:gridSpan w:val="3"/>
          </w:tcPr>
          <w:p w14:paraId="022775EC" w14:textId="77777777" w:rsidR="00512F5D" w:rsidRPr="00E5302D" w:rsidRDefault="00512F5D" w:rsidP="00512F5D">
            <w:pPr>
              <w:spacing w:before="240"/>
              <w:rPr>
                <w:rFonts w:cs="Calibri"/>
              </w:rPr>
            </w:pPr>
            <w:r w:rsidRPr="004F5718">
              <w:rPr>
                <w:rFonts w:cs="Calibri"/>
              </w:rPr>
              <w:t>Signed</w:t>
            </w:r>
            <w:r>
              <w:rPr>
                <w:rFonts w:cs="Calibri"/>
              </w:rPr>
              <w:t xml:space="preserve">, </w:t>
            </w:r>
            <w:proofErr w:type="gramStart"/>
            <w:r>
              <w:rPr>
                <w:rFonts w:cs="Calibri"/>
              </w:rPr>
              <w:t>sealed</w:t>
            </w:r>
            <w:proofErr w:type="gramEnd"/>
            <w:r>
              <w:rPr>
                <w:rFonts w:cs="Calibri"/>
              </w:rPr>
              <w:t xml:space="preserve"> and delivered</w:t>
            </w:r>
            <w:r w:rsidRPr="004F5718">
              <w:rPr>
                <w:rFonts w:cs="Calibri"/>
              </w:rPr>
              <w:t xml:space="preserve"> for and on behalf of the </w:t>
            </w:r>
            <w:r w:rsidRPr="004F5718">
              <w:rPr>
                <w:rFonts w:cs="Calibri"/>
                <w:bCs/>
              </w:rPr>
              <w:t>Crown in right of the State of New South Wales acting through the</w:t>
            </w:r>
            <w:r w:rsidRPr="004F5718">
              <w:rPr>
                <w:rFonts w:cs="Calibri"/>
                <w:b/>
                <w:bCs/>
              </w:rPr>
              <w:t xml:space="preserve"> </w:t>
            </w:r>
            <w:r w:rsidRPr="004F5718">
              <w:rPr>
                <w:rFonts w:cs="Calibri"/>
                <w:b/>
              </w:rPr>
              <w:t xml:space="preserve">Department </w:t>
            </w:r>
            <w:r w:rsidRPr="004F5718">
              <w:rPr>
                <w:rFonts w:cs="Calibri"/>
              </w:rPr>
              <w:t xml:space="preserve">by its authorised signatory but not so </w:t>
            </w:r>
            <w:r>
              <w:rPr>
                <w:rFonts w:cs="Calibri"/>
              </w:rPr>
              <w:t>as to incur personal liability:</w:t>
            </w:r>
          </w:p>
        </w:tc>
      </w:tr>
      <w:tr w:rsidR="00512F5D" w:rsidRPr="000F0E24" w14:paraId="51C529E4" w14:textId="77777777" w:rsidTr="00782337">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395" w:type="dxa"/>
            <w:gridSpan w:val="2"/>
            <w:tcBorders>
              <w:bottom w:val="dotted" w:sz="4" w:space="0" w:color="0A7CB9"/>
            </w:tcBorders>
          </w:tcPr>
          <w:p w14:paraId="3A2B01C7" w14:textId="77777777" w:rsidR="00512F5D" w:rsidRDefault="00512F5D" w:rsidP="00512F5D"/>
        </w:tc>
        <w:tc>
          <w:tcPr>
            <w:tcW w:w="283" w:type="dxa"/>
            <w:tcBorders>
              <w:top w:val="nil"/>
              <w:bottom w:val="nil"/>
            </w:tcBorders>
          </w:tcPr>
          <w:p w14:paraId="1EEFFA86" w14:textId="77777777" w:rsidR="00512F5D" w:rsidRPr="000F0E24" w:rsidRDefault="00512F5D" w:rsidP="00512F5D">
            <w:pPr>
              <w:cnfStyle w:val="000000010000" w:firstRow="0" w:lastRow="0" w:firstColumn="0" w:lastColumn="0" w:oddVBand="0" w:evenVBand="0" w:oddHBand="0" w:evenHBand="1" w:firstRowFirstColumn="0" w:firstRowLastColumn="0" w:lastRowFirstColumn="0" w:lastRowLastColumn="0"/>
            </w:pPr>
          </w:p>
        </w:tc>
        <w:tc>
          <w:tcPr>
            <w:tcW w:w="4111" w:type="dxa"/>
            <w:gridSpan w:val="2"/>
            <w:tcBorders>
              <w:top w:val="nil"/>
              <w:bottom w:val="dotted" w:sz="4" w:space="0" w:color="0A7CB9"/>
            </w:tcBorders>
          </w:tcPr>
          <w:p w14:paraId="776AA83D" w14:textId="77777777" w:rsidR="00512F5D" w:rsidRPr="000F0E24" w:rsidRDefault="00512F5D" w:rsidP="00512F5D">
            <w:pPr>
              <w:cnfStyle w:val="000000010000" w:firstRow="0" w:lastRow="0" w:firstColumn="0" w:lastColumn="0" w:oddVBand="0" w:evenVBand="0" w:oddHBand="0" w:evenHBand="1" w:firstRowFirstColumn="0" w:firstRowLastColumn="0" w:lastRowFirstColumn="0" w:lastRowLastColumn="0"/>
            </w:pPr>
          </w:p>
        </w:tc>
      </w:tr>
      <w:tr w:rsidR="00512F5D" w14:paraId="5523CEDA" w14:textId="77777777" w:rsidTr="00512F5D">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4395" w:type="dxa"/>
            <w:gridSpan w:val="2"/>
            <w:tcBorders>
              <w:top w:val="dotted" w:sz="4" w:space="0" w:color="0A7CB9"/>
            </w:tcBorders>
          </w:tcPr>
          <w:p w14:paraId="13E4E1E1" w14:textId="77777777" w:rsidR="00512F5D" w:rsidRDefault="00512F5D" w:rsidP="00512F5D">
            <w:pPr>
              <w:jc w:val="center"/>
            </w:pPr>
            <w:r>
              <w:rPr>
                <w:sz w:val="16"/>
                <w:szCs w:val="16"/>
              </w:rPr>
              <w:t>Signature of Authorised Signatory</w:t>
            </w:r>
          </w:p>
        </w:tc>
        <w:tc>
          <w:tcPr>
            <w:tcW w:w="283" w:type="dxa"/>
          </w:tcPr>
          <w:p w14:paraId="4EBA243E" w14:textId="77777777" w:rsidR="00512F5D" w:rsidRDefault="00512F5D" w:rsidP="00512F5D">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111" w:type="dxa"/>
            <w:gridSpan w:val="2"/>
            <w:tcBorders>
              <w:top w:val="dotted" w:sz="4" w:space="0" w:color="0A7CB9"/>
            </w:tcBorders>
          </w:tcPr>
          <w:p w14:paraId="560D3E81" w14:textId="77777777" w:rsidR="00512F5D" w:rsidRDefault="00512F5D" w:rsidP="00512F5D">
            <w:pPr>
              <w:jc w:val="center"/>
              <w:cnfStyle w:val="000000100000" w:firstRow="0" w:lastRow="0" w:firstColumn="0" w:lastColumn="0" w:oddVBand="0" w:evenVBand="0" w:oddHBand="1" w:evenHBand="0" w:firstRowFirstColumn="0" w:firstRowLastColumn="0" w:lastRowFirstColumn="0" w:lastRowLastColumn="0"/>
            </w:pPr>
            <w:r>
              <w:rPr>
                <w:sz w:val="16"/>
                <w:szCs w:val="16"/>
              </w:rPr>
              <w:t>Signature of Witness</w:t>
            </w:r>
          </w:p>
        </w:tc>
      </w:tr>
      <w:tr w:rsidR="00512F5D" w:rsidRPr="000F0E24" w14:paraId="59F4DD6E" w14:textId="77777777" w:rsidTr="00782337">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395" w:type="dxa"/>
            <w:gridSpan w:val="2"/>
            <w:tcBorders>
              <w:bottom w:val="dotted" w:sz="4" w:space="0" w:color="0A7CB9"/>
            </w:tcBorders>
          </w:tcPr>
          <w:p w14:paraId="59C361ED" w14:textId="77777777" w:rsidR="00512F5D" w:rsidRDefault="00512F5D" w:rsidP="00512F5D"/>
        </w:tc>
        <w:tc>
          <w:tcPr>
            <w:tcW w:w="283" w:type="dxa"/>
            <w:tcBorders>
              <w:top w:val="nil"/>
              <w:bottom w:val="nil"/>
            </w:tcBorders>
          </w:tcPr>
          <w:p w14:paraId="3790AE0B" w14:textId="77777777" w:rsidR="00512F5D" w:rsidRPr="000F0E24" w:rsidRDefault="00512F5D" w:rsidP="00512F5D">
            <w:pPr>
              <w:cnfStyle w:val="000000010000" w:firstRow="0" w:lastRow="0" w:firstColumn="0" w:lastColumn="0" w:oddVBand="0" w:evenVBand="0" w:oddHBand="0" w:evenHBand="1" w:firstRowFirstColumn="0" w:firstRowLastColumn="0" w:lastRowFirstColumn="0" w:lastRowLastColumn="0"/>
            </w:pPr>
          </w:p>
        </w:tc>
        <w:tc>
          <w:tcPr>
            <w:tcW w:w="4111" w:type="dxa"/>
            <w:gridSpan w:val="2"/>
            <w:tcBorders>
              <w:top w:val="nil"/>
              <w:bottom w:val="dotted" w:sz="4" w:space="0" w:color="0A7CB9"/>
            </w:tcBorders>
          </w:tcPr>
          <w:p w14:paraId="4471B9E2" w14:textId="77777777" w:rsidR="00512F5D" w:rsidRPr="000F0E24" w:rsidRDefault="00512F5D" w:rsidP="00512F5D">
            <w:pPr>
              <w:cnfStyle w:val="000000010000" w:firstRow="0" w:lastRow="0" w:firstColumn="0" w:lastColumn="0" w:oddVBand="0" w:evenVBand="0" w:oddHBand="0" w:evenHBand="1" w:firstRowFirstColumn="0" w:firstRowLastColumn="0" w:lastRowFirstColumn="0" w:lastRowLastColumn="0"/>
            </w:pPr>
          </w:p>
        </w:tc>
      </w:tr>
      <w:tr w:rsidR="00512F5D" w14:paraId="14AF9BE3" w14:textId="77777777" w:rsidTr="00512F5D">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4395" w:type="dxa"/>
            <w:gridSpan w:val="2"/>
            <w:tcBorders>
              <w:top w:val="dotted" w:sz="4" w:space="0" w:color="0A7CB9"/>
              <w:bottom w:val="dotted" w:sz="4" w:space="0" w:color="0A7CB9"/>
            </w:tcBorders>
          </w:tcPr>
          <w:p w14:paraId="21DFA5FF" w14:textId="77777777" w:rsidR="00512F5D" w:rsidRDefault="00512F5D" w:rsidP="00512F5D">
            <w:pPr>
              <w:jc w:val="center"/>
            </w:pPr>
            <w:r>
              <w:rPr>
                <w:sz w:val="16"/>
                <w:szCs w:val="16"/>
              </w:rPr>
              <w:t>Name of Authorised Signatory</w:t>
            </w:r>
          </w:p>
        </w:tc>
        <w:tc>
          <w:tcPr>
            <w:tcW w:w="283" w:type="dxa"/>
          </w:tcPr>
          <w:p w14:paraId="1BEFE3BB" w14:textId="77777777" w:rsidR="00512F5D" w:rsidRDefault="00512F5D" w:rsidP="00512F5D">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111" w:type="dxa"/>
            <w:gridSpan w:val="2"/>
            <w:tcBorders>
              <w:top w:val="dotted" w:sz="4" w:space="0" w:color="0A7CB9"/>
              <w:bottom w:val="dotted" w:sz="4" w:space="0" w:color="0A7CB9"/>
            </w:tcBorders>
          </w:tcPr>
          <w:p w14:paraId="5D004A55" w14:textId="77777777" w:rsidR="00512F5D" w:rsidRDefault="00512F5D" w:rsidP="00512F5D">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Name of Witness</w:t>
            </w:r>
          </w:p>
          <w:p w14:paraId="6F309111" w14:textId="77777777" w:rsidR="00512F5D" w:rsidRDefault="00512F5D" w:rsidP="00512F5D">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353A327C" w14:textId="77777777" w:rsidR="00512F5D" w:rsidRDefault="00512F5D" w:rsidP="00512F5D">
            <w:pPr>
              <w:jc w:val="center"/>
              <w:cnfStyle w:val="000000100000" w:firstRow="0" w:lastRow="0" w:firstColumn="0" w:lastColumn="0" w:oddVBand="0" w:evenVBand="0" w:oddHBand="1" w:evenHBand="0" w:firstRowFirstColumn="0" w:firstRowLastColumn="0" w:lastRowFirstColumn="0" w:lastRowLastColumn="0"/>
            </w:pPr>
          </w:p>
        </w:tc>
      </w:tr>
      <w:tr w:rsidR="00512F5D" w14:paraId="4378C9F4" w14:textId="77777777" w:rsidTr="00512F5D">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4395" w:type="dxa"/>
            <w:gridSpan w:val="2"/>
            <w:tcBorders>
              <w:top w:val="dotted" w:sz="4" w:space="0" w:color="0A7CB9"/>
            </w:tcBorders>
          </w:tcPr>
          <w:p w14:paraId="2FFC08F7" w14:textId="77777777" w:rsidR="00512F5D" w:rsidRDefault="00512F5D" w:rsidP="00512F5D">
            <w:pPr>
              <w:jc w:val="center"/>
              <w:rPr>
                <w:sz w:val="16"/>
                <w:szCs w:val="16"/>
              </w:rPr>
            </w:pPr>
            <w:r>
              <w:rPr>
                <w:sz w:val="16"/>
                <w:szCs w:val="16"/>
              </w:rPr>
              <w:t>Position of Authorised Signatory</w:t>
            </w:r>
          </w:p>
          <w:p w14:paraId="72F0B9BA" w14:textId="77777777" w:rsidR="00512F5D" w:rsidRDefault="00512F5D" w:rsidP="00512F5D">
            <w:pPr>
              <w:jc w:val="center"/>
              <w:rPr>
                <w:sz w:val="16"/>
                <w:szCs w:val="16"/>
              </w:rPr>
            </w:pPr>
          </w:p>
          <w:p w14:paraId="18121826" w14:textId="77777777" w:rsidR="00512F5D" w:rsidRDefault="00512F5D" w:rsidP="00512F5D">
            <w:pPr>
              <w:jc w:val="center"/>
              <w:rPr>
                <w:sz w:val="16"/>
                <w:szCs w:val="16"/>
              </w:rPr>
            </w:pPr>
          </w:p>
          <w:p w14:paraId="09351BC9" w14:textId="77777777" w:rsidR="00512F5D" w:rsidRDefault="00512F5D" w:rsidP="00512F5D">
            <w:pPr>
              <w:jc w:val="center"/>
              <w:rPr>
                <w:sz w:val="16"/>
                <w:szCs w:val="16"/>
              </w:rPr>
            </w:pPr>
          </w:p>
        </w:tc>
        <w:tc>
          <w:tcPr>
            <w:tcW w:w="283" w:type="dxa"/>
            <w:tcBorders>
              <w:top w:val="nil"/>
              <w:bottom w:val="nil"/>
            </w:tcBorders>
          </w:tcPr>
          <w:p w14:paraId="5577A76A" w14:textId="77777777" w:rsidR="00512F5D" w:rsidRDefault="00512F5D" w:rsidP="00512F5D">
            <w:pPr>
              <w:jc w:val="center"/>
              <w:cnfStyle w:val="000000010000" w:firstRow="0" w:lastRow="0" w:firstColumn="0" w:lastColumn="0" w:oddVBand="0" w:evenVBand="0" w:oddHBand="0" w:evenHBand="1" w:firstRowFirstColumn="0" w:firstRowLastColumn="0" w:lastRowFirstColumn="0" w:lastRowLastColumn="0"/>
              <w:rPr>
                <w:sz w:val="16"/>
                <w:szCs w:val="16"/>
              </w:rPr>
            </w:pPr>
          </w:p>
        </w:tc>
        <w:tc>
          <w:tcPr>
            <w:tcW w:w="4111" w:type="dxa"/>
            <w:gridSpan w:val="2"/>
            <w:tcBorders>
              <w:top w:val="dotted" w:sz="4" w:space="0" w:color="0A7CB9"/>
              <w:bottom w:val="dotted" w:sz="4" w:space="0" w:color="0A7CB9"/>
            </w:tcBorders>
          </w:tcPr>
          <w:p w14:paraId="6A5E6C97" w14:textId="77777777" w:rsidR="00512F5D" w:rsidRDefault="00512F5D" w:rsidP="00512F5D">
            <w:pPr>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Address of Witness</w:t>
            </w:r>
          </w:p>
        </w:tc>
      </w:tr>
      <w:tr w:rsidR="00512F5D" w14:paraId="4E1B49ED" w14:textId="77777777" w:rsidTr="00512F5D">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4395" w:type="dxa"/>
            <w:gridSpan w:val="2"/>
          </w:tcPr>
          <w:p w14:paraId="0BE85B1A" w14:textId="77777777" w:rsidR="00512F5D" w:rsidRDefault="00512F5D" w:rsidP="00512F5D">
            <w:pPr>
              <w:jc w:val="center"/>
              <w:rPr>
                <w:sz w:val="16"/>
                <w:szCs w:val="16"/>
              </w:rPr>
            </w:pPr>
          </w:p>
        </w:tc>
        <w:tc>
          <w:tcPr>
            <w:tcW w:w="283" w:type="dxa"/>
          </w:tcPr>
          <w:p w14:paraId="6BFBB688" w14:textId="77777777" w:rsidR="00512F5D" w:rsidRDefault="00512F5D" w:rsidP="00512F5D">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111" w:type="dxa"/>
            <w:gridSpan w:val="2"/>
            <w:tcBorders>
              <w:top w:val="dotted" w:sz="4" w:space="0" w:color="0A7CB9"/>
            </w:tcBorders>
          </w:tcPr>
          <w:p w14:paraId="32966130" w14:textId="77777777" w:rsidR="00512F5D" w:rsidRDefault="00512F5D" w:rsidP="00512F5D">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Date</w:t>
            </w:r>
          </w:p>
        </w:tc>
      </w:tr>
    </w:tbl>
    <w:p w14:paraId="07EFDAA0" w14:textId="77777777" w:rsidR="00512F5D" w:rsidRDefault="00512F5D" w:rsidP="00512F5D"/>
    <w:tbl>
      <w:tblPr>
        <w:tblStyle w:val="NSWTreasury"/>
        <w:tblW w:w="8755" w:type="dxa"/>
        <w:tblInd w:w="-34" w:type="dxa"/>
        <w:tblLayout w:type="fixed"/>
        <w:tblLook w:val="04A0" w:firstRow="1" w:lastRow="0" w:firstColumn="1" w:lastColumn="0" w:noHBand="0" w:noVBand="1"/>
        <w:tblCaption w:val="Contract/Company signatory block"/>
      </w:tblPr>
      <w:tblGrid>
        <w:gridCol w:w="4395"/>
        <w:gridCol w:w="269"/>
        <w:gridCol w:w="4091"/>
      </w:tblGrid>
      <w:tr w:rsidR="00512F5D" w14:paraId="5C410172" w14:textId="77777777" w:rsidTr="00512F5D">
        <w:trPr>
          <w:cnfStyle w:val="100000000000" w:firstRow="1" w:lastRow="0" w:firstColumn="0" w:lastColumn="0" w:oddVBand="0" w:evenVBand="0" w:oddHBand="0" w:evenHBand="0" w:firstRowFirstColumn="0" w:firstRowLastColumn="0" w:lastRowFirstColumn="0" w:lastRowLastColumn="0"/>
          <w:trHeight w:val="219"/>
          <w:tblHeader/>
        </w:trPr>
        <w:tc>
          <w:tcPr>
            <w:cnfStyle w:val="001000000000" w:firstRow="0" w:lastRow="0" w:firstColumn="1" w:lastColumn="0" w:oddVBand="0" w:evenVBand="0" w:oddHBand="0" w:evenHBand="0" w:firstRowFirstColumn="0" w:firstRowLastColumn="0" w:lastRowFirstColumn="0" w:lastRowLastColumn="0"/>
            <w:tcW w:w="8755" w:type="dxa"/>
            <w:gridSpan w:val="3"/>
            <w:shd w:val="clear" w:color="auto" w:fill="0A7CB9"/>
          </w:tcPr>
          <w:p w14:paraId="17A2D138" w14:textId="77777777" w:rsidR="00512F5D" w:rsidRDefault="00512F5D" w:rsidP="00512F5D">
            <w:pPr>
              <w:spacing w:before="60" w:after="60"/>
            </w:pPr>
            <w:r>
              <w:rPr>
                <w:b/>
              </w:rPr>
              <w:t>You</w:t>
            </w:r>
            <w:r w:rsidRPr="00F13F73">
              <w:rPr>
                <w:b/>
              </w:rPr>
              <w:t xml:space="preserve"> (Company</w:t>
            </w:r>
            <w:r>
              <w:rPr>
                <w:b/>
              </w:rPr>
              <w:t>/Organisation</w:t>
            </w:r>
            <w:r w:rsidRPr="00F13F73">
              <w:rPr>
                <w:b/>
              </w:rPr>
              <w:t>)</w:t>
            </w:r>
          </w:p>
        </w:tc>
      </w:tr>
      <w:tr w:rsidR="00512F5D" w14:paraId="15BDC2AE" w14:textId="77777777" w:rsidTr="00512F5D">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8755" w:type="dxa"/>
            <w:gridSpan w:val="3"/>
            <w:vAlign w:val="bottom"/>
          </w:tcPr>
          <w:p w14:paraId="44E163C8" w14:textId="77777777" w:rsidR="00512F5D" w:rsidRDefault="00512F5D" w:rsidP="00512F5D">
            <w:pPr>
              <w:spacing w:before="240"/>
            </w:pPr>
            <w:r>
              <w:t xml:space="preserve">Signed, </w:t>
            </w:r>
            <w:proofErr w:type="gramStart"/>
            <w:r>
              <w:t>Sealed</w:t>
            </w:r>
            <w:proofErr w:type="gramEnd"/>
            <w:r>
              <w:t xml:space="preserve"> and delivered for on and on behalf of </w:t>
            </w:r>
            <w:sdt>
              <w:sdtPr>
                <w:id w:val="1397542749"/>
                <w:placeholder>
                  <w:docPart w:val="A853B55FF2D645EAAAFF7A0D9D34FF04"/>
                </w:placeholder>
                <w:temporary/>
                <w:showingPlcHdr/>
              </w:sdtPr>
              <w:sdtEndPr/>
              <w:sdtContent>
                <w:r w:rsidRPr="00284EC3">
                  <w:rPr>
                    <w:rStyle w:val="PlaceholderText"/>
                  </w:rPr>
                  <w:t xml:space="preserve">Click here to enter </w:t>
                </w:r>
                <w:r>
                  <w:rPr>
                    <w:rStyle w:val="PlaceholderText"/>
                  </w:rPr>
                  <w:t>Company/Organisation name</w:t>
                </w:r>
              </w:sdtContent>
            </w:sdt>
            <w:r>
              <w:t xml:space="preserve"> Ltd in accordance with section 127 of the </w:t>
            </w:r>
            <w:r w:rsidRPr="0047515A">
              <w:rPr>
                <w:i/>
              </w:rPr>
              <w:t>Corporations Act 2001</w:t>
            </w:r>
            <w:r>
              <w:t xml:space="preserve"> by:</w:t>
            </w:r>
          </w:p>
        </w:tc>
      </w:tr>
      <w:tr w:rsidR="00512F5D" w14:paraId="388B59CE" w14:textId="77777777" w:rsidTr="00782337">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395" w:type="dxa"/>
            <w:tcBorders>
              <w:bottom w:val="dotted" w:sz="4" w:space="0" w:color="0A7CB9"/>
            </w:tcBorders>
          </w:tcPr>
          <w:p w14:paraId="2BE24A94" w14:textId="77777777" w:rsidR="00512F5D" w:rsidRDefault="00512F5D" w:rsidP="00512F5D"/>
        </w:tc>
        <w:tc>
          <w:tcPr>
            <w:tcW w:w="269" w:type="dxa"/>
            <w:tcBorders>
              <w:top w:val="nil"/>
              <w:bottom w:val="nil"/>
            </w:tcBorders>
          </w:tcPr>
          <w:p w14:paraId="2353E08A" w14:textId="77777777" w:rsidR="00512F5D" w:rsidRPr="000F0E24" w:rsidRDefault="00512F5D" w:rsidP="00512F5D">
            <w:pPr>
              <w:jc w:val="center"/>
              <w:cnfStyle w:val="000000010000" w:firstRow="0" w:lastRow="0" w:firstColumn="0" w:lastColumn="0" w:oddVBand="0" w:evenVBand="0" w:oddHBand="0" w:evenHBand="1" w:firstRowFirstColumn="0" w:firstRowLastColumn="0" w:lastRowFirstColumn="0" w:lastRowLastColumn="0"/>
              <w:rPr>
                <w:sz w:val="16"/>
                <w:szCs w:val="16"/>
              </w:rPr>
            </w:pPr>
          </w:p>
        </w:tc>
        <w:tc>
          <w:tcPr>
            <w:tcW w:w="4091" w:type="dxa"/>
            <w:tcBorders>
              <w:top w:val="nil"/>
              <w:bottom w:val="dotted" w:sz="4" w:space="0" w:color="0A7CB9"/>
            </w:tcBorders>
          </w:tcPr>
          <w:p w14:paraId="63D9E0A1" w14:textId="77777777" w:rsidR="00512F5D" w:rsidRPr="000F0E24" w:rsidRDefault="00512F5D" w:rsidP="00512F5D">
            <w:pPr>
              <w:jc w:val="center"/>
              <w:cnfStyle w:val="000000010000" w:firstRow="0" w:lastRow="0" w:firstColumn="0" w:lastColumn="0" w:oddVBand="0" w:evenVBand="0" w:oddHBand="0" w:evenHBand="1" w:firstRowFirstColumn="0" w:firstRowLastColumn="0" w:lastRowFirstColumn="0" w:lastRowLastColumn="0"/>
              <w:rPr>
                <w:sz w:val="16"/>
                <w:szCs w:val="16"/>
              </w:rPr>
            </w:pPr>
          </w:p>
        </w:tc>
      </w:tr>
      <w:tr w:rsidR="00512F5D" w14:paraId="018AF5B2" w14:textId="77777777" w:rsidTr="00512F5D">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4395" w:type="dxa"/>
            <w:tcBorders>
              <w:top w:val="dotted" w:sz="4" w:space="0" w:color="0A7CB9"/>
            </w:tcBorders>
          </w:tcPr>
          <w:p w14:paraId="5500FB17" w14:textId="77777777" w:rsidR="00512F5D" w:rsidRDefault="00512F5D" w:rsidP="00512F5D">
            <w:pPr>
              <w:jc w:val="center"/>
            </w:pPr>
            <w:r>
              <w:rPr>
                <w:sz w:val="16"/>
                <w:szCs w:val="16"/>
              </w:rPr>
              <w:t xml:space="preserve">Signature of </w:t>
            </w:r>
            <w:proofErr w:type="gramStart"/>
            <w:r>
              <w:rPr>
                <w:sz w:val="16"/>
                <w:szCs w:val="16"/>
              </w:rPr>
              <w:t>Director</w:t>
            </w:r>
            <w:r w:rsidRPr="0047515A">
              <w:rPr>
                <w:sz w:val="16"/>
                <w:szCs w:val="16"/>
              </w:rPr>
              <w:t>(</w:t>
            </w:r>
            <w:proofErr w:type="gramEnd"/>
            <w:r w:rsidRPr="0047515A">
              <w:rPr>
                <w:sz w:val="16"/>
                <w:szCs w:val="16"/>
              </w:rPr>
              <w:t>1)</w:t>
            </w:r>
          </w:p>
        </w:tc>
        <w:tc>
          <w:tcPr>
            <w:tcW w:w="269" w:type="dxa"/>
          </w:tcPr>
          <w:p w14:paraId="21AD9798" w14:textId="77777777" w:rsidR="00512F5D" w:rsidRDefault="00512F5D" w:rsidP="00512F5D">
            <w:pPr>
              <w:jc w:val="center"/>
              <w:cnfStyle w:val="000000100000" w:firstRow="0" w:lastRow="0" w:firstColumn="0" w:lastColumn="0" w:oddVBand="0" w:evenVBand="0" w:oddHBand="1" w:evenHBand="0" w:firstRowFirstColumn="0" w:firstRowLastColumn="0" w:lastRowFirstColumn="0" w:lastRowLastColumn="0"/>
            </w:pPr>
          </w:p>
        </w:tc>
        <w:tc>
          <w:tcPr>
            <w:tcW w:w="4091" w:type="dxa"/>
            <w:tcBorders>
              <w:top w:val="dotted" w:sz="4" w:space="0" w:color="0A7CB9"/>
            </w:tcBorders>
          </w:tcPr>
          <w:p w14:paraId="1B9D6DD3" w14:textId="77777777" w:rsidR="00512F5D" w:rsidRDefault="00512F5D" w:rsidP="00512F5D">
            <w:pPr>
              <w:jc w:val="center"/>
              <w:cnfStyle w:val="000000100000" w:firstRow="0" w:lastRow="0" w:firstColumn="0" w:lastColumn="0" w:oddVBand="0" w:evenVBand="0" w:oddHBand="1" w:evenHBand="0" w:firstRowFirstColumn="0" w:firstRowLastColumn="0" w:lastRowFirstColumn="0" w:lastRowLastColumn="0"/>
            </w:pPr>
            <w:r>
              <w:rPr>
                <w:sz w:val="16"/>
                <w:szCs w:val="16"/>
              </w:rPr>
              <w:t xml:space="preserve">Signature of </w:t>
            </w:r>
            <w:proofErr w:type="gramStart"/>
            <w:r>
              <w:rPr>
                <w:sz w:val="16"/>
                <w:szCs w:val="16"/>
              </w:rPr>
              <w:t>Director(</w:t>
            </w:r>
            <w:proofErr w:type="gramEnd"/>
            <w:r>
              <w:rPr>
                <w:sz w:val="16"/>
                <w:szCs w:val="16"/>
              </w:rPr>
              <w:t>2)/Company Secretary</w:t>
            </w:r>
          </w:p>
        </w:tc>
      </w:tr>
      <w:tr w:rsidR="00512F5D" w14:paraId="7C46F707" w14:textId="77777777" w:rsidTr="00782337">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395" w:type="dxa"/>
            <w:tcBorders>
              <w:bottom w:val="dotted" w:sz="4" w:space="0" w:color="0A7CB9"/>
            </w:tcBorders>
          </w:tcPr>
          <w:p w14:paraId="4B00706D" w14:textId="77777777" w:rsidR="00512F5D" w:rsidRDefault="00512F5D" w:rsidP="00512F5D"/>
        </w:tc>
        <w:tc>
          <w:tcPr>
            <w:tcW w:w="269" w:type="dxa"/>
            <w:tcBorders>
              <w:top w:val="nil"/>
              <w:bottom w:val="nil"/>
            </w:tcBorders>
          </w:tcPr>
          <w:p w14:paraId="6AE5D95E" w14:textId="77777777" w:rsidR="00512F5D" w:rsidRPr="000F0E24" w:rsidRDefault="00512F5D" w:rsidP="00512F5D">
            <w:pPr>
              <w:jc w:val="center"/>
              <w:cnfStyle w:val="000000010000" w:firstRow="0" w:lastRow="0" w:firstColumn="0" w:lastColumn="0" w:oddVBand="0" w:evenVBand="0" w:oddHBand="0" w:evenHBand="1" w:firstRowFirstColumn="0" w:firstRowLastColumn="0" w:lastRowFirstColumn="0" w:lastRowLastColumn="0"/>
              <w:rPr>
                <w:sz w:val="16"/>
                <w:szCs w:val="16"/>
              </w:rPr>
            </w:pPr>
          </w:p>
        </w:tc>
        <w:tc>
          <w:tcPr>
            <w:tcW w:w="4091" w:type="dxa"/>
            <w:tcBorders>
              <w:top w:val="nil"/>
              <w:bottom w:val="dotted" w:sz="4" w:space="0" w:color="0A7CB9"/>
            </w:tcBorders>
          </w:tcPr>
          <w:p w14:paraId="0ED0D34D" w14:textId="77777777" w:rsidR="00512F5D" w:rsidRPr="000F0E24" w:rsidRDefault="00512F5D" w:rsidP="00512F5D">
            <w:pPr>
              <w:jc w:val="center"/>
              <w:cnfStyle w:val="000000010000" w:firstRow="0" w:lastRow="0" w:firstColumn="0" w:lastColumn="0" w:oddVBand="0" w:evenVBand="0" w:oddHBand="0" w:evenHBand="1" w:firstRowFirstColumn="0" w:firstRowLastColumn="0" w:lastRowFirstColumn="0" w:lastRowLastColumn="0"/>
              <w:rPr>
                <w:sz w:val="16"/>
                <w:szCs w:val="16"/>
              </w:rPr>
            </w:pPr>
          </w:p>
        </w:tc>
      </w:tr>
      <w:tr w:rsidR="00512F5D" w14:paraId="745C8CE0" w14:textId="77777777" w:rsidTr="0078233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395" w:type="dxa"/>
            <w:tcBorders>
              <w:top w:val="dotted" w:sz="4" w:space="0" w:color="0A7CB9"/>
            </w:tcBorders>
          </w:tcPr>
          <w:p w14:paraId="497FC160" w14:textId="77777777" w:rsidR="00512F5D" w:rsidRDefault="00512F5D" w:rsidP="00512F5D">
            <w:pPr>
              <w:jc w:val="center"/>
            </w:pPr>
            <w:r w:rsidRPr="0047515A">
              <w:rPr>
                <w:sz w:val="16"/>
                <w:szCs w:val="16"/>
              </w:rPr>
              <w:t>Name of Director</w:t>
            </w:r>
            <w:r>
              <w:rPr>
                <w:sz w:val="16"/>
                <w:szCs w:val="16"/>
              </w:rPr>
              <w:t xml:space="preserve"> (1)</w:t>
            </w:r>
          </w:p>
        </w:tc>
        <w:tc>
          <w:tcPr>
            <w:tcW w:w="269" w:type="dxa"/>
          </w:tcPr>
          <w:p w14:paraId="452A6733" w14:textId="77777777" w:rsidR="00512F5D" w:rsidRDefault="00512F5D" w:rsidP="00512F5D">
            <w:pPr>
              <w:jc w:val="center"/>
              <w:cnfStyle w:val="000000100000" w:firstRow="0" w:lastRow="0" w:firstColumn="0" w:lastColumn="0" w:oddVBand="0" w:evenVBand="0" w:oddHBand="1" w:evenHBand="0" w:firstRowFirstColumn="0" w:firstRowLastColumn="0" w:lastRowFirstColumn="0" w:lastRowLastColumn="0"/>
            </w:pPr>
          </w:p>
        </w:tc>
        <w:tc>
          <w:tcPr>
            <w:tcW w:w="4091" w:type="dxa"/>
            <w:tcBorders>
              <w:top w:val="dotted" w:sz="4" w:space="0" w:color="0A7CB9"/>
            </w:tcBorders>
          </w:tcPr>
          <w:p w14:paraId="06C5FBE1" w14:textId="77777777" w:rsidR="00512F5D" w:rsidRPr="00CB31F6" w:rsidRDefault="00512F5D" w:rsidP="00512F5D">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Name of </w:t>
            </w:r>
            <w:proofErr w:type="gramStart"/>
            <w:r>
              <w:rPr>
                <w:sz w:val="16"/>
                <w:szCs w:val="16"/>
              </w:rPr>
              <w:t>Director(</w:t>
            </w:r>
            <w:proofErr w:type="gramEnd"/>
            <w:r>
              <w:rPr>
                <w:sz w:val="16"/>
                <w:szCs w:val="16"/>
              </w:rPr>
              <w:t>2)/Company Secretary</w:t>
            </w:r>
          </w:p>
        </w:tc>
      </w:tr>
      <w:tr w:rsidR="00512F5D" w14:paraId="508496EB" w14:textId="77777777" w:rsidTr="00782337">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95" w:type="dxa"/>
            <w:tcBorders>
              <w:bottom w:val="dotted" w:sz="4" w:space="0" w:color="0A7CB9"/>
            </w:tcBorders>
          </w:tcPr>
          <w:p w14:paraId="1D9558AD" w14:textId="77777777" w:rsidR="00512F5D" w:rsidRDefault="00512F5D" w:rsidP="00512F5D">
            <w:pPr>
              <w:jc w:val="center"/>
            </w:pPr>
          </w:p>
        </w:tc>
        <w:tc>
          <w:tcPr>
            <w:tcW w:w="269" w:type="dxa"/>
            <w:tcBorders>
              <w:top w:val="nil"/>
              <w:bottom w:val="nil"/>
            </w:tcBorders>
          </w:tcPr>
          <w:p w14:paraId="05779C86" w14:textId="77777777" w:rsidR="00512F5D" w:rsidRDefault="00512F5D" w:rsidP="00512F5D">
            <w:pPr>
              <w:cnfStyle w:val="000000010000" w:firstRow="0" w:lastRow="0" w:firstColumn="0" w:lastColumn="0" w:oddVBand="0" w:evenVBand="0" w:oddHBand="0" w:evenHBand="1" w:firstRowFirstColumn="0" w:firstRowLastColumn="0" w:lastRowFirstColumn="0" w:lastRowLastColumn="0"/>
              <w:rPr>
                <w:sz w:val="16"/>
                <w:szCs w:val="16"/>
              </w:rPr>
            </w:pPr>
          </w:p>
        </w:tc>
        <w:tc>
          <w:tcPr>
            <w:tcW w:w="4091" w:type="dxa"/>
            <w:tcBorders>
              <w:top w:val="nil"/>
              <w:bottom w:val="dotted" w:sz="4" w:space="0" w:color="A5A5A5" w:themeColor="accent3"/>
            </w:tcBorders>
          </w:tcPr>
          <w:p w14:paraId="58BC7295" w14:textId="77777777" w:rsidR="00512F5D" w:rsidRDefault="00512F5D" w:rsidP="00512F5D">
            <w:pPr>
              <w:cnfStyle w:val="000000010000" w:firstRow="0" w:lastRow="0" w:firstColumn="0" w:lastColumn="0" w:oddVBand="0" w:evenVBand="0" w:oddHBand="0" w:evenHBand="1" w:firstRowFirstColumn="0" w:firstRowLastColumn="0" w:lastRowFirstColumn="0" w:lastRowLastColumn="0"/>
              <w:rPr>
                <w:sz w:val="16"/>
                <w:szCs w:val="16"/>
              </w:rPr>
            </w:pPr>
          </w:p>
        </w:tc>
      </w:tr>
      <w:tr w:rsidR="00512F5D" w14:paraId="13ED6101" w14:textId="77777777" w:rsidTr="00512F5D">
        <w:trPr>
          <w:cnfStyle w:val="000000100000" w:firstRow="0" w:lastRow="0" w:firstColumn="0" w:lastColumn="0" w:oddVBand="0" w:evenVBand="0" w:oddHBand="1" w:evenHBand="0" w:firstRowFirstColumn="0" w:firstRowLastColumn="0" w:lastRowFirstColumn="0" w:lastRowLastColumn="0"/>
          <w:trHeight w:hRule="exact" w:val="348"/>
        </w:trPr>
        <w:tc>
          <w:tcPr>
            <w:cnfStyle w:val="001000000000" w:firstRow="0" w:lastRow="0" w:firstColumn="1" w:lastColumn="0" w:oddVBand="0" w:evenVBand="0" w:oddHBand="0" w:evenHBand="0" w:firstRowFirstColumn="0" w:firstRowLastColumn="0" w:lastRowFirstColumn="0" w:lastRowLastColumn="0"/>
            <w:tcW w:w="4395" w:type="dxa"/>
            <w:tcBorders>
              <w:top w:val="dotted" w:sz="4" w:space="0" w:color="0A7CB9"/>
            </w:tcBorders>
          </w:tcPr>
          <w:p w14:paraId="099E9894" w14:textId="77777777" w:rsidR="00512F5D" w:rsidRPr="0047515A" w:rsidRDefault="00512F5D" w:rsidP="00512F5D">
            <w:pPr>
              <w:jc w:val="center"/>
              <w:rPr>
                <w:sz w:val="16"/>
                <w:szCs w:val="16"/>
              </w:rPr>
            </w:pPr>
            <w:r w:rsidRPr="0047515A">
              <w:rPr>
                <w:sz w:val="16"/>
                <w:szCs w:val="16"/>
              </w:rPr>
              <w:t>Date</w:t>
            </w:r>
          </w:p>
        </w:tc>
        <w:tc>
          <w:tcPr>
            <w:tcW w:w="269" w:type="dxa"/>
          </w:tcPr>
          <w:p w14:paraId="24502C20" w14:textId="77777777" w:rsidR="00512F5D" w:rsidRPr="0047515A" w:rsidRDefault="00512F5D" w:rsidP="00512F5D">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091" w:type="dxa"/>
            <w:tcBorders>
              <w:top w:val="dotted" w:sz="4" w:space="0" w:color="A5A5A5" w:themeColor="accent3"/>
            </w:tcBorders>
          </w:tcPr>
          <w:p w14:paraId="32B9909B" w14:textId="77777777" w:rsidR="00512F5D" w:rsidRPr="0047515A" w:rsidRDefault="00512F5D" w:rsidP="00512F5D">
            <w:pPr>
              <w:jc w:val="center"/>
              <w:cnfStyle w:val="000000100000" w:firstRow="0" w:lastRow="0" w:firstColumn="0" w:lastColumn="0" w:oddVBand="0" w:evenVBand="0" w:oddHBand="1" w:evenHBand="0" w:firstRowFirstColumn="0" w:firstRowLastColumn="0" w:lastRowFirstColumn="0" w:lastRowLastColumn="0"/>
              <w:rPr>
                <w:sz w:val="16"/>
                <w:szCs w:val="16"/>
              </w:rPr>
            </w:pPr>
            <w:r w:rsidRPr="0047515A">
              <w:rPr>
                <w:sz w:val="16"/>
                <w:szCs w:val="16"/>
              </w:rPr>
              <w:t>Date</w:t>
            </w:r>
          </w:p>
        </w:tc>
      </w:tr>
    </w:tbl>
    <w:p w14:paraId="14AF1CE9" w14:textId="77777777" w:rsidR="00512F5D" w:rsidRDefault="00512F5D" w:rsidP="00512F5D"/>
    <w:p w14:paraId="1CF4DD4E" w14:textId="5C0C351F" w:rsidR="00512F5D" w:rsidRDefault="00512F5D" w:rsidP="00512F5D">
      <w:pPr>
        <w:spacing w:after="0" w:line="240" w:lineRule="auto"/>
      </w:pPr>
    </w:p>
    <w:p w14:paraId="78DAB7D3" w14:textId="203CEAE6" w:rsidR="00512F5D" w:rsidRDefault="00512F5D" w:rsidP="00782337">
      <w:pPr>
        <w:pStyle w:val="Section"/>
      </w:pPr>
    </w:p>
    <w:p w14:paraId="79FCB467" w14:textId="77777777" w:rsidR="00782337" w:rsidRDefault="00782337" w:rsidP="00782337">
      <w:pPr>
        <w:sectPr w:rsidR="00782337" w:rsidSect="00512F5D">
          <w:headerReference w:type="even" r:id="rId23"/>
          <w:headerReference w:type="default" r:id="rId24"/>
          <w:footerReference w:type="even" r:id="rId25"/>
          <w:footerReference w:type="default" r:id="rId26"/>
          <w:pgSz w:w="11906" w:h="16838" w:code="9"/>
          <w:pgMar w:top="1440" w:right="1701" w:bottom="1616" w:left="1701" w:header="567" w:footer="357" w:gutter="0"/>
          <w:cols w:space="708"/>
          <w:docGrid w:linePitch="360"/>
        </w:sectPr>
      </w:pPr>
    </w:p>
    <w:p w14:paraId="6EA1BA11" w14:textId="29B375E9" w:rsidR="00782337" w:rsidRDefault="00061680" w:rsidP="00061680">
      <w:pPr>
        <w:pStyle w:val="Section"/>
      </w:pPr>
      <w:bookmarkStart w:id="60" w:name="_Toc121153158"/>
      <w:r w:rsidRPr="00061680">
        <w:lastRenderedPageBreak/>
        <w:t xml:space="preserve">Schedule A – </w:t>
      </w:r>
      <w:r w:rsidR="003743CA">
        <w:t>Activities</w:t>
      </w:r>
      <w:bookmarkEnd w:id="60"/>
    </w:p>
    <w:p w14:paraId="4D6C18AF" w14:textId="1E978C8E" w:rsidR="00570451" w:rsidRDefault="00570451" w:rsidP="00570451">
      <w:pPr>
        <w:rPr>
          <w:i/>
          <w:iCs/>
          <w:color w:val="FF0000"/>
        </w:rPr>
      </w:pPr>
      <w:r w:rsidRPr="00936337">
        <w:rPr>
          <w:b/>
          <w:bCs/>
        </w:rPr>
        <w:t>Project:</w:t>
      </w:r>
      <w:r>
        <w:t xml:space="preserve"> </w:t>
      </w:r>
    </w:p>
    <w:p w14:paraId="67961865" w14:textId="3781375C" w:rsidR="003743CA" w:rsidRPr="00936337" w:rsidRDefault="003743CA" w:rsidP="003743CA">
      <w:pPr>
        <w:pStyle w:val="BodyText"/>
        <w:rPr>
          <w:b/>
          <w:bCs/>
        </w:rPr>
      </w:pPr>
      <w:r w:rsidRPr="00936337">
        <w:rPr>
          <w:b/>
          <w:bCs/>
        </w:rPr>
        <w:t>Activities:</w:t>
      </w:r>
    </w:p>
    <w:p w14:paraId="4BBE28D8" w14:textId="5B5ECF9C" w:rsidR="003743CA" w:rsidRPr="00EA7D08" w:rsidRDefault="003743CA" w:rsidP="003743CA">
      <w:pPr>
        <w:pStyle w:val="BodyText"/>
        <w:rPr>
          <w:color w:val="FF0000"/>
        </w:rPr>
      </w:pPr>
      <w:bookmarkStart w:id="61" w:name="_Hlk124869654"/>
      <w:r w:rsidRPr="00EA7D08">
        <w:rPr>
          <w:color w:val="FF0000"/>
        </w:rPr>
        <w:t>Stage 1 – You must use the Grant to develop a detailed Project Plan for the Project. You may engage a third-party provider to assist you. The Department must provide written consent to your engagement of that third-party provider. Development of the Project Plan may include detailed designs or Quantity Survey estimates.</w:t>
      </w:r>
    </w:p>
    <w:bookmarkEnd w:id="61"/>
    <w:p w14:paraId="5931C2DB" w14:textId="413E61F9" w:rsidR="003743CA" w:rsidRPr="00EA7D08" w:rsidRDefault="003743CA" w:rsidP="003743CA">
      <w:pPr>
        <w:pStyle w:val="BodyText"/>
        <w:rPr>
          <w:color w:val="FF0000"/>
        </w:rPr>
      </w:pPr>
      <w:r w:rsidRPr="00EA7D08">
        <w:rPr>
          <w:color w:val="FF0000"/>
        </w:rPr>
        <w:t xml:space="preserve">Upon completion of Stage 1, the Department will </w:t>
      </w:r>
      <w:r w:rsidR="002413CA" w:rsidRPr="00EA7D08">
        <w:rPr>
          <w:color w:val="FF0000"/>
        </w:rPr>
        <w:t xml:space="preserve">check </w:t>
      </w:r>
      <w:r w:rsidRPr="00EA7D08">
        <w:rPr>
          <w:color w:val="FF0000"/>
        </w:rPr>
        <w:t xml:space="preserve">alignment of the Project Plan with the Assessment Panel’s determination and the Program Guidelines. </w:t>
      </w:r>
      <w:r w:rsidR="002413CA" w:rsidRPr="00EA7D08">
        <w:rPr>
          <w:color w:val="FF0000"/>
        </w:rPr>
        <w:t>The Department will then determine whether to fund t</w:t>
      </w:r>
      <w:r w:rsidRPr="00EA7D08">
        <w:rPr>
          <w:color w:val="FF0000"/>
        </w:rPr>
        <w:t>he second stage</w:t>
      </w:r>
      <w:r w:rsidR="002413CA" w:rsidRPr="00EA7D08">
        <w:rPr>
          <w:color w:val="FF0000"/>
        </w:rPr>
        <w:t xml:space="preserve">. If so, the parties will </w:t>
      </w:r>
      <w:proofErr w:type="gramStart"/>
      <w:r w:rsidR="002413CA" w:rsidRPr="00EA7D08">
        <w:rPr>
          <w:color w:val="FF0000"/>
        </w:rPr>
        <w:t>enter into</w:t>
      </w:r>
      <w:proofErr w:type="gramEnd"/>
      <w:r w:rsidR="002413CA" w:rsidRPr="00EA7D08">
        <w:rPr>
          <w:color w:val="FF0000"/>
        </w:rPr>
        <w:t xml:space="preserve"> a </w:t>
      </w:r>
      <w:r w:rsidRPr="00EA7D08">
        <w:rPr>
          <w:color w:val="FF0000"/>
        </w:rPr>
        <w:t xml:space="preserve">second </w:t>
      </w:r>
      <w:r w:rsidR="00223205">
        <w:rPr>
          <w:color w:val="FF0000"/>
        </w:rPr>
        <w:t>F</w:t>
      </w:r>
      <w:r w:rsidR="00223205" w:rsidRPr="00EA7D08">
        <w:rPr>
          <w:color w:val="FF0000"/>
        </w:rPr>
        <w:t xml:space="preserve">unding </w:t>
      </w:r>
      <w:r w:rsidR="00223205">
        <w:rPr>
          <w:color w:val="FF0000"/>
        </w:rPr>
        <w:t>D</w:t>
      </w:r>
      <w:r w:rsidR="00223205" w:rsidRPr="00EA7D08">
        <w:rPr>
          <w:color w:val="FF0000"/>
        </w:rPr>
        <w:t>eed</w:t>
      </w:r>
      <w:r w:rsidRPr="00EA7D08">
        <w:rPr>
          <w:color w:val="FF0000"/>
        </w:rPr>
        <w:t xml:space="preserve">. </w:t>
      </w:r>
    </w:p>
    <w:p w14:paraId="6797C167" w14:textId="6876BD3A" w:rsidR="002413CA" w:rsidRPr="00EA7D08" w:rsidRDefault="00EA7D08" w:rsidP="003743CA">
      <w:pPr>
        <w:rPr>
          <w:color w:val="FF0000"/>
        </w:rPr>
      </w:pPr>
      <w:r w:rsidRPr="00EA7D08">
        <w:rPr>
          <w:color w:val="FF0000"/>
          <w:highlight w:val="yellow"/>
        </w:rPr>
        <w:t xml:space="preserve">AND / </w:t>
      </w:r>
      <w:r w:rsidR="002413CA" w:rsidRPr="00EA7D08">
        <w:rPr>
          <w:color w:val="FF0000"/>
          <w:highlight w:val="yellow"/>
        </w:rPr>
        <w:t>OR</w:t>
      </w:r>
    </w:p>
    <w:p w14:paraId="78597D3C" w14:textId="214DE4FC" w:rsidR="003743CA" w:rsidRPr="00EA7D08" w:rsidRDefault="003743CA" w:rsidP="003743CA">
      <w:pPr>
        <w:rPr>
          <w:i/>
          <w:iCs/>
          <w:color w:val="FF0000"/>
        </w:rPr>
      </w:pPr>
      <w:r w:rsidRPr="00EA7D08">
        <w:rPr>
          <w:color w:val="FF0000"/>
        </w:rPr>
        <w:t>Stage 2 –</w:t>
      </w:r>
      <w:r w:rsidR="002413CA" w:rsidRPr="00EA7D08">
        <w:rPr>
          <w:color w:val="FF0000"/>
        </w:rPr>
        <w:t xml:space="preserve">The Department has agreed to provide the Grant for you to </w:t>
      </w:r>
      <w:r w:rsidRPr="00EA7D08">
        <w:rPr>
          <w:color w:val="FF0000"/>
        </w:rPr>
        <w:t xml:space="preserve">implement and deliver the </w:t>
      </w:r>
      <w:r w:rsidR="002413CA" w:rsidRPr="00EA7D08">
        <w:rPr>
          <w:color w:val="FF0000"/>
        </w:rPr>
        <w:t>P</w:t>
      </w:r>
      <w:r w:rsidRPr="00EA7D08">
        <w:rPr>
          <w:color w:val="FF0000"/>
        </w:rPr>
        <w:t>roject in</w:t>
      </w:r>
      <w:r w:rsidR="002413CA" w:rsidRPr="00EA7D08">
        <w:rPr>
          <w:color w:val="FF0000"/>
        </w:rPr>
        <w:t xml:space="preserve"> accordance with</w:t>
      </w:r>
      <w:r w:rsidRPr="00EA7D08">
        <w:rPr>
          <w:color w:val="FF0000"/>
        </w:rPr>
        <w:t xml:space="preserve"> the Project Plan </w:t>
      </w:r>
      <w:r w:rsidR="002413CA" w:rsidRPr="00EA7D08">
        <w:rPr>
          <w:color w:val="FF0000"/>
        </w:rPr>
        <w:t xml:space="preserve">which </w:t>
      </w:r>
      <w:r w:rsidR="00DE1D72" w:rsidRPr="00EA7D08">
        <w:rPr>
          <w:color w:val="FF0000"/>
        </w:rPr>
        <w:t xml:space="preserve">was </w:t>
      </w:r>
      <w:r w:rsidR="002413CA" w:rsidRPr="00EA7D08">
        <w:rPr>
          <w:color w:val="FF0000"/>
        </w:rPr>
        <w:t xml:space="preserve">developed </w:t>
      </w:r>
      <w:r w:rsidRPr="00EA7D08">
        <w:rPr>
          <w:color w:val="FF0000"/>
        </w:rPr>
        <w:t>under Stage 1</w:t>
      </w:r>
      <w:r w:rsidR="002413CA" w:rsidRPr="00EA7D08">
        <w:rPr>
          <w:color w:val="FF0000"/>
        </w:rPr>
        <w:t>.</w:t>
      </w:r>
    </w:p>
    <w:tbl>
      <w:tblPr>
        <w:tblStyle w:val="NSWTreasury"/>
        <w:tblW w:w="5002" w:type="pct"/>
        <w:tblLook w:val="01E0" w:firstRow="1" w:lastRow="1" w:firstColumn="1" w:lastColumn="1" w:noHBand="0" w:noVBand="0"/>
        <w:tblCaption w:val="Schedule of Services"/>
      </w:tblPr>
      <w:tblGrid>
        <w:gridCol w:w="2574"/>
        <w:gridCol w:w="1521"/>
        <w:gridCol w:w="866"/>
        <w:gridCol w:w="2737"/>
        <w:gridCol w:w="1522"/>
        <w:gridCol w:w="1522"/>
        <w:gridCol w:w="1522"/>
        <w:gridCol w:w="1519"/>
      </w:tblGrid>
      <w:tr w:rsidR="00570451" w:rsidRPr="000F7E74" w14:paraId="26AAEADF" w14:textId="77777777" w:rsidTr="0057045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0" w:type="pct"/>
            <w:gridSpan w:val="3"/>
            <w:tcBorders>
              <w:bottom w:val="single" w:sz="4" w:space="0" w:color="0A7CB9"/>
              <w:right w:val="single" w:sz="4" w:space="0" w:color="0A7CB9"/>
            </w:tcBorders>
            <w:shd w:val="clear" w:color="auto" w:fill="0A7CB9"/>
            <w:vAlign w:val="center"/>
          </w:tcPr>
          <w:p w14:paraId="46FBCAD0" w14:textId="77777777" w:rsidR="00570451" w:rsidRPr="000F7E74" w:rsidRDefault="00570451" w:rsidP="00C6759C">
            <w:pPr>
              <w:pStyle w:val="TableHeading"/>
              <w:jc w:val="center"/>
              <w:rPr>
                <w:color w:val="FFFFFF" w:themeColor="background1"/>
              </w:rPr>
            </w:pPr>
            <w:r w:rsidRPr="0036207C">
              <w:t>Description of Activities</w:t>
            </w:r>
          </w:p>
        </w:tc>
        <w:tc>
          <w:tcPr>
            <w:cnfStyle w:val="000010000000" w:firstRow="0" w:lastRow="0" w:firstColumn="0" w:lastColumn="0" w:oddVBand="1" w:evenVBand="0" w:oddHBand="0" w:evenHBand="0" w:firstRowFirstColumn="0" w:firstRowLastColumn="0" w:lastRowFirstColumn="0" w:lastRowLastColumn="0"/>
            <w:tcW w:w="993" w:type="pct"/>
            <w:tcBorders>
              <w:bottom w:val="single" w:sz="4" w:space="0" w:color="0A7CB9"/>
              <w:right w:val="single" w:sz="4" w:space="0" w:color="0A7CB9"/>
            </w:tcBorders>
            <w:shd w:val="clear" w:color="auto" w:fill="0A7CB9"/>
          </w:tcPr>
          <w:p w14:paraId="44A07437" w14:textId="77777777" w:rsidR="00570451" w:rsidRDefault="00570451" w:rsidP="00570451">
            <w:pPr>
              <w:pStyle w:val="TableHeading"/>
              <w:jc w:val="center"/>
            </w:pPr>
          </w:p>
          <w:p w14:paraId="5A9735F9" w14:textId="77777777" w:rsidR="00570451" w:rsidRDefault="00570451" w:rsidP="00570451">
            <w:pPr>
              <w:pStyle w:val="TableHeading"/>
              <w:jc w:val="center"/>
            </w:pPr>
            <w:r>
              <w:t>Evidence of completion</w:t>
            </w:r>
          </w:p>
        </w:tc>
        <w:tc>
          <w:tcPr>
            <w:cnfStyle w:val="000001000000" w:firstRow="0" w:lastRow="0" w:firstColumn="0" w:lastColumn="0" w:oddVBand="0" w:evenVBand="1" w:oddHBand="0" w:evenHBand="0" w:firstRowFirstColumn="0" w:firstRowLastColumn="0" w:lastRowFirstColumn="0" w:lastRowLastColumn="0"/>
            <w:tcW w:w="552" w:type="pct"/>
            <w:tcBorders>
              <w:left w:val="single" w:sz="4" w:space="0" w:color="0A7CB9"/>
              <w:bottom w:val="single" w:sz="4" w:space="0" w:color="0A7CB9"/>
              <w:right w:val="single" w:sz="4" w:space="0" w:color="0A7CB9"/>
            </w:tcBorders>
            <w:shd w:val="clear" w:color="auto" w:fill="0A7CB9"/>
            <w:vAlign w:val="center"/>
          </w:tcPr>
          <w:p w14:paraId="75FE830C" w14:textId="77777777" w:rsidR="00570451" w:rsidRPr="0036207C" w:rsidRDefault="00570451" w:rsidP="00C6759C">
            <w:pPr>
              <w:pStyle w:val="TableHeading"/>
              <w:jc w:val="center"/>
            </w:pPr>
            <w:r>
              <w:t>Instalment</w:t>
            </w:r>
          </w:p>
          <w:p w14:paraId="3FF64B49" w14:textId="77777777" w:rsidR="00570451" w:rsidRPr="0036207C" w:rsidRDefault="00570451" w:rsidP="00C6759C">
            <w:pPr>
              <w:pStyle w:val="TableHeading"/>
              <w:jc w:val="center"/>
            </w:pPr>
            <w:r w:rsidRPr="0036207C">
              <w:t>(</w:t>
            </w:r>
            <w:proofErr w:type="gramStart"/>
            <w:r w:rsidRPr="0036207C">
              <w:t>excluding</w:t>
            </w:r>
            <w:proofErr w:type="gramEnd"/>
            <w:r w:rsidRPr="0036207C">
              <w:t xml:space="preserve"> GST)</w:t>
            </w:r>
          </w:p>
        </w:tc>
        <w:tc>
          <w:tcPr>
            <w:cnfStyle w:val="000010000000" w:firstRow="0" w:lastRow="0" w:firstColumn="0" w:lastColumn="0" w:oddVBand="1" w:evenVBand="0" w:oddHBand="0" w:evenHBand="0" w:firstRowFirstColumn="0" w:firstRowLastColumn="0" w:lastRowFirstColumn="0" w:lastRowLastColumn="0"/>
            <w:tcW w:w="552" w:type="pct"/>
            <w:tcBorders>
              <w:left w:val="single" w:sz="4" w:space="0" w:color="0A7CB9"/>
              <w:bottom w:val="single" w:sz="4" w:space="0" w:color="0A7CB9"/>
              <w:right w:val="single" w:sz="4" w:space="0" w:color="0A7CB9"/>
            </w:tcBorders>
            <w:shd w:val="clear" w:color="auto" w:fill="0A7CB9"/>
            <w:vAlign w:val="center"/>
          </w:tcPr>
          <w:p w14:paraId="66B306F5" w14:textId="77777777" w:rsidR="00570451" w:rsidRDefault="00570451" w:rsidP="00C6759C">
            <w:pPr>
              <w:pStyle w:val="TableHeading"/>
              <w:jc w:val="center"/>
            </w:pPr>
            <w:r>
              <w:t>Your</w:t>
            </w:r>
            <w:r w:rsidRPr="0036207C">
              <w:t xml:space="preserve"> Contribution (excluding GST)</w:t>
            </w:r>
          </w:p>
          <w:p w14:paraId="7D1EE43B" w14:textId="77777777" w:rsidR="00570451" w:rsidRPr="0036207C" w:rsidRDefault="00570451" w:rsidP="00C6759C">
            <w:pPr>
              <w:pStyle w:val="TableHeading"/>
              <w:jc w:val="center"/>
            </w:pPr>
            <w:r w:rsidRPr="0036207C">
              <w:t>(If applicable)</w:t>
            </w:r>
          </w:p>
        </w:tc>
        <w:tc>
          <w:tcPr>
            <w:cnfStyle w:val="000001000000" w:firstRow="0" w:lastRow="0" w:firstColumn="0" w:lastColumn="0" w:oddVBand="0" w:evenVBand="1" w:oddHBand="0" w:evenHBand="0" w:firstRowFirstColumn="0" w:firstRowLastColumn="0" w:lastRowFirstColumn="0" w:lastRowLastColumn="0"/>
            <w:tcW w:w="552" w:type="pct"/>
            <w:tcBorders>
              <w:left w:val="single" w:sz="4" w:space="0" w:color="0A7CB9"/>
              <w:bottom w:val="single" w:sz="4" w:space="0" w:color="0A7CB9"/>
              <w:right w:val="single" w:sz="4" w:space="0" w:color="0A7CB9"/>
            </w:tcBorders>
            <w:shd w:val="clear" w:color="auto" w:fill="0A7CB9"/>
            <w:vAlign w:val="center"/>
          </w:tcPr>
          <w:p w14:paraId="2526959C" w14:textId="77777777" w:rsidR="00570451" w:rsidRPr="0036207C" w:rsidRDefault="00570451" w:rsidP="00C6759C">
            <w:pPr>
              <w:pStyle w:val="TableHeading"/>
              <w:jc w:val="center"/>
            </w:pPr>
            <w:r w:rsidRPr="0036207C">
              <w:t>Activity Period</w:t>
            </w:r>
          </w:p>
        </w:tc>
        <w:tc>
          <w:tcPr>
            <w:cnfStyle w:val="000010000000" w:firstRow="0" w:lastRow="0" w:firstColumn="0" w:lastColumn="0" w:oddVBand="1" w:evenVBand="0" w:oddHBand="0" w:evenHBand="0" w:firstRowFirstColumn="0" w:firstRowLastColumn="0" w:lastRowFirstColumn="0" w:lastRowLastColumn="0"/>
            <w:tcW w:w="551" w:type="pct"/>
            <w:tcBorders>
              <w:left w:val="single" w:sz="4" w:space="0" w:color="0A7CB9"/>
              <w:bottom w:val="single" w:sz="4" w:space="0" w:color="0A7CB9"/>
            </w:tcBorders>
            <w:shd w:val="clear" w:color="auto" w:fill="0A7CB9"/>
            <w:vAlign w:val="center"/>
          </w:tcPr>
          <w:p w14:paraId="544643FC" w14:textId="77777777" w:rsidR="00570451" w:rsidRPr="0036207C" w:rsidRDefault="00570451" w:rsidP="00C6759C">
            <w:pPr>
              <w:pStyle w:val="TableHeading"/>
              <w:jc w:val="center"/>
            </w:pPr>
            <w:r>
              <w:t>When to send invoice</w:t>
            </w:r>
          </w:p>
        </w:tc>
      </w:tr>
      <w:tr w:rsidR="00570451" w:rsidRPr="00497F88" w14:paraId="61B7D5BB" w14:textId="77777777" w:rsidTr="00570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pct"/>
            <w:gridSpan w:val="3"/>
            <w:tcBorders>
              <w:top w:val="single" w:sz="4" w:space="0" w:color="0A7CB9"/>
              <w:bottom w:val="single" w:sz="4" w:space="0" w:color="0A7CB9"/>
              <w:right w:val="single" w:sz="4" w:space="0" w:color="0A7CB9"/>
            </w:tcBorders>
          </w:tcPr>
          <w:p w14:paraId="7869FD7D" w14:textId="34AD59EA" w:rsidR="00570451" w:rsidRPr="00DC4A54" w:rsidRDefault="00570451" w:rsidP="00DC4A54">
            <w:pPr>
              <w:spacing w:before="60" w:after="60"/>
              <w:rPr>
                <w:rFonts w:cs="Arial"/>
                <w:sz w:val="20"/>
              </w:rPr>
            </w:pPr>
          </w:p>
        </w:tc>
        <w:tc>
          <w:tcPr>
            <w:cnfStyle w:val="000010000000" w:firstRow="0" w:lastRow="0" w:firstColumn="0" w:lastColumn="0" w:oddVBand="1" w:evenVBand="0" w:oddHBand="0" w:evenHBand="0" w:firstRowFirstColumn="0" w:firstRowLastColumn="0" w:lastRowFirstColumn="0" w:lastRowLastColumn="0"/>
            <w:tcW w:w="993" w:type="pct"/>
            <w:tcBorders>
              <w:top w:val="single" w:sz="4" w:space="0" w:color="0A7CB9"/>
              <w:bottom w:val="single" w:sz="4" w:space="0" w:color="0A7CB9"/>
              <w:right w:val="single" w:sz="4" w:space="0" w:color="0A7CB9"/>
            </w:tcBorders>
          </w:tcPr>
          <w:p w14:paraId="152E8FC9" w14:textId="77777777" w:rsidR="00570451" w:rsidRPr="00497F88" w:rsidRDefault="00570451" w:rsidP="00DC4A54">
            <w:pPr>
              <w:spacing w:before="60" w:after="60"/>
              <w:rPr>
                <w:rFonts w:cs="Arial"/>
                <w:sz w:val="20"/>
              </w:rPr>
            </w:pPr>
          </w:p>
        </w:tc>
        <w:tc>
          <w:tcPr>
            <w:cnfStyle w:val="000001000000" w:firstRow="0" w:lastRow="0" w:firstColumn="0" w:lastColumn="0" w:oddVBand="0" w:evenVBand="1" w:oddHBand="0" w:evenHBand="0" w:firstRowFirstColumn="0" w:firstRowLastColumn="0" w:lastRowFirstColumn="0" w:lastRowLastColumn="0"/>
            <w:tcW w:w="552" w:type="pct"/>
            <w:tcBorders>
              <w:top w:val="single" w:sz="4" w:space="0" w:color="0A7CB9"/>
              <w:left w:val="single" w:sz="4" w:space="0" w:color="0A7CB9"/>
              <w:bottom w:val="single" w:sz="4" w:space="0" w:color="0A7CB9"/>
              <w:right w:val="single" w:sz="4" w:space="0" w:color="0A7CB9"/>
            </w:tcBorders>
          </w:tcPr>
          <w:p w14:paraId="364ED0BC" w14:textId="77777777" w:rsidR="00570451" w:rsidRPr="00497F88" w:rsidRDefault="00570451" w:rsidP="00DC4A54">
            <w:pPr>
              <w:spacing w:before="60" w:after="60"/>
              <w:rPr>
                <w:rFonts w:cs="Arial"/>
                <w:sz w:val="20"/>
              </w:rPr>
            </w:pPr>
          </w:p>
        </w:tc>
        <w:tc>
          <w:tcPr>
            <w:cnfStyle w:val="000010000000" w:firstRow="0" w:lastRow="0" w:firstColumn="0" w:lastColumn="0" w:oddVBand="1" w:evenVBand="0" w:oddHBand="0" w:evenHBand="0" w:firstRowFirstColumn="0" w:firstRowLastColumn="0" w:lastRowFirstColumn="0" w:lastRowLastColumn="0"/>
            <w:tcW w:w="552" w:type="pct"/>
            <w:tcBorders>
              <w:top w:val="single" w:sz="4" w:space="0" w:color="0A7CB9"/>
              <w:left w:val="single" w:sz="4" w:space="0" w:color="0A7CB9"/>
              <w:bottom w:val="single" w:sz="4" w:space="0" w:color="0A7CB9"/>
              <w:right w:val="single" w:sz="4" w:space="0" w:color="0A7CB9"/>
            </w:tcBorders>
          </w:tcPr>
          <w:p w14:paraId="08AA976A" w14:textId="77777777" w:rsidR="00570451" w:rsidRPr="00DC4A54" w:rsidRDefault="00570451" w:rsidP="00DC4A54">
            <w:pPr>
              <w:spacing w:before="60" w:after="60"/>
              <w:rPr>
                <w:rFonts w:cs="Arial"/>
                <w:sz w:val="20"/>
              </w:rPr>
            </w:pPr>
          </w:p>
        </w:tc>
        <w:tc>
          <w:tcPr>
            <w:cnfStyle w:val="000001000000" w:firstRow="0" w:lastRow="0" w:firstColumn="0" w:lastColumn="0" w:oddVBand="0" w:evenVBand="1" w:oddHBand="0" w:evenHBand="0" w:firstRowFirstColumn="0" w:firstRowLastColumn="0" w:lastRowFirstColumn="0" w:lastRowLastColumn="0"/>
            <w:tcW w:w="552" w:type="pct"/>
            <w:tcBorders>
              <w:top w:val="single" w:sz="4" w:space="0" w:color="0A7CB9"/>
              <w:left w:val="single" w:sz="4" w:space="0" w:color="0A7CB9"/>
              <w:bottom w:val="single" w:sz="4" w:space="0" w:color="0A7CB9"/>
              <w:right w:val="single" w:sz="4" w:space="0" w:color="0A7CB9"/>
            </w:tcBorders>
          </w:tcPr>
          <w:p w14:paraId="137F6C31" w14:textId="17F4A18D" w:rsidR="00DC4A54" w:rsidRPr="00497F88" w:rsidRDefault="00DC4A54" w:rsidP="00DC4A54">
            <w:pPr>
              <w:spacing w:before="60" w:after="60"/>
              <w:rPr>
                <w:rFonts w:cs="Arial"/>
                <w:sz w:val="20"/>
              </w:rPr>
            </w:pPr>
          </w:p>
        </w:tc>
        <w:tc>
          <w:tcPr>
            <w:cnfStyle w:val="000010000000" w:firstRow="0" w:lastRow="0" w:firstColumn="0" w:lastColumn="0" w:oddVBand="1" w:evenVBand="0" w:oddHBand="0" w:evenHBand="0" w:firstRowFirstColumn="0" w:firstRowLastColumn="0" w:lastRowFirstColumn="0" w:lastRowLastColumn="0"/>
            <w:tcW w:w="551" w:type="pct"/>
            <w:tcBorders>
              <w:top w:val="single" w:sz="4" w:space="0" w:color="0A7CB9"/>
              <w:left w:val="single" w:sz="4" w:space="0" w:color="0A7CB9"/>
              <w:bottom w:val="single" w:sz="4" w:space="0" w:color="0A7CB9"/>
            </w:tcBorders>
          </w:tcPr>
          <w:p w14:paraId="1A664D80" w14:textId="106B4BE0" w:rsidR="00570451" w:rsidRPr="00497F88" w:rsidRDefault="00570451" w:rsidP="00DC4A54">
            <w:pPr>
              <w:spacing w:before="60" w:after="60"/>
              <w:rPr>
                <w:rFonts w:cs="Arial"/>
                <w:sz w:val="20"/>
              </w:rPr>
            </w:pPr>
          </w:p>
        </w:tc>
      </w:tr>
      <w:tr w:rsidR="00570451" w:rsidRPr="00676AE9" w14:paraId="1B4F014D" w14:textId="77777777" w:rsidTr="005704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pct"/>
            <w:gridSpan w:val="3"/>
            <w:tcBorders>
              <w:top w:val="single" w:sz="4" w:space="0" w:color="0A7CB9"/>
              <w:bottom w:val="single" w:sz="4" w:space="0" w:color="0A7CB9"/>
              <w:right w:val="single" w:sz="4" w:space="0" w:color="0A7CB9"/>
            </w:tcBorders>
          </w:tcPr>
          <w:p w14:paraId="648F438B" w14:textId="77777777" w:rsidR="00570451" w:rsidRPr="00676AE9" w:rsidRDefault="00570451" w:rsidP="00C6759C">
            <w:pPr>
              <w:spacing w:before="60" w:after="60"/>
              <w:rPr>
                <w:rFonts w:cs="Arial"/>
                <w:sz w:val="20"/>
              </w:rPr>
            </w:pPr>
          </w:p>
        </w:tc>
        <w:tc>
          <w:tcPr>
            <w:cnfStyle w:val="000010000000" w:firstRow="0" w:lastRow="0" w:firstColumn="0" w:lastColumn="0" w:oddVBand="1" w:evenVBand="0" w:oddHBand="0" w:evenHBand="0" w:firstRowFirstColumn="0" w:firstRowLastColumn="0" w:lastRowFirstColumn="0" w:lastRowLastColumn="0"/>
            <w:tcW w:w="993" w:type="pct"/>
            <w:tcBorders>
              <w:top w:val="single" w:sz="4" w:space="0" w:color="0A7CB9"/>
              <w:bottom w:val="single" w:sz="4" w:space="0" w:color="0A7CB9"/>
              <w:right w:val="single" w:sz="4" w:space="0" w:color="0A7CB9"/>
            </w:tcBorders>
          </w:tcPr>
          <w:p w14:paraId="671F18D0" w14:textId="77777777" w:rsidR="00570451" w:rsidRPr="00676AE9" w:rsidRDefault="00570451" w:rsidP="00C6759C">
            <w:pPr>
              <w:spacing w:before="60" w:after="60"/>
              <w:rPr>
                <w:rFonts w:cs="Arial"/>
                <w:sz w:val="20"/>
              </w:rPr>
            </w:pPr>
          </w:p>
        </w:tc>
        <w:tc>
          <w:tcPr>
            <w:cnfStyle w:val="000001000000" w:firstRow="0" w:lastRow="0" w:firstColumn="0" w:lastColumn="0" w:oddVBand="0" w:evenVBand="1" w:oddHBand="0" w:evenHBand="0" w:firstRowFirstColumn="0" w:firstRowLastColumn="0" w:lastRowFirstColumn="0" w:lastRowLastColumn="0"/>
            <w:tcW w:w="552" w:type="pct"/>
            <w:tcBorders>
              <w:top w:val="single" w:sz="4" w:space="0" w:color="0A7CB9"/>
              <w:left w:val="single" w:sz="4" w:space="0" w:color="0A7CB9"/>
              <w:bottom w:val="single" w:sz="4" w:space="0" w:color="0A7CB9"/>
              <w:right w:val="single" w:sz="4" w:space="0" w:color="0A7CB9"/>
            </w:tcBorders>
          </w:tcPr>
          <w:p w14:paraId="2F07E44A" w14:textId="77777777" w:rsidR="00570451" w:rsidRPr="00676AE9" w:rsidRDefault="00570451" w:rsidP="00C6759C">
            <w:pPr>
              <w:spacing w:before="60" w:after="60"/>
              <w:rPr>
                <w:rFonts w:cs="Arial"/>
                <w:sz w:val="20"/>
              </w:rPr>
            </w:pPr>
          </w:p>
        </w:tc>
        <w:tc>
          <w:tcPr>
            <w:cnfStyle w:val="000010000000" w:firstRow="0" w:lastRow="0" w:firstColumn="0" w:lastColumn="0" w:oddVBand="1" w:evenVBand="0" w:oddHBand="0" w:evenHBand="0" w:firstRowFirstColumn="0" w:firstRowLastColumn="0" w:lastRowFirstColumn="0" w:lastRowLastColumn="0"/>
            <w:tcW w:w="552" w:type="pct"/>
            <w:tcBorders>
              <w:top w:val="single" w:sz="4" w:space="0" w:color="0A7CB9"/>
              <w:left w:val="single" w:sz="4" w:space="0" w:color="0A7CB9"/>
              <w:bottom w:val="single" w:sz="4" w:space="0" w:color="0A7CB9"/>
              <w:right w:val="single" w:sz="4" w:space="0" w:color="0A7CB9"/>
            </w:tcBorders>
          </w:tcPr>
          <w:p w14:paraId="5CCDC6F8" w14:textId="77777777" w:rsidR="00570451" w:rsidRPr="00676AE9" w:rsidRDefault="00570451" w:rsidP="00C6759C">
            <w:pPr>
              <w:spacing w:before="60" w:after="60"/>
              <w:rPr>
                <w:rFonts w:cs="Arial"/>
                <w:sz w:val="20"/>
              </w:rPr>
            </w:pPr>
          </w:p>
        </w:tc>
        <w:tc>
          <w:tcPr>
            <w:cnfStyle w:val="000001000000" w:firstRow="0" w:lastRow="0" w:firstColumn="0" w:lastColumn="0" w:oddVBand="0" w:evenVBand="1" w:oddHBand="0" w:evenHBand="0" w:firstRowFirstColumn="0" w:firstRowLastColumn="0" w:lastRowFirstColumn="0" w:lastRowLastColumn="0"/>
            <w:tcW w:w="552" w:type="pct"/>
            <w:tcBorders>
              <w:top w:val="single" w:sz="4" w:space="0" w:color="0A7CB9"/>
              <w:left w:val="single" w:sz="4" w:space="0" w:color="0A7CB9"/>
              <w:bottom w:val="single" w:sz="4" w:space="0" w:color="0A7CB9"/>
              <w:right w:val="single" w:sz="4" w:space="0" w:color="0A7CB9"/>
            </w:tcBorders>
          </w:tcPr>
          <w:p w14:paraId="5D56FAFF" w14:textId="77777777" w:rsidR="00570451" w:rsidRPr="00676AE9" w:rsidRDefault="00570451" w:rsidP="00C6759C">
            <w:pPr>
              <w:spacing w:before="60" w:after="60"/>
              <w:rPr>
                <w:rFonts w:cs="Arial"/>
                <w:sz w:val="20"/>
              </w:rPr>
            </w:pPr>
          </w:p>
        </w:tc>
        <w:tc>
          <w:tcPr>
            <w:cnfStyle w:val="000010000000" w:firstRow="0" w:lastRow="0" w:firstColumn="0" w:lastColumn="0" w:oddVBand="1" w:evenVBand="0" w:oddHBand="0" w:evenHBand="0" w:firstRowFirstColumn="0" w:firstRowLastColumn="0" w:lastRowFirstColumn="0" w:lastRowLastColumn="0"/>
            <w:tcW w:w="551" w:type="pct"/>
            <w:tcBorders>
              <w:top w:val="single" w:sz="4" w:space="0" w:color="0A7CB9"/>
              <w:left w:val="single" w:sz="4" w:space="0" w:color="0A7CB9"/>
              <w:bottom w:val="single" w:sz="4" w:space="0" w:color="0A7CB9"/>
            </w:tcBorders>
          </w:tcPr>
          <w:p w14:paraId="6CE7FFD8" w14:textId="77777777" w:rsidR="00570451" w:rsidRPr="00676AE9" w:rsidRDefault="00570451" w:rsidP="00C6759C">
            <w:pPr>
              <w:spacing w:before="60" w:after="60"/>
              <w:rPr>
                <w:rFonts w:cs="Arial"/>
                <w:sz w:val="20"/>
              </w:rPr>
            </w:pPr>
          </w:p>
        </w:tc>
      </w:tr>
      <w:tr w:rsidR="00570451" w:rsidRPr="00676AE9" w14:paraId="59CA8435" w14:textId="77777777" w:rsidTr="00570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pct"/>
            <w:gridSpan w:val="3"/>
            <w:tcBorders>
              <w:top w:val="single" w:sz="4" w:space="0" w:color="0A7CB9"/>
              <w:bottom w:val="single" w:sz="4" w:space="0" w:color="0A7CB9"/>
              <w:right w:val="single" w:sz="4" w:space="0" w:color="0A7CB9"/>
            </w:tcBorders>
          </w:tcPr>
          <w:p w14:paraId="40F195F4" w14:textId="77777777" w:rsidR="00570451" w:rsidRPr="00676AE9" w:rsidRDefault="00570451" w:rsidP="00C6759C">
            <w:pPr>
              <w:spacing w:before="60" w:after="60"/>
              <w:rPr>
                <w:rFonts w:cs="Arial"/>
                <w:sz w:val="20"/>
              </w:rPr>
            </w:pPr>
          </w:p>
        </w:tc>
        <w:tc>
          <w:tcPr>
            <w:cnfStyle w:val="000010000000" w:firstRow="0" w:lastRow="0" w:firstColumn="0" w:lastColumn="0" w:oddVBand="1" w:evenVBand="0" w:oddHBand="0" w:evenHBand="0" w:firstRowFirstColumn="0" w:firstRowLastColumn="0" w:lastRowFirstColumn="0" w:lastRowLastColumn="0"/>
            <w:tcW w:w="993" w:type="pct"/>
            <w:tcBorders>
              <w:top w:val="single" w:sz="4" w:space="0" w:color="0A7CB9"/>
              <w:bottom w:val="single" w:sz="4" w:space="0" w:color="0A7CB9"/>
              <w:right w:val="single" w:sz="4" w:space="0" w:color="0A7CB9"/>
            </w:tcBorders>
          </w:tcPr>
          <w:p w14:paraId="0F128736" w14:textId="77777777" w:rsidR="00570451" w:rsidRPr="00676AE9" w:rsidRDefault="00570451" w:rsidP="00C6759C">
            <w:pPr>
              <w:spacing w:before="60" w:after="60"/>
              <w:rPr>
                <w:rFonts w:cs="Arial"/>
                <w:sz w:val="20"/>
              </w:rPr>
            </w:pPr>
          </w:p>
        </w:tc>
        <w:tc>
          <w:tcPr>
            <w:cnfStyle w:val="000001000000" w:firstRow="0" w:lastRow="0" w:firstColumn="0" w:lastColumn="0" w:oddVBand="0" w:evenVBand="1" w:oddHBand="0" w:evenHBand="0" w:firstRowFirstColumn="0" w:firstRowLastColumn="0" w:lastRowFirstColumn="0" w:lastRowLastColumn="0"/>
            <w:tcW w:w="552" w:type="pct"/>
            <w:tcBorders>
              <w:top w:val="single" w:sz="4" w:space="0" w:color="0A7CB9"/>
              <w:left w:val="single" w:sz="4" w:space="0" w:color="0A7CB9"/>
              <w:bottom w:val="single" w:sz="4" w:space="0" w:color="0A7CB9"/>
              <w:right w:val="single" w:sz="4" w:space="0" w:color="0A7CB9"/>
            </w:tcBorders>
          </w:tcPr>
          <w:p w14:paraId="54D9E6BA" w14:textId="77777777" w:rsidR="00570451" w:rsidRPr="00676AE9" w:rsidRDefault="00570451" w:rsidP="00C6759C">
            <w:pPr>
              <w:spacing w:before="60" w:after="60"/>
              <w:rPr>
                <w:rFonts w:cs="Arial"/>
                <w:sz w:val="20"/>
              </w:rPr>
            </w:pPr>
          </w:p>
        </w:tc>
        <w:tc>
          <w:tcPr>
            <w:cnfStyle w:val="000010000000" w:firstRow="0" w:lastRow="0" w:firstColumn="0" w:lastColumn="0" w:oddVBand="1" w:evenVBand="0" w:oddHBand="0" w:evenHBand="0" w:firstRowFirstColumn="0" w:firstRowLastColumn="0" w:lastRowFirstColumn="0" w:lastRowLastColumn="0"/>
            <w:tcW w:w="552" w:type="pct"/>
            <w:tcBorders>
              <w:top w:val="single" w:sz="4" w:space="0" w:color="0A7CB9"/>
              <w:left w:val="single" w:sz="4" w:space="0" w:color="0A7CB9"/>
              <w:bottom w:val="single" w:sz="4" w:space="0" w:color="0A7CB9"/>
              <w:right w:val="single" w:sz="4" w:space="0" w:color="0A7CB9"/>
            </w:tcBorders>
          </w:tcPr>
          <w:p w14:paraId="46754BAE" w14:textId="77777777" w:rsidR="00570451" w:rsidRPr="00676AE9" w:rsidRDefault="00570451" w:rsidP="00C6759C">
            <w:pPr>
              <w:spacing w:before="60" w:after="60"/>
              <w:rPr>
                <w:rFonts w:cs="Arial"/>
                <w:sz w:val="20"/>
              </w:rPr>
            </w:pPr>
          </w:p>
        </w:tc>
        <w:tc>
          <w:tcPr>
            <w:cnfStyle w:val="000001000000" w:firstRow="0" w:lastRow="0" w:firstColumn="0" w:lastColumn="0" w:oddVBand="0" w:evenVBand="1" w:oddHBand="0" w:evenHBand="0" w:firstRowFirstColumn="0" w:firstRowLastColumn="0" w:lastRowFirstColumn="0" w:lastRowLastColumn="0"/>
            <w:tcW w:w="552" w:type="pct"/>
            <w:tcBorders>
              <w:top w:val="single" w:sz="4" w:space="0" w:color="0A7CB9"/>
              <w:left w:val="single" w:sz="4" w:space="0" w:color="0A7CB9"/>
              <w:bottom w:val="single" w:sz="4" w:space="0" w:color="0A7CB9"/>
              <w:right w:val="single" w:sz="4" w:space="0" w:color="0A7CB9"/>
            </w:tcBorders>
          </w:tcPr>
          <w:p w14:paraId="1CE53172" w14:textId="77777777" w:rsidR="00570451" w:rsidRPr="00676AE9" w:rsidRDefault="00570451" w:rsidP="00C6759C">
            <w:pPr>
              <w:spacing w:before="60" w:after="60"/>
              <w:rPr>
                <w:rFonts w:cs="Arial"/>
                <w:sz w:val="20"/>
              </w:rPr>
            </w:pPr>
          </w:p>
        </w:tc>
        <w:tc>
          <w:tcPr>
            <w:cnfStyle w:val="000010000000" w:firstRow="0" w:lastRow="0" w:firstColumn="0" w:lastColumn="0" w:oddVBand="1" w:evenVBand="0" w:oddHBand="0" w:evenHBand="0" w:firstRowFirstColumn="0" w:firstRowLastColumn="0" w:lastRowFirstColumn="0" w:lastRowLastColumn="0"/>
            <w:tcW w:w="551" w:type="pct"/>
            <w:tcBorders>
              <w:top w:val="single" w:sz="4" w:space="0" w:color="0A7CB9"/>
              <w:left w:val="single" w:sz="4" w:space="0" w:color="0A7CB9"/>
              <w:bottom w:val="single" w:sz="4" w:space="0" w:color="0A7CB9"/>
            </w:tcBorders>
          </w:tcPr>
          <w:p w14:paraId="1FA6B716" w14:textId="77777777" w:rsidR="00570451" w:rsidRPr="00676AE9" w:rsidRDefault="00570451" w:rsidP="00C6759C">
            <w:pPr>
              <w:spacing w:before="60" w:after="60"/>
              <w:rPr>
                <w:rFonts w:cs="Arial"/>
                <w:sz w:val="20"/>
              </w:rPr>
            </w:pPr>
          </w:p>
        </w:tc>
      </w:tr>
      <w:tr w:rsidR="00570451" w:rsidRPr="00676AE9" w14:paraId="454D1141" w14:textId="77777777" w:rsidTr="005704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pct"/>
            <w:gridSpan w:val="3"/>
            <w:tcBorders>
              <w:top w:val="single" w:sz="4" w:space="0" w:color="0A7CB9"/>
              <w:bottom w:val="single" w:sz="4" w:space="0" w:color="0A7CB9"/>
              <w:right w:val="single" w:sz="4" w:space="0" w:color="0A7CB9"/>
            </w:tcBorders>
          </w:tcPr>
          <w:p w14:paraId="493ECE74" w14:textId="77777777" w:rsidR="00570451" w:rsidRPr="00676AE9" w:rsidRDefault="00570451" w:rsidP="00C6759C">
            <w:pPr>
              <w:spacing w:before="60" w:after="60"/>
              <w:rPr>
                <w:rFonts w:cs="Arial"/>
                <w:sz w:val="20"/>
              </w:rPr>
            </w:pPr>
          </w:p>
        </w:tc>
        <w:tc>
          <w:tcPr>
            <w:cnfStyle w:val="000010000000" w:firstRow="0" w:lastRow="0" w:firstColumn="0" w:lastColumn="0" w:oddVBand="1" w:evenVBand="0" w:oddHBand="0" w:evenHBand="0" w:firstRowFirstColumn="0" w:firstRowLastColumn="0" w:lastRowFirstColumn="0" w:lastRowLastColumn="0"/>
            <w:tcW w:w="993" w:type="pct"/>
            <w:tcBorders>
              <w:top w:val="single" w:sz="4" w:space="0" w:color="0A7CB9"/>
              <w:bottom w:val="single" w:sz="4" w:space="0" w:color="0A7CB9"/>
              <w:right w:val="single" w:sz="4" w:space="0" w:color="0A7CB9"/>
            </w:tcBorders>
          </w:tcPr>
          <w:p w14:paraId="098312E2" w14:textId="77777777" w:rsidR="00570451" w:rsidRPr="00FE3FCC" w:rsidRDefault="00570451" w:rsidP="00C6759C">
            <w:pPr>
              <w:spacing w:before="60" w:after="60"/>
              <w:rPr>
                <w:rFonts w:cs="Arial"/>
                <w:sz w:val="20"/>
              </w:rPr>
            </w:pPr>
          </w:p>
        </w:tc>
        <w:tc>
          <w:tcPr>
            <w:cnfStyle w:val="000001000000" w:firstRow="0" w:lastRow="0" w:firstColumn="0" w:lastColumn="0" w:oddVBand="0" w:evenVBand="1" w:oddHBand="0" w:evenHBand="0" w:firstRowFirstColumn="0" w:firstRowLastColumn="0" w:lastRowFirstColumn="0" w:lastRowLastColumn="0"/>
            <w:tcW w:w="552" w:type="pct"/>
            <w:tcBorders>
              <w:top w:val="single" w:sz="4" w:space="0" w:color="0A7CB9"/>
              <w:left w:val="single" w:sz="4" w:space="0" w:color="0A7CB9"/>
              <w:bottom w:val="single" w:sz="4" w:space="0" w:color="0A7CB9"/>
              <w:right w:val="single" w:sz="4" w:space="0" w:color="0A7CB9"/>
            </w:tcBorders>
          </w:tcPr>
          <w:p w14:paraId="04781A4F" w14:textId="77777777" w:rsidR="00570451" w:rsidRPr="00FE3FCC" w:rsidRDefault="00570451" w:rsidP="00C6759C">
            <w:pPr>
              <w:spacing w:before="60" w:after="60"/>
              <w:rPr>
                <w:rFonts w:cs="Arial"/>
                <w:sz w:val="20"/>
              </w:rPr>
            </w:pPr>
            <w:r w:rsidRPr="00FE3FCC">
              <w:rPr>
                <w:rFonts w:cs="Arial"/>
                <w:sz w:val="20"/>
              </w:rPr>
              <w:t>Total</w:t>
            </w:r>
          </w:p>
        </w:tc>
        <w:tc>
          <w:tcPr>
            <w:cnfStyle w:val="000010000000" w:firstRow="0" w:lastRow="0" w:firstColumn="0" w:lastColumn="0" w:oddVBand="1" w:evenVBand="0" w:oddHBand="0" w:evenHBand="0" w:firstRowFirstColumn="0" w:firstRowLastColumn="0" w:lastRowFirstColumn="0" w:lastRowLastColumn="0"/>
            <w:tcW w:w="552" w:type="pct"/>
            <w:tcBorders>
              <w:top w:val="single" w:sz="4" w:space="0" w:color="0A7CB9"/>
              <w:left w:val="single" w:sz="4" w:space="0" w:color="0A7CB9"/>
              <w:bottom w:val="single" w:sz="4" w:space="0" w:color="0A7CB9"/>
              <w:right w:val="single" w:sz="4" w:space="0" w:color="0A7CB9"/>
            </w:tcBorders>
          </w:tcPr>
          <w:p w14:paraId="0E95F0A4" w14:textId="77777777" w:rsidR="00570451" w:rsidRPr="00FE3FCC" w:rsidRDefault="00570451" w:rsidP="00C6759C">
            <w:pPr>
              <w:spacing w:before="60" w:after="60"/>
              <w:rPr>
                <w:rFonts w:cs="Arial"/>
                <w:sz w:val="20"/>
              </w:rPr>
            </w:pPr>
            <w:r w:rsidRPr="00FE3FCC">
              <w:rPr>
                <w:rFonts w:cs="Arial"/>
                <w:sz w:val="20"/>
              </w:rPr>
              <w:t>Total</w:t>
            </w:r>
          </w:p>
        </w:tc>
        <w:tc>
          <w:tcPr>
            <w:cnfStyle w:val="000001000000" w:firstRow="0" w:lastRow="0" w:firstColumn="0" w:lastColumn="0" w:oddVBand="0" w:evenVBand="1" w:oddHBand="0" w:evenHBand="0" w:firstRowFirstColumn="0" w:firstRowLastColumn="0" w:lastRowFirstColumn="0" w:lastRowLastColumn="0"/>
            <w:tcW w:w="552" w:type="pct"/>
            <w:tcBorders>
              <w:top w:val="single" w:sz="4" w:space="0" w:color="0A7CB9"/>
              <w:left w:val="single" w:sz="4" w:space="0" w:color="0A7CB9"/>
              <w:bottom w:val="single" w:sz="4" w:space="0" w:color="0A7CB9"/>
              <w:right w:val="single" w:sz="4" w:space="0" w:color="0A7CB9"/>
            </w:tcBorders>
          </w:tcPr>
          <w:p w14:paraId="293D6FF0" w14:textId="77777777" w:rsidR="00570451" w:rsidRPr="00676AE9" w:rsidRDefault="00570451" w:rsidP="00C6759C">
            <w:pPr>
              <w:spacing w:before="60" w:after="60"/>
              <w:rPr>
                <w:rFonts w:cs="Arial"/>
                <w:sz w:val="20"/>
              </w:rPr>
            </w:pPr>
          </w:p>
        </w:tc>
        <w:tc>
          <w:tcPr>
            <w:cnfStyle w:val="000010000000" w:firstRow="0" w:lastRow="0" w:firstColumn="0" w:lastColumn="0" w:oddVBand="1" w:evenVBand="0" w:oddHBand="0" w:evenHBand="0" w:firstRowFirstColumn="0" w:firstRowLastColumn="0" w:lastRowFirstColumn="0" w:lastRowLastColumn="0"/>
            <w:tcW w:w="551" w:type="pct"/>
            <w:tcBorders>
              <w:top w:val="single" w:sz="4" w:space="0" w:color="0A7CB9"/>
              <w:left w:val="single" w:sz="4" w:space="0" w:color="0A7CB9"/>
              <w:bottom w:val="single" w:sz="4" w:space="0" w:color="0A7CB9"/>
            </w:tcBorders>
          </w:tcPr>
          <w:p w14:paraId="34FC120B" w14:textId="77777777" w:rsidR="00570451" w:rsidRPr="00676AE9" w:rsidRDefault="00570451" w:rsidP="00C6759C">
            <w:pPr>
              <w:spacing w:before="60" w:after="60"/>
              <w:rPr>
                <w:rFonts w:cs="Arial"/>
                <w:sz w:val="20"/>
              </w:rPr>
            </w:pPr>
          </w:p>
        </w:tc>
      </w:tr>
      <w:tr w:rsidR="00570451" w14:paraId="7921B9F0" w14:textId="77777777" w:rsidTr="0057045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Borders>
              <w:top w:val="single" w:sz="4" w:space="0" w:color="0A7CB9"/>
              <w:bottom w:val="single" w:sz="4" w:space="0" w:color="0A7CB9"/>
              <w:right w:val="single" w:sz="4" w:space="0" w:color="0A7CB9"/>
            </w:tcBorders>
            <w:shd w:val="clear" w:color="auto" w:fill="0070C0"/>
          </w:tcPr>
          <w:p w14:paraId="389BBB9D" w14:textId="77777777" w:rsidR="00570451" w:rsidRDefault="00570451" w:rsidP="00C6759C">
            <w:pPr>
              <w:pStyle w:val="TableHeading"/>
              <w:spacing w:before="180"/>
              <w:rPr>
                <w:rFonts w:cs="Calibri"/>
              </w:rPr>
            </w:pPr>
            <w:r w:rsidRPr="0036207C">
              <w:t xml:space="preserve">Objectives </w:t>
            </w:r>
            <w:r>
              <w:t>of the Project</w:t>
            </w:r>
          </w:p>
        </w:tc>
        <w:tc>
          <w:tcPr>
            <w:tcW w:w="552" w:type="pct"/>
            <w:tcBorders>
              <w:top w:val="single" w:sz="4" w:space="0" w:color="0A7CB9"/>
              <w:bottom w:val="single" w:sz="4" w:space="0" w:color="0A7CB9"/>
              <w:right w:val="single" w:sz="4" w:space="0" w:color="0A7CB9"/>
            </w:tcBorders>
          </w:tcPr>
          <w:p w14:paraId="49793713" w14:textId="77777777" w:rsidR="00570451" w:rsidRPr="00497F88" w:rsidRDefault="00570451" w:rsidP="00C6759C">
            <w:pPr>
              <w:cnfStyle w:val="000000100000" w:firstRow="0" w:lastRow="0" w:firstColumn="0" w:lastColumn="0" w:oddVBand="0" w:evenVBand="0" w:oddHBand="1" w:evenHBand="0" w:firstRowFirstColumn="0" w:firstRowLastColumn="0" w:lastRowFirstColumn="0" w:lastRowLastColumn="0"/>
            </w:pPr>
          </w:p>
        </w:tc>
        <w:tc>
          <w:tcPr>
            <w:tcW w:w="3514" w:type="pct"/>
            <w:gridSpan w:val="6"/>
            <w:tcBorders>
              <w:top w:val="single" w:sz="4" w:space="0" w:color="0A7CB9"/>
              <w:left w:val="single" w:sz="4" w:space="0" w:color="0A7CB9"/>
              <w:bottom w:val="single" w:sz="4" w:space="0" w:color="0A7CB9"/>
            </w:tcBorders>
            <w:shd w:val="clear" w:color="auto" w:fill="auto"/>
          </w:tcPr>
          <w:p w14:paraId="4A42A0DA" w14:textId="77777777" w:rsidR="00570451" w:rsidRDefault="00570451" w:rsidP="00C6759C">
            <w:pPr>
              <w:cnfStyle w:val="000000100000" w:firstRow="0" w:lastRow="0" w:firstColumn="0" w:lastColumn="0" w:oddVBand="0" w:evenVBand="0" w:oddHBand="1" w:evenHBand="0" w:firstRowFirstColumn="0" w:firstRowLastColumn="0" w:lastRowFirstColumn="0" w:lastRowLastColumn="0"/>
            </w:pPr>
            <w:r w:rsidRPr="00497F88">
              <w:t>&lt;&lt;Inser</w:t>
            </w:r>
            <w:r>
              <w:t>t</w:t>
            </w:r>
            <w:r w:rsidRPr="00497F88">
              <w:t>&gt;&gt;</w:t>
            </w:r>
          </w:p>
        </w:tc>
      </w:tr>
      <w:tr w:rsidR="00570451" w14:paraId="7EE758D4" w14:textId="77777777" w:rsidTr="00570451">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Borders>
              <w:top w:val="single" w:sz="4" w:space="0" w:color="0A7CB9"/>
            </w:tcBorders>
            <w:shd w:val="clear" w:color="auto" w:fill="FFFFFF" w:themeFill="background1"/>
          </w:tcPr>
          <w:p w14:paraId="16919570" w14:textId="77777777" w:rsidR="00570451" w:rsidRPr="0036207C" w:rsidRDefault="00570451" w:rsidP="00C6759C">
            <w:pPr>
              <w:pStyle w:val="TableHeading"/>
              <w:spacing w:before="180"/>
            </w:pPr>
          </w:p>
        </w:tc>
        <w:tc>
          <w:tcPr>
            <w:tcW w:w="552" w:type="pct"/>
            <w:tcBorders>
              <w:top w:val="single" w:sz="4" w:space="0" w:color="0A7CB9"/>
            </w:tcBorders>
          </w:tcPr>
          <w:p w14:paraId="6A1EB896" w14:textId="77777777" w:rsidR="00570451" w:rsidRPr="00497F88" w:rsidRDefault="00570451" w:rsidP="00C6759C">
            <w:pPr>
              <w:cnfStyle w:val="000000010000" w:firstRow="0" w:lastRow="0" w:firstColumn="0" w:lastColumn="0" w:oddVBand="0" w:evenVBand="0" w:oddHBand="0" w:evenHBand="1" w:firstRowFirstColumn="0" w:firstRowLastColumn="0" w:lastRowFirstColumn="0" w:lastRowLastColumn="0"/>
            </w:pPr>
          </w:p>
        </w:tc>
        <w:tc>
          <w:tcPr>
            <w:tcW w:w="3514" w:type="pct"/>
            <w:gridSpan w:val="6"/>
            <w:tcBorders>
              <w:top w:val="single" w:sz="4" w:space="0" w:color="0A7CB9"/>
            </w:tcBorders>
            <w:shd w:val="clear" w:color="auto" w:fill="auto"/>
          </w:tcPr>
          <w:p w14:paraId="379C3699" w14:textId="77777777" w:rsidR="00570451" w:rsidRPr="00497F88" w:rsidRDefault="00570451" w:rsidP="00C6759C">
            <w:pPr>
              <w:cnfStyle w:val="000000010000" w:firstRow="0" w:lastRow="0" w:firstColumn="0" w:lastColumn="0" w:oddVBand="0" w:evenVBand="0" w:oddHBand="0" w:evenHBand="1" w:firstRowFirstColumn="0" w:firstRowLastColumn="0" w:lastRowFirstColumn="0" w:lastRowLastColumn="0"/>
            </w:pPr>
          </w:p>
        </w:tc>
      </w:tr>
    </w:tbl>
    <w:p w14:paraId="0C47C7A3" w14:textId="77777777" w:rsidR="009E2083" w:rsidRDefault="009E2083" w:rsidP="00061680">
      <w:pPr>
        <w:pStyle w:val="TableHeading"/>
        <w:sectPr w:rsidR="009E2083" w:rsidSect="008B794F">
          <w:footerReference w:type="default" r:id="rId27"/>
          <w:pgSz w:w="16838" w:h="11906" w:orient="landscape" w:code="9"/>
          <w:pgMar w:top="851" w:right="1440" w:bottom="1701" w:left="1616" w:header="567" w:footer="357" w:gutter="0"/>
          <w:cols w:space="708"/>
          <w:docGrid w:linePitch="360"/>
        </w:sectPr>
      </w:pPr>
    </w:p>
    <w:p w14:paraId="38C26D31" w14:textId="118B7854" w:rsidR="009E2083" w:rsidRPr="009E2083" w:rsidRDefault="009E2083" w:rsidP="009E2083">
      <w:pPr>
        <w:spacing w:before="240" w:after="180" w:line="240" w:lineRule="auto"/>
        <w:rPr>
          <w:rFonts w:ascii="Calibri" w:eastAsia="Times New Roman" w:hAnsi="Calibri" w:cs="Calibri"/>
          <w:b/>
          <w:color w:val="D7153A"/>
          <w:sz w:val="36"/>
          <w:szCs w:val="36"/>
        </w:rPr>
      </w:pPr>
      <w:bookmarkStart w:id="62" w:name="_Toc121153159"/>
      <w:bookmarkStart w:id="63" w:name="_Toc85463057"/>
      <w:r w:rsidRPr="0073035E">
        <w:rPr>
          <w:rStyle w:val="SectionChar"/>
        </w:rPr>
        <w:lastRenderedPageBreak/>
        <w:t>Schedule B – Reporting Requirements</w:t>
      </w:r>
      <w:bookmarkEnd w:id="62"/>
      <w:r w:rsidRPr="009E2083">
        <w:rPr>
          <w:rFonts w:ascii="Calibri" w:eastAsia="Times New Roman" w:hAnsi="Calibri" w:cs="Arial"/>
          <w:b/>
          <w:color w:val="D7153A"/>
          <w:sz w:val="36"/>
          <w:szCs w:val="36"/>
        </w:rPr>
        <w:t xml:space="preserve"> </w:t>
      </w:r>
      <w:bookmarkEnd w:id="63"/>
    </w:p>
    <w:p w14:paraId="5B8C0DA9" w14:textId="7D855233" w:rsidR="009E2083" w:rsidRPr="009E2083" w:rsidRDefault="009E2083" w:rsidP="00627194">
      <w:pPr>
        <w:numPr>
          <w:ilvl w:val="0"/>
          <w:numId w:val="34"/>
        </w:numPr>
        <w:spacing w:before="180" w:after="180" w:line="288" w:lineRule="auto"/>
        <w:ind w:left="426" w:hanging="426"/>
        <w:contextualSpacing/>
        <w:rPr>
          <w:rFonts w:ascii="Calibri" w:eastAsia="Times New Roman" w:hAnsi="Calibri" w:cs="Times New Roman"/>
          <w:sz w:val="21"/>
          <w:szCs w:val="20"/>
        </w:rPr>
      </w:pPr>
      <w:r w:rsidRPr="009E2083">
        <w:rPr>
          <w:rFonts w:ascii="Calibri" w:eastAsia="Times New Roman" w:hAnsi="Calibri" w:cs="Times New Roman"/>
          <w:sz w:val="21"/>
          <w:szCs w:val="20"/>
        </w:rPr>
        <w:t xml:space="preserve">You must provide to the Department </w:t>
      </w:r>
      <w:r w:rsidR="00A078F4">
        <w:rPr>
          <w:rFonts w:ascii="Calibri" w:eastAsia="Times New Roman" w:hAnsi="Calibri" w:cs="Times New Roman"/>
          <w:sz w:val="21"/>
          <w:szCs w:val="20"/>
        </w:rPr>
        <w:t>A</w:t>
      </w:r>
      <w:r w:rsidRPr="009E2083">
        <w:rPr>
          <w:rFonts w:ascii="Calibri" w:eastAsia="Times New Roman" w:hAnsi="Calibri" w:cs="Times New Roman"/>
          <w:sz w:val="21"/>
          <w:szCs w:val="20"/>
        </w:rPr>
        <w:t>ctivity Progress Reports on the status of all on-going and completed activities for the period to which the report relates, consisting of:</w:t>
      </w:r>
    </w:p>
    <w:p w14:paraId="26F4E21D" w14:textId="77777777" w:rsidR="009E2083" w:rsidRPr="009E2083" w:rsidRDefault="009E2083" w:rsidP="00627194">
      <w:pPr>
        <w:numPr>
          <w:ilvl w:val="2"/>
          <w:numId w:val="28"/>
        </w:numPr>
        <w:spacing w:before="180" w:after="180" w:line="288" w:lineRule="auto"/>
        <w:ind w:left="924" w:hanging="498"/>
        <w:contextualSpacing/>
        <w:rPr>
          <w:rFonts w:ascii="Calibri" w:eastAsia="Times New Roman" w:hAnsi="Calibri" w:cs="Times New Roman"/>
          <w:sz w:val="21"/>
          <w:szCs w:val="20"/>
        </w:rPr>
      </w:pPr>
      <w:r w:rsidRPr="009E2083">
        <w:rPr>
          <w:rFonts w:ascii="Calibri" w:eastAsia="Times New Roman" w:hAnsi="Calibri" w:cs="Times New Roman"/>
          <w:sz w:val="21"/>
          <w:szCs w:val="20"/>
        </w:rPr>
        <w:t>a brief description of the activities’ objective/</w:t>
      </w:r>
      <w:proofErr w:type="gramStart"/>
      <w:r w:rsidRPr="009E2083">
        <w:rPr>
          <w:rFonts w:ascii="Calibri" w:eastAsia="Times New Roman" w:hAnsi="Calibri" w:cs="Times New Roman"/>
          <w:sz w:val="21"/>
          <w:szCs w:val="20"/>
        </w:rPr>
        <w:t>s;</w:t>
      </w:r>
      <w:proofErr w:type="gramEnd"/>
    </w:p>
    <w:p w14:paraId="1B934496" w14:textId="77777777" w:rsidR="009E2083" w:rsidRPr="009E2083" w:rsidRDefault="009E2083" w:rsidP="00627194">
      <w:pPr>
        <w:numPr>
          <w:ilvl w:val="2"/>
          <w:numId w:val="28"/>
        </w:numPr>
        <w:spacing w:before="180" w:after="180" w:line="288" w:lineRule="auto"/>
        <w:ind w:left="924" w:hanging="498"/>
        <w:contextualSpacing/>
        <w:rPr>
          <w:rFonts w:ascii="Calibri" w:eastAsia="Times New Roman" w:hAnsi="Calibri" w:cs="Times New Roman"/>
          <w:sz w:val="21"/>
          <w:szCs w:val="20"/>
        </w:rPr>
      </w:pPr>
      <w:r w:rsidRPr="009E2083">
        <w:rPr>
          <w:rFonts w:ascii="Calibri" w:eastAsia="Times New Roman" w:hAnsi="Calibri" w:cs="Times New Roman"/>
          <w:sz w:val="21"/>
          <w:szCs w:val="20"/>
        </w:rPr>
        <w:t xml:space="preserve">all activities undertaken during the reporting </w:t>
      </w:r>
      <w:proofErr w:type="gramStart"/>
      <w:r w:rsidRPr="009E2083">
        <w:rPr>
          <w:rFonts w:ascii="Calibri" w:eastAsia="Times New Roman" w:hAnsi="Calibri" w:cs="Times New Roman"/>
          <w:sz w:val="21"/>
          <w:szCs w:val="20"/>
        </w:rPr>
        <w:t>period;</w:t>
      </w:r>
      <w:proofErr w:type="gramEnd"/>
    </w:p>
    <w:p w14:paraId="7BBADDFE" w14:textId="77777777" w:rsidR="009E2083" w:rsidRPr="009E2083" w:rsidRDefault="009E2083" w:rsidP="00627194">
      <w:pPr>
        <w:numPr>
          <w:ilvl w:val="2"/>
          <w:numId w:val="28"/>
        </w:numPr>
        <w:spacing w:before="180" w:after="180" w:line="288" w:lineRule="auto"/>
        <w:ind w:left="924" w:hanging="498"/>
        <w:contextualSpacing/>
        <w:rPr>
          <w:rFonts w:ascii="Calibri" w:eastAsia="Times New Roman" w:hAnsi="Calibri" w:cs="Times New Roman"/>
          <w:sz w:val="21"/>
          <w:szCs w:val="20"/>
        </w:rPr>
      </w:pPr>
      <w:r w:rsidRPr="009E2083">
        <w:rPr>
          <w:rFonts w:ascii="Calibri" w:eastAsia="Times New Roman" w:hAnsi="Calibri" w:cs="Times New Roman"/>
          <w:sz w:val="21"/>
          <w:szCs w:val="20"/>
        </w:rPr>
        <w:t>the status of results achieved to date from the project; and</w:t>
      </w:r>
    </w:p>
    <w:p w14:paraId="4AE35F9F" w14:textId="7EAF637D" w:rsidR="009E2083" w:rsidRPr="009E2083" w:rsidRDefault="009E2083" w:rsidP="00627194">
      <w:pPr>
        <w:numPr>
          <w:ilvl w:val="2"/>
          <w:numId w:val="28"/>
        </w:numPr>
        <w:spacing w:before="180" w:after="180" w:line="288" w:lineRule="auto"/>
        <w:ind w:left="924" w:hanging="498"/>
        <w:contextualSpacing/>
        <w:rPr>
          <w:rFonts w:ascii="Calibri" w:eastAsia="Times New Roman" w:hAnsi="Calibri" w:cs="Times New Roman"/>
          <w:sz w:val="21"/>
          <w:szCs w:val="20"/>
        </w:rPr>
      </w:pPr>
      <w:r w:rsidRPr="009E2083">
        <w:rPr>
          <w:rFonts w:ascii="Calibri" w:eastAsia="Times New Roman" w:hAnsi="Calibri" w:cs="Times New Roman"/>
          <w:sz w:val="21"/>
          <w:szCs w:val="20"/>
        </w:rPr>
        <w:t>the amount of the funding from the Grant expended on the activity so far.</w:t>
      </w:r>
    </w:p>
    <w:p w14:paraId="300B76F8" w14:textId="77777777" w:rsidR="00553E50" w:rsidRDefault="00553E50" w:rsidP="00553E50">
      <w:pPr>
        <w:spacing w:before="180" w:after="180" w:line="288" w:lineRule="auto"/>
        <w:ind w:left="426"/>
        <w:contextualSpacing/>
        <w:rPr>
          <w:rFonts w:ascii="Calibri" w:eastAsia="Times New Roman" w:hAnsi="Calibri" w:cs="Times New Roman"/>
          <w:sz w:val="21"/>
          <w:szCs w:val="20"/>
        </w:rPr>
      </w:pPr>
    </w:p>
    <w:p w14:paraId="0FD82477" w14:textId="5F6E9308" w:rsidR="009E2083" w:rsidRPr="009E2083" w:rsidRDefault="009E2083" w:rsidP="00627194">
      <w:pPr>
        <w:numPr>
          <w:ilvl w:val="0"/>
          <w:numId w:val="34"/>
        </w:numPr>
        <w:spacing w:before="180" w:after="180" w:line="288" w:lineRule="auto"/>
        <w:ind w:left="426" w:hanging="426"/>
        <w:contextualSpacing/>
        <w:rPr>
          <w:rFonts w:ascii="Calibri" w:eastAsia="Times New Roman" w:hAnsi="Calibri" w:cs="Times New Roman"/>
          <w:sz w:val="21"/>
          <w:szCs w:val="20"/>
        </w:rPr>
      </w:pPr>
      <w:r w:rsidRPr="009E2083">
        <w:rPr>
          <w:rFonts w:ascii="Calibri" w:eastAsia="Times New Roman" w:hAnsi="Calibri" w:cs="Times New Roman"/>
          <w:sz w:val="21"/>
          <w:szCs w:val="20"/>
        </w:rPr>
        <w:t>The Department may meet with you, at the Department’s discretion, to discuss progress on the Project.</w:t>
      </w:r>
    </w:p>
    <w:p w14:paraId="71FBAA91" w14:textId="77777777" w:rsidR="009E2083" w:rsidRPr="009E2083" w:rsidRDefault="009E2083" w:rsidP="009E2083">
      <w:pPr>
        <w:spacing w:before="180" w:after="180" w:line="288" w:lineRule="auto"/>
        <w:ind w:left="720"/>
        <w:contextualSpacing/>
        <w:rPr>
          <w:rFonts w:ascii="Calibri" w:eastAsia="Times New Roman" w:hAnsi="Calibri" w:cs="Times New Roman"/>
          <w:sz w:val="21"/>
          <w:szCs w:val="20"/>
        </w:rPr>
      </w:pPr>
    </w:p>
    <w:p w14:paraId="5ECB6580" w14:textId="77777777" w:rsidR="009E2083" w:rsidRPr="009E2083" w:rsidRDefault="009E2083" w:rsidP="00627194">
      <w:pPr>
        <w:numPr>
          <w:ilvl w:val="0"/>
          <w:numId w:val="34"/>
        </w:numPr>
        <w:spacing w:before="180" w:after="180" w:line="288" w:lineRule="auto"/>
        <w:ind w:left="426" w:hanging="426"/>
        <w:contextualSpacing/>
        <w:rPr>
          <w:rFonts w:ascii="Calibri" w:eastAsia="Times New Roman" w:hAnsi="Calibri" w:cs="Times New Roman"/>
          <w:sz w:val="21"/>
          <w:szCs w:val="20"/>
        </w:rPr>
      </w:pPr>
      <w:r w:rsidRPr="009E2083">
        <w:rPr>
          <w:rFonts w:ascii="Calibri" w:eastAsia="Times New Roman" w:hAnsi="Calibri" w:cs="Times New Roman"/>
          <w:sz w:val="21"/>
          <w:szCs w:val="20"/>
        </w:rPr>
        <w:t>The Department may undertake site visits from time to time to ascertain progress of the activities on providing reasonable notice to you.</w:t>
      </w:r>
    </w:p>
    <w:p w14:paraId="3C01BDD6" w14:textId="77777777" w:rsidR="009E2083" w:rsidRDefault="009E2083" w:rsidP="009E2083">
      <w:pPr>
        <w:spacing w:before="180" w:after="180" w:line="288" w:lineRule="auto"/>
        <w:contextualSpacing/>
        <w:rPr>
          <w:rFonts w:ascii="Calibri" w:eastAsia="Times New Roman" w:hAnsi="Calibri" w:cs="Times New Roman"/>
          <w:sz w:val="21"/>
          <w:szCs w:val="20"/>
        </w:rPr>
      </w:pPr>
    </w:p>
    <w:p w14:paraId="29DC8885" w14:textId="77777777" w:rsidR="009E2083" w:rsidRPr="009E2083" w:rsidRDefault="009E2083" w:rsidP="009E2083">
      <w:pPr>
        <w:spacing w:before="180" w:after="180" w:line="288" w:lineRule="auto"/>
        <w:contextualSpacing/>
        <w:rPr>
          <w:rFonts w:ascii="Calibri" w:eastAsia="Times New Roman" w:hAnsi="Calibri" w:cs="Times New Roman"/>
          <w:sz w:val="21"/>
          <w:szCs w:val="20"/>
        </w:rPr>
      </w:pPr>
    </w:p>
    <w:p w14:paraId="0C6E1EA0" w14:textId="77777777" w:rsidR="00061680" w:rsidRPr="00061680" w:rsidRDefault="00061680" w:rsidP="00061680">
      <w:pPr>
        <w:pStyle w:val="TableHeading"/>
      </w:pPr>
    </w:p>
    <w:sectPr w:rsidR="00061680" w:rsidRPr="00061680" w:rsidSect="009E2083">
      <w:headerReference w:type="even" r:id="rId28"/>
      <w:headerReference w:type="default" r:id="rId29"/>
      <w:footerReference w:type="even" r:id="rId30"/>
      <w:footerReference w:type="default" r:id="rId31"/>
      <w:pgSz w:w="11906" w:h="16838" w:code="9"/>
      <w:pgMar w:top="1440" w:right="1701" w:bottom="1616" w:left="1701" w:header="567"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CD206" w14:textId="77777777" w:rsidR="00A1079D" w:rsidRDefault="00A1079D" w:rsidP="001A0689">
      <w:pPr>
        <w:spacing w:after="0" w:line="240" w:lineRule="auto"/>
      </w:pPr>
      <w:r>
        <w:separator/>
      </w:r>
    </w:p>
  </w:endnote>
  <w:endnote w:type="continuationSeparator" w:id="0">
    <w:p w14:paraId="05BE6A45" w14:textId="77777777" w:rsidR="00A1079D" w:rsidRDefault="00A1079D" w:rsidP="001A0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D2A0" w14:textId="77777777" w:rsidR="00223C6D" w:rsidRDefault="00223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793F" w14:textId="77777777" w:rsidR="00223C6D" w:rsidRDefault="00223C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000" w:type="pct"/>
      <w:tblBorders>
        <w:top w:val="single" w:sz="4" w:space="0" w:color="D7153A"/>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Roman Numeral page numbers"/>
      <w:tblDescription w:val="Table for footer layout"/>
    </w:tblPr>
    <w:tblGrid>
      <w:gridCol w:w="8183"/>
      <w:gridCol w:w="843"/>
    </w:tblGrid>
    <w:tr w:rsidR="00467C43" w14:paraId="4ABE835D" w14:textId="77777777" w:rsidTr="00484FCA">
      <w:trPr>
        <w:cantSplit/>
        <w:tblHeader/>
      </w:trPr>
      <w:tc>
        <w:tcPr>
          <w:tcW w:w="4533" w:type="pct"/>
        </w:tcPr>
        <w:p w14:paraId="3E72703D" w14:textId="77777777" w:rsidR="00467C43" w:rsidRDefault="00467C43" w:rsidP="004203A0">
          <w:pPr>
            <w:pStyle w:val="Footer"/>
          </w:pPr>
          <w:r w:rsidRPr="008C4202">
            <w:t>© State of New South Wales</w:t>
          </w:r>
          <w:r>
            <w:br/>
            <w:t>Regional NSW</w:t>
          </w:r>
        </w:p>
        <w:p w14:paraId="47489D37" w14:textId="77777777" w:rsidR="00467C43" w:rsidRDefault="00467C43" w:rsidP="004203A0">
          <w:pPr>
            <w:pStyle w:val="Footer"/>
          </w:pPr>
          <w:r>
            <w:t>Version 1.0</w:t>
          </w:r>
        </w:p>
      </w:tc>
      <w:tc>
        <w:tcPr>
          <w:tcW w:w="467" w:type="pct"/>
        </w:tcPr>
        <w:p w14:paraId="47C424A4" w14:textId="77777777" w:rsidR="00467C43" w:rsidRDefault="00467C43" w:rsidP="004203A0">
          <w:pPr>
            <w:pStyle w:val="Footer"/>
            <w:jc w:val="right"/>
          </w:pPr>
          <w:r>
            <w:fldChar w:fldCharType="begin"/>
          </w:r>
          <w:r>
            <w:instrText xml:space="preserve"> PAGE  \* arabic </w:instrText>
          </w:r>
          <w:r>
            <w:fldChar w:fldCharType="separate"/>
          </w:r>
          <w:r>
            <w:rPr>
              <w:noProof/>
            </w:rPr>
            <w:t>5</w:t>
          </w:r>
          <w:r>
            <w:fldChar w:fldCharType="end"/>
          </w:r>
        </w:p>
      </w:tc>
    </w:tr>
  </w:tbl>
  <w:p w14:paraId="09C2742F" w14:textId="77777777" w:rsidR="00467C43" w:rsidRPr="004203A0" w:rsidRDefault="00467C43" w:rsidP="004203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000" w:type="pct"/>
      <w:tblBorders>
        <w:top w:val="single" w:sz="4" w:space="0" w:color="00B0F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Roman Numeral page numbers"/>
      <w:tblDescription w:val="Table for footer layout"/>
    </w:tblPr>
    <w:tblGrid>
      <w:gridCol w:w="8183"/>
      <w:gridCol w:w="843"/>
    </w:tblGrid>
    <w:tr w:rsidR="00467C43" w14:paraId="3D986042" w14:textId="77777777" w:rsidTr="00B567F8">
      <w:trPr>
        <w:cantSplit/>
        <w:tblHeader/>
      </w:trPr>
      <w:tc>
        <w:tcPr>
          <w:tcW w:w="4533" w:type="pct"/>
        </w:tcPr>
        <w:p w14:paraId="72E124A1" w14:textId="77777777" w:rsidR="00467C43" w:rsidRDefault="00467C43" w:rsidP="004203A0">
          <w:pPr>
            <w:pStyle w:val="Footer"/>
          </w:pPr>
          <w:r w:rsidRPr="008C4202">
            <w:t>© State of New South Wales</w:t>
          </w:r>
          <w:r>
            <w:br/>
            <w:t>Regional NSW</w:t>
          </w:r>
        </w:p>
      </w:tc>
      <w:tc>
        <w:tcPr>
          <w:tcW w:w="467" w:type="pct"/>
        </w:tcPr>
        <w:p w14:paraId="42471FB6" w14:textId="77777777" w:rsidR="00467C43" w:rsidRDefault="00467C43" w:rsidP="004203A0">
          <w:pPr>
            <w:pStyle w:val="Footer"/>
            <w:jc w:val="right"/>
          </w:pPr>
          <w:r>
            <w:fldChar w:fldCharType="begin"/>
          </w:r>
          <w:r>
            <w:instrText xml:space="preserve"> PAGE  \* arabic </w:instrText>
          </w:r>
          <w:r>
            <w:fldChar w:fldCharType="separate"/>
          </w:r>
          <w:r>
            <w:rPr>
              <w:noProof/>
            </w:rPr>
            <w:t>5</w:t>
          </w:r>
          <w:r>
            <w:fldChar w:fldCharType="end"/>
          </w:r>
        </w:p>
      </w:tc>
    </w:tr>
  </w:tbl>
  <w:p w14:paraId="19B1A756" w14:textId="77777777" w:rsidR="00467C43" w:rsidRDefault="00467C4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5D31" w14:textId="77777777" w:rsidR="00467C43" w:rsidRDefault="00467C4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000" w:type="pct"/>
      <w:tblBorders>
        <w:top w:val="single" w:sz="4" w:space="0" w:color="00B0F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Roman Numeral page numbers"/>
      <w:tblDescription w:val="Table for footer layout"/>
    </w:tblPr>
    <w:tblGrid>
      <w:gridCol w:w="7985"/>
      <w:gridCol w:w="519"/>
    </w:tblGrid>
    <w:tr w:rsidR="00467C43" w14:paraId="6BEE7977" w14:textId="77777777" w:rsidTr="00061680">
      <w:trPr>
        <w:cantSplit/>
        <w:tblHeader/>
      </w:trPr>
      <w:tc>
        <w:tcPr>
          <w:tcW w:w="4695" w:type="pct"/>
        </w:tcPr>
        <w:p w14:paraId="0CDB9058" w14:textId="77777777" w:rsidR="00467C43" w:rsidRDefault="00467C43" w:rsidP="00484FCA">
          <w:pPr>
            <w:pStyle w:val="Footer"/>
          </w:pPr>
          <w:r w:rsidRPr="008C4202">
            <w:t>© State of New South Wales</w:t>
          </w:r>
          <w:r>
            <w:br/>
            <w:t>Regional NSW</w:t>
          </w:r>
        </w:p>
      </w:tc>
      <w:tc>
        <w:tcPr>
          <w:tcW w:w="305" w:type="pct"/>
        </w:tcPr>
        <w:p w14:paraId="5E3D2CD9" w14:textId="77777777" w:rsidR="00467C43" w:rsidRDefault="00467C43" w:rsidP="00484FCA">
          <w:pPr>
            <w:pStyle w:val="Footer"/>
            <w:jc w:val="right"/>
          </w:pPr>
          <w:r>
            <w:fldChar w:fldCharType="begin"/>
          </w:r>
          <w:r>
            <w:instrText xml:space="preserve"> PAGE  \* arabic </w:instrText>
          </w:r>
          <w:r>
            <w:fldChar w:fldCharType="separate"/>
          </w:r>
          <w:r>
            <w:rPr>
              <w:noProof/>
            </w:rPr>
            <w:t>19</w:t>
          </w:r>
          <w:r>
            <w:fldChar w:fldCharType="end"/>
          </w:r>
        </w:p>
      </w:tc>
    </w:tr>
  </w:tbl>
  <w:p w14:paraId="36B6B501" w14:textId="77777777" w:rsidR="00467C43" w:rsidRPr="00034599" w:rsidRDefault="00467C43" w:rsidP="00484FCA">
    <w:pPr>
      <w:pStyle w:val="NoSpac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000" w:type="pct"/>
      <w:tblBorders>
        <w:top w:val="single" w:sz="4" w:space="0" w:color="00B0F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Roman Numeral page numbers"/>
      <w:tblDescription w:val="Table for footer layout"/>
    </w:tblPr>
    <w:tblGrid>
      <w:gridCol w:w="12941"/>
      <w:gridCol w:w="841"/>
    </w:tblGrid>
    <w:tr w:rsidR="00467C43" w14:paraId="5FFDF0FD" w14:textId="77777777" w:rsidTr="00061680">
      <w:trPr>
        <w:cantSplit/>
        <w:tblHeader/>
      </w:trPr>
      <w:tc>
        <w:tcPr>
          <w:tcW w:w="4695" w:type="pct"/>
        </w:tcPr>
        <w:p w14:paraId="3FF7042B" w14:textId="77777777" w:rsidR="00467C43" w:rsidRDefault="00467C43" w:rsidP="00484FCA">
          <w:pPr>
            <w:pStyle w:val="Footer"/>
          </w:pPr>
          <w:r w:rsidRPr="008C4202">
            <w:t>© State of New South Wales</w:t>
          </w:r>
          <w:r>
            <w:br/>
            <w:t>Regional NSW</w:t>
          </w:r>
        </w:p>
      </w:tc>
      <w:tc>
        <w:tcPr>
          <w:tcW w:w="305" w:type="pct"/>
        </w:tcPr>
        <w:p w14:paraId="0267B7AC" w14:textId="77777777" w:rsidR="00467C43" w:rsidRDefault="00467C43" w:rsidP="00484FCA">
          <w:pPr>
            <w:pStyle w:val="Footer"/>
            <w:jc w:val="right"/>
          </w:pPr>
          <w:r>
            <w:fldChar w:fldCharType="begin"/>
          </w:r>
          <w:r>
            <w:instrText xml:space="preserve"> PAGE  \* arabic </w:instrText>
          </w:r>
          <w:r>
            <w:fldChar w:fldCharType="separate"/>
          </w:r>
          <w:r>
            <w:rPr>
              <w:noProof/>
            </w:rPr>
            <w:t>19</w:t>
          </w:r>
          <w:r>
            <w:fldChar w:fldCharType="end"/>
          </w:r>
        </w:p>
      </w:tc>
    </w:tr>
  </w:tbl>
  <w:p w14:paraId="2C12F9E6" w14:textId="77777777" w:rsidR="00467C43" w:rsidRPr="00034599" w:rsidRDefault="00467C43" w:rsidP="00484FCA">
    <w:pPr>
      <w:pStyle w:val="NoSpac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93F58" w14:textId="77777777" w:rsidR="00467C43" w:rsidRDefault="00467C4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000" w:type="pct"/>
      <w:tblBorders>
        <w:top w:val="single" w:sz="4" w:space="0" w:color="00B0F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Roman Numeral page numbers"/>
      <w:tblDescription w:val="Table for footer layout"/>
    </w:tblPr>
    <w:tblGrid>
      <w:gridCol w:w="7985"/>
      <w:gridCol w:w="519"/>
    </w:tblGrid>
    <w:tr w:rsidR="00467C43" w14:paraId="4B619352" w14:textId="77777777" w:rsidTr="00061680">
      <w:trPr>
        <w:cantSplit/>
        <w:tblHeader/>
      </w:trPr>
      <w:tc>
        <w:tcPr>
          <w:tcW w:w="4695" w:type="pct"/>
        </w:tcPr>
        <w:p w14:paraId="03BAA7CF" w14:textId="77777777" w:rsidR="00467C43" w:rsidRDefault="00467C43" w:rsidP="00484FCA">
          <w:pPr>
            <w:pStyle w:val="Footer"/>
          </w:pPr>
          <w:r w:rsidRPr="008C4202">
            <w:t>© State of New South Wales</w:t>
          </w:r>
          <w:r>
            <w:br/>
            <w:t>Regional NSW</w:t>
          </w:r>
        </w:p>
      </w:tc>
      <w:tc>
        <w:tcPr>
          <w:tcW w:w="305" w:type="pct"/>
        </w:tcPr>
        <w:p w14:paraId="2AC464F3" w14:textId="77777777" w:rsidR="00467C43" w:rsidRDefault="00467C43" w:rsidP="00484FCA">
          <w:pPr>
            <w:pStyle w:val="Footer"/>
            <w:jc w:val="right"/>
          </w:pPr>
          <w:r>
            <w:fldChar w:fldCharType="begin"/>
          </w:r>
          <w:r>
            <w:instrText xml:space="preserve"> PAGE  \* arabic </w:instrText>
          </w:r>
          <w:r>
            <w:fldChar w:fldCharType="separate"/>
          </w:r>
          <w:r>
            <w:rPr>
              <w:noProof/>
            </w:rPr>
            <w:t>19</w:t>
          </w:r>
          <w:r>
            <w:fldChar w:fldCharType="end"/>
          </w:r>
        </w:p>
      </w:tc>
    </w:tr>
  </w:tbl>
  <w:p w14:paraId="795D90D8" w14:textId="77777777" w:rsidR="00467C43" w:rsidRPr="00034599" w:rsidRDefault="00467C43" w:rsidP="00484FCA">
    <w:pPr>
      <w:pStyle w:val="No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31EEF" w14:textId="77777777" w:rsidR="00A1079D" w:rsidRDefault="00A1079D" w:rsidP="001A0689">
      <w:pPr>
        <w:spacing w:after="0" w:line="240" w:lineRule="auto"/>
      </w:pPr>
      <w:r>
        <w:separator/>
      </w:r>
    </w:p>
  </w:footnote>
  <w:footnote w:type="continuationSeparator" w:id="0">
    <w:p w14:paraId="7B00A3B4" w14:textId="77777777" w:rsidR="00A1079D" w:rsidRDefault="00A1079D" w:rsidP="001A0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3130" w14:textId="77777777" w:rsidR="00223C6D" w:rsidRDefault="00223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52B1" w14:textId="57AB4B66" w:rsidR="00467C43" w:rsidRPr="00713F46" w:rsidRDefault="00A4452D" w:rsidP="001A0689">
    <w:pPr>
      <w:pStyle w:val="Title"/>
      <w:pBdr>
        <w:bottom w:val="single" w:sz="12" w:space="1" w:color="D7153A"/>
      </w:pBdr>
      <w:tabs>
        <w:tab w:val="left" w:pos="4050"/>
      </w:tabs>
      <w:autoSpaceDE w:val="0"/>
      <w:autoSpaceDN w:val="0"/>
      <w:adjustRightInd w:val="0"/>
      <w:spacing w:before="240" w:after="0" w:line="360" w:lineRule="auto"/>
      <w:ind w:right="2835"/>
      <w:contextualSpacing w:val="0"/>
      <w:rPr>
        <w:rFonts w:ascii="Arial" w:eastAsiaTheme="minorHAnsi" w:hAnsi="Arial" w:cstheme="minorBidi"/>
        <w:b/>
        <w:noProof/>
        <w:color w:val="002664"/>
        <w:spacing w:val="0"/>
        <w:kern w:val="0"/>
        <w:sz w:val="40"/>
        <w:szCs w:val="40"/>
        <w:lang w:eastAsia="en-AU"/>
      </w:rPr>
    </w:pPr>
    <w:r>
      <w:rPr>
        <w:rFonts w:ascii="Arial" w:eastAsiaTheme="minorHAnsi" w:hAnsi="Arial" w:cstheme="minorBidi"/>
        <w:b/>
        <w:noProof/>
        <w:color w:val="002664"/>
        <w:spacing w:val="0"/>
        <w:kern w:val="0"/>
        <w:sz w:val="40"/>
        <w:szCs w:val="40"/>
        <w:lang w:eastAsia="en-AU"/>
      </w:rPr>
      <w:drawing>
        <wp:anchor distT="0" distB="0" distL="114300" distR="114300" simplePos="0" relativeHeight="251657216" behindDoc="1" locked="0" layoutInCell="1" allowOverlap="1" wp14:anchorId="27DE41C8" wp14:editId="21E8E623">
          <wp:simplePos x="0" y="0"/>
          <wp:positionH relativeFrom="column">
            <wp:posOffset>5406936</wp:posOffset>
          </wp:positionH>
          <wp:positionV relativeFrom="paragraph">
            <wp:posOffset>-30480</wp:posOffset>
          </wp:positionV>
          <wp:extent cx="666000" cy="720000"/>
          <wp:effectExtent l="0" t="0" r="1270" b="4445"/>
          <wp:wrapTight wrapText="bothSides">
            <wp:wrapPolygon edited="0">
              <wp:start x="0" y="0"/>
              <wp:lineTo x="0" y="21162"/>
              <wp:lineTo x="21023" y="21162"/>
              <wp:lineTo x="21023"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14:sizeRelH relativeFrom="margin">
            <wp14:pctWidth>0</wp14:pctWidth>
          </wp14:sizeRelH>
          <wp14:sizeRelV relativeFrom="margin">
            <wp14:pctHeight>0</wp14:pctHeight>
          </wp14:sizeRelV>
        </wp:anchor>
      </w:drawing>
    </w:r>
    <w:r w:rsidR="00467C43">
      <w:rPr>
        <w:rFonts w:ascii="Arial" w:eastAsiaTheme="minorHAnsi" w:hAnsi="Arial" w:cstheme="minorBidi"/>
        <w:b/>
        <w:noProof/>
        <w:color w:val="002664"/>
        <w:spacing w:val="0"/>
        <w:kern w:val="0"/>
        <w:sz w:val="40"/>
        <w:szCs w:val="40"/>
        <w:lang w:eastAsia="en-AU"/>
      </w:rPr>
      <w:t>Funding Deed</w:t>
    </w:r>
  </w:p>
  <w:p w14:paraId="4FD71216" w14:textId="6E0A1459" w:rsidR="00467C43" w:rsidRDefault="00467C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61D0A" w14:textId="77777777" w:rsidR="00223C6D" w:rsidRDefault="00223C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379690"/>
      <w:docPartObj>
        <w:docPartGallery w:val="Watermarks"/>
        <w:docPartUnique/>
      </w:docPartObj>
    </w:sdtPr>
    <w:sdtEndPr/>
    <w:sdtContent>
      <w:p w14:paraId="25F27FF7" w14:textId="5FF40780" w:rsidR="00467C43" w:rsidRDefault="00A1079D">
        <w:pPr>
          <w:pStyle w:val="Header"/>
        </w:pPr>
        <w:r>
          <w:rPr>
            <w:noProof/>
          </w:rPr>
          <w:pict w14:anchorId="37B4E1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31"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A4B16" w14:textId="77777777" w:rsidR="00467C43" w:rsidRDefault="00467C4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1531" w14:textId="77777777" w:rsidR="00467C43" w:rsidRDefault="00467C4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9546" w14:textId="1B782F4C" w:rsidR="00467C43" w:rsidRDefault="00467C4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11F4" w14:textId="77777777" w:rsidR="00467C43" w:rsidRDefault="00467C4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78B3" w14:textId="77777777" w:rsidR="00467C43" w:rsidRDefault="00467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A6E86C4"/>
    <w:lvl w:ilvl="0">
      <w:start w:val="1"/>
      <w:numFmt w:val="bullet"/>
      <w:pStyle w:val="ListBullet2"/>
      <w:lvlText w:val="̵"/>
      <w:lvlJc w:val="left"/>
      <w:pPr>
        <w:ind w:left="717" w:hanging="360"/>
      </w:pPr>
      <w:rPr>
        <w:rFonts w:ascii="Arial" w:hAnsi="Arial" w:hint="default"/>
        <w:color w:val="ED7D31" w:themeColor="accent2"/>
      </w:rPr>
    </w:lvl>
  </w:abstractNum>
  <w:abstractNum w:abstractNumId="1" w15:restartNumberingAfterBreak="0">
    <w:nsid w:val="FFFFFF88"/>
    <w:multiLevelType w:val="singleLevel"/>
    <w:tmpl w:val="4934D2B4"/>
    <w:lvl w:ilvl="0">
      <w:start w:val="1"/>
      <w:numFmt w:val="decimal"/>
      <w:pStyle w:val="ListNumber"/>
      <w:lvlText w:val="%1."/>
      <w:lvlJc w:val="left"/>
      <w:pPr>
        <w:tabs>
          <w:tab w:val="num" w:pos="360"/>
        </w:tabs>
        <w:ind w:left="360" w:hanging="360"/>
      </w:pPr>
    </w:lvl>
  </w:abstractNum>
  <w:abstractNum w:abstractNumId="2" w15:restartNumberingAfterBreak="0">
    <w:nsid w:val="07A27B84"/>
    <w:multiLevelType w:val="hybridMultilevel"/>
    <w:tmpl w:val="51300A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B33983"/>
    <w:multiLevelType w:val="hybridMultilevel"/>
    <w:tmpl w:val="A19A1BD6"/>
    <w:lvl w:ilvl="0" w:tplc="63EA6688">
      <w:start w:val="1"/>
      <w:numFmt w:val="lowerLetter"/>
      <w:pStyle w:val="clausea"/>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FF1B51"/>
    <w:multiLevelType w:val="multilevel"/>
    <w:tmpl w:val="3DB6C2A2"/>
    <w:lvl w:ilvl="0">
      <w:start w:val="1"/>
      <w:numFmt w:val="decimal"/>
      <w:pStyle w:val="Clause"/>
      <w:lvlText w:val="%1."/>
      <w:lvlJc w:val="left"/>
      <w:pPr>
        <w:ind w:left="360" w:hanging="360"/>
      </w:pPr>
      <w:rPr>
        <w:color w:val="FF0000"/>
      </w:rPr>
    </w:lvl>
    <w:lvl w:ilvl="1">
      <w:start w:val="1"/>
      <w:numFmt w:val="decimal"/>
      <w:pStyle w:val="11clause"/>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AF1CA6"/>
    <w:multiLevelType w:val="hybridMultilevel"/>
    <w:tmpl w:val="CD2E0FA6"/>
    <w:lvl w:ilvl="0" w:tplc="8F345266">
      <w:start w:val="1"/>
      <w:numFmt w:val="lowerLetter"/>
      <w:lvlText w:val="(%1)"/>
      <w:lvlJc w:val="left"/>
      <w:pPr>
        <w:ind w:left="720" w:hanging="360"/>
      </w:pPr>
      <w:rPr>
        <w:rFonts w:ascii="Calibri" w:eastAsia="Times New Roman" w:hAnsi="Calibri"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87E1899"/>
    <w:multiLevelType w:val="hybridMultilevel"/>
    <w:tmpl w:val="2684FFAC"/>
    <w:lvl w:ilvl="0" w:tplc="541E6242">
      <w:start w:val="1"/>
      <w:numFmt w:val="lowerRoman"/>
      <w:pStyle w:val="clausei"/>
      <w:lvlText w:val="%1."/>
      <w:lvlJc w:val="right"/>
      <w:pPr>
        <w:ind w:left="1247" w:hanging="52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67080C"/>
    <w:multiLevelType w:val="hybridMultilevel"/>
    <w:tmpl w:val="02804FCC"/>
    <w:lvl w:ilvl="0" w:tplc="21B46422">
      <w:start w:val="1"/>
      <w:numFmt w:val="upp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F3E0C86"/>
    <w:multiLevelType w:val="hybridMultilevel"/>
    <w:tmpl w:val="1C4CF800"/>
    <w:lvl w:ilvl="0" w:tplc="4D82D214">
      <w:start w:val="3"/>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6FA4E2E"/>
    <w:multiLevelType w:val="hybridMultilevel"/>
    <w:tmpl w:val="B35C5E6A"/>
    <w:lvl w:ilvl="0" w:tplc="D1A89FB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A404128"/>
    <w:multiLevelType w:val="hybridMultilevel"/>
    <w:tmpl w:val="354852F8"/>
    <w:lvl w:ilvl="0" w:tplc="889C612A">
      <w:start w:val="1"/>
      <w:numFmt w:val="lowerRoman"/>
      <w:pStyle w:val="clausei0"/>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AE502C4"/>
    <w:multiLevelType w:val="hybridMultilevel"/>
    <w:tmpl w:val="7E82BDA2"/>
    <w:lvl w:ilvl="0" w:tplc="75C80C9A">
      <w:start w:val="1"/>
      <w:numFmt w:val="bullet"/>
      <w:pStyle w:val="bullets"/>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BD270C9"/>
    <w:multiLevelType w:val="multilevel"/>
    <w:tmpl w:val="FB22E66E"/>
    <w:styleLink w:val="TIClause"/>
    <w:lvl w:ilvl="0">
      <w:start w:val="1"/>
      <w:numFmt w:val="decimal"/>
      <w:pStyle w:val="ListNumber2"/>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541653D"/>
    <w:multiLevelType w:val="hybridMultilevel"/>
    <w:tmpl w:val="6B0648E6"/>
    <w:lvl w:ilvl="0" w:tplc="C1D48014">
      <w:start w:val="1"/>
      <w:numFmt w:val="lowerLetter"/>
      <w:pStyle w:val="aclause"/>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15:restartNumberingAfterBreak="0">
    <w:nsid w:val="588D6E00"/>
    <w:multiLevelType w:val="hybridMultilevel"/>
    <w:tmpl w:val="3E68A944"/>
    <w:lvl w:ilvl="0" w:tplc="170C99E0">
      <w:start w:val="1"/>
      <w:numFmt w:val="lowerLetter"/>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134F9F"/>
    <w:multiLevelType w:val="hybridMultilevel"/>
    <w:tmpl w:val="F6722B8A"/>
    <w:lvl w:ilvl="0" w:tplc="4D82D214">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4F49EF"/>
    <w:multiLevelType w:val="multilevel"/>
    <w:tmpl w:val="0C09001D"/>
    <w:styleLink w:val="1ai"/>
    <w:lvl w:ilvl="0">
      <w:start w:val="1"/>
      <w:numFmt w:val="decimal"/>
      <w:lvlText w:val="%1)"/>
      <w:lvlJc w:val="left"/>
      <w:pPr>
        <w:ind w:left="360" w:hanging="360"/>
      </w:pPr>
      <w:rPr>
        <w:rFonts w:asciiTheme="minorHAnsi"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69A5E30"/>
    <w:multiLevelType w:val="hybridMultilevel"/>
    <w:tmpl w:val="C840F8E6"/>
    <w:lvl w:ilvl="0" w:tplc="C22E0712">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8" w15:restartNumberingAfterBreak="0">
    <w:nsid w:val="6BB836AB"/>
    <w:multiLevelType w:val="hybridMultilevel"/>
    <w:tmpl w:val="B0683C3C"/>
    <w:lvl w:ilvl="0" w:tplc="FFFFFFFF">
      <w:start w:val="1"/>
      <w:numFmt w:val="upperLetter"/>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CBD6401"/>
    <w:multiLevelType w:val="hybridMultilevel"/>
    <w:tmpl w:val="9F646488"/>
    <w:lvl w:ilvl="0" w:tplc="5088D3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FB176E7"/>
    <w:multiLevelType w:val="hybridMultilevel"/>
    <w:tmpl w:val="89A4D11A"/>
    <w:lvl w:ilvl="0" w:tplc="AC862CD6">
      <w:start w:val="1"/>
      <w:numFmt w:val="lowerLetter"/>
      <w:lvlText w:val="(%1)"/>
      <w:lvlJc w:val="left"/>
      <w:pPr>
        <w:ind w:left="1607" w:hanging="360"/>
      </w:pPr>
      <w:rPr>
        <w:rFonts w:hint="default"/>
      </w:rPr>
    </w:lvl>
    <w:lvl w:ilvl="1" w:tplc="0C090019" w:tentative="1">
      <w:start w:val="1"/>
      <w:numFmt w:val="lowerLetter"/>
      <w:lvlText w:val="%2."/>
      <w:lvlJc w:val="left"/>
      <w:pPr>
        <w:ind w:left="2327" w:hanging="360"/>
      </w:pPr>
    </w:lvl>
    <w:lvl w:ilvl="2" w:tplc="0C09001B" w:tentative="1">
      <w:start w:val="1"/>
      <w:numFmt w:val="lowerRoman"/>
      <w:lvlText w:val="%3."/>
      <w:lvlJc w:val="right"/>
      <w:pPr>
        <w:ind w:left="3047" w:hanging="180"/>
      </w:pPr>
    </w:lvl>
    <w:lvl w:ilvl="3" w:tplc="0C09000F" w:tentative="1">
      <w:start w:val="1"/>
      <w:numFmt w:val="decimal"/>
      <w:lvlText w:val="%4."/>
      <w:lvlJc w:val="left"/>
      <w:pPr>
        <w:ind w:left="3767" w:hanging="360"/>
      </w:pPr>
    </w:lvl>
    <w:lvl w:ilvl="4" w:tplc="0C090019" w:tentative="1">
      <w:start w:val="1"/>
      <w:numFmt w:val="lowerLetter"/>
      <w:lvlText w:val="%5."/>
      <w:lvlJc w:val="left"/>
      <w:pPr>
        <w:ind w:left="4487" w:hanging="360"/>
      </w:pPr>
    </w:lvl>
    <w:lvl w:ilvl="5" w:tplc="0C09001B" w:tentative="1">
      <w:start w:val="1"/>
      <w:numFmt w:val="lowerRoman"/>
      <w:lvlText w:val="%6."/>
      <w:lvlJc w:val="right"/>
      <w:pPr>
        <w:ind w:left="5207" w:hanging="180"/>
      </w:pPr>
    </w:lvl>
    <w:lvl w:ilvl="6" w:tplc="0C09000F" w:tentative="1">
      <w:start w:val="1"/>
      <w:numFmt w:val="decimal"/>
      <w:lvlText w:val="%7."/>
      <w:lvlJc w:val="left"/>
      <w:pPr>
        <w:ind w:left="5927" w:hanging="360"/>
      </w:pPr>
    </w:lvl>
    <w:lvl w:ilvl="7" w:tplc="0C090019" w:tentative="1">
      <w:start w:val="1"/>
      <w:numFmt w:val="lowerLetter"/>
      <w:lvlText w:val="%8."/>
      <w:lvlJc w:val="left"/>
      <w:pPr>
        <w:ind w:left="6647" w:hanging="360"/>
      </w:pPr>
    </w:lvl>
    <w:lvl w:ilvl="8" w:tplc="0C09001B" w:tentative="1">
      <w:start w:val="1"/>
      <w:numFmt w:val="lowerRoman"/>
      <w:lvlText w:val="%9."/>
      <w:lvlJc w:val="right"/>
      <w:pPr>
        <w:ind w:left="7367" w:hanging="180"/>
      </w:pPr>
    </w:lvl>
  </w:abstractNum>
  <w:num w:numId="1">
    <w:abstractNumId w:val="4"/>
  </w:num>
  <w:num w:numId="2">
    <w:abstractNumId w:val="13"/>
  </w:num>
  <w:num w:numId="3">
    <w:abstractNumId w:val="13"/>
    <w:lvlOverride w:ilvl="0">
      <w:startOverride w:val="1"/>
    </w:lvlOverride>
  </w:num>
  <w:num w:numId="4">
    <w:abstractNumId w:val="11"/>
  </w:num>
  <w:num w:numId="5">
    <w:abstractNumId w:val="3"/>
  </w:num>
  <w:num w:numId="6">
    <w:abstractNumId w:val="13"/>
    <w:lvlOverride w:ilvl="0">
      <w:startOverride w:val="1"/>
    </w:lvlOverride>
  </w:num>
  <w:num w:numId="7">
    <w:abstractNumId w:val="10"/>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6"/>
    <w:lvlOverride w:ilvl="0">
      <w:startOverride w:val="1"/>
    </w:lvlOverride>
  </w:num>
  <w:num w:numId="16">
    <w:abstractNumId w:val="6"/>
  </w:num>
  <w:num w:numId="17">
    <w:abstractNumId w:val="16"/>
  </w:num>
  <w:num w:numId="18">
    <w:abstractNumId w:val="0"/>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6"/>
    <w:lvlOverride w:ilvl="0">
      <w:startOverride w:val="1"/>
    </w:lvlOverride>
  </w:num>
  <w:num w:numId="28">
    <w:abstractNumId w:val="12"/>
    <w:lvlOverride w:ilvl="0">
      <w:lvl w:ilvl="0">
        <w:start w:val="1"/>
        <w:numFmt w:val="decimal"/>
        <w:pStyle w:val="ListNumber2"/>
        <w:lvlText w:val="%1."/>
        <w:lvlJc w:val="left"/>
        <w:pPr>
          <w:ind w:left="360" w:hanging="360"/>
        </w:pPr>
        <w:rPr>
          <w:rFonts w:hint="default"/>
        </w:rPr>
      </w:lvl>
    </w:lvlOverride>
    <w:lvlOverride w:ilvl="1">
      <w:lvl w:ilvl="1">
        <w:start w:val="1"/>
        <w:numFmt w:val="decimal"/>
        <w:lvlText w:val="%1.%2"/>
        <w:lvlJc w:val="left"/>
        <w:pPr>
          <w:ind w:left="357" w:hanging="357"/>
        </w:pPr>
        <w:rPr>
          <w:rFonts w:hint="default"/>
          <w:b w:val="0"/>
        </w:rPr>
      </w:lvl>
    </w:lvlOverride>
    <w:lvlOverride w:ilvl="2">
      <w:lvl w:ilvl="2">
        <w:start w:val="1"/>
        <w:numFmt w:val="lowerLetter"/>
        <w:lvlText w:val="(%3)"/>
        <w:lvlJc w:val="left"/>
        <w:pPr>
          <w:ind w:left="357" w:hanging="35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12"/>
  </w:num>
  <w:num w:numId="30">
    <w:abstractNumId w:val="13"/>
    <w:lvlOverride w:ilvl="0">
      <w:startOverride w:val="1"/>
    </w:lvlOverride>
  </w:num>
  <w:num w:numId="31">
    <w:abstractNumId w:val="13"/>
    <w:lvlOverride w:ilvl="0">
      <w:startOverride w:val="1"/>
    </w:lvlOverride>
  </w:num>
  <w:num w:numId="32">
    <w:abstractNumId w:val="1"/>
  </w:num>
  <w:num w:numId="33">
    <w:abstractNumId w:val="13"/>
    <w:lvlOverride w:ilvl="0">
      <w:startOverride w:val="1"/>
    </w:lvlOverride>
  </w:num>
  <w:num w:numId="34">
    <w:abstractNumId w:val="2"/>
  </w:num>
  <w:num w:numId="35">
    <w:abstractNumId w:val="13"/>
    <w:lvlOverride w:ilvl="0">
      <w:startOverride w:val="1"/>
    </w:lvlOverride>
  </w:num>
  <w:num w:numId="36">
    <w:abstractNumId w:val="7"/>
  </w:num>
  <w:num w:numId="37">
    <w:abstractNumId w:val="13"/>
    <w:lvlOverride w:ilvl="0">
      <w:startOverride w:val="1"/>
    </w:lvlOverride>
  </w:num>
  <w:num w:numId="38">
    <w:abstractNumId w:val="13"/>
    <w:lvlOverride w:ilvl="0">
      <w:startOverride w:val="1"/>
    </w:lvlOverride>
  </w:num>
  <w:num w:numId="39">
    <w:abstractNumId w:val="19"/>
  </w:num>
  <w:num w:numId="40">
    <w:abstractNumId w:val="20"/>
  </w:num>
  <w:num w:numId="41">
    <w:abstractNumId w:val="14"/>
  </w:num>
  <w:num w:numId="42">
    <w:abstractNumId w:val="5"/>
  </w:num>
  <w:num w:numId="43">
    <w:abstractNumId w:val="17"/>
  </w:num>
  <w:num w:numId="44">
    <w:abstractNumId w:val="18"/>
  </w:num>
  <w:num w:numId="45">
    <w:abstractNumId w:val="9"/>
  </w:num>
  <w:num w:numId="46">
    <w:abstractNumId w:val="12"/>
    <w:lvlOverride w:ilvl="0">
      <w:lvl w:ilvl="0">
        <w:start w:val="1"/>
        <w:numFmt w:val="decimal"/>
        <w:pStyle w:val="ListNumber2"/>
        <w:lvlText w:val="%1."/>
        <w:lvlJc w:val="left"/>
        <w:pPr>
          <w:ind w:left="3905" w:hanging="360"/>
        </w:pPr>
        <w:rPr>
          <w:rFonts w:hint="default"/>
        </w:rPr>
      </w:lvl>
    </w:lvlOverride>
    <w:lvlOverride w:ilvl="1">
      <w:lvl w:ilvl="1">
        <w:start w:val="1"/>
        <w:numFmt w:val="decimal"/>
        <w:lvlText w:val="%1.%2"/>
        <w:lvlJc w:val="left"/>
        <w:pPr>
          <w:ind w:left="357" w:hanging="357"/>
        </w:pPr>
        <w:rPr>
          <w:rFonts w:hint="default"/>
          <w:b w:val="0"/>
        </w:rPr>
      </w:lvl>
    </w:lvlOverride>
    <w:lvlOverride w:ilvl="2">
      <w:lvl w:ilvl="2">
        <w:start w:val="1"/>
        <w:numFmt w:val="lowerLetter"/>
        <w:lvlText w:val="(%3)"/>
        <w:lvlJc w:val="left"/>
        <w:pPr>
          <w:ind w:left="357" w:hanging="35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7">
    <w:abstractNumId w:val="15"/>
  </w:num>
  <w:num w:numId="48">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E96"/>
    <w:rsid w:val="00001780"/>
    <w:rsid w:val="000033C6"/>
    <w:rsid w:val="00020474"/>
    <w:rsid w:val="0005194F"/>
    <w:rsid w:val="00054886"/>
    <w:rsid w:val="00060FAD"/>
    <w:rsid w:val="00061680"/>
    <w:rsid w:val="00063237"/>
    <w:rsid w:val="0007280E"/>
    <w:rsid w:val="00080652"/>
    <w:rsid w:val="00082F1D"/>
    <w:rsid w:val="000B1EC6"/>
    <w:rsid w:val="000B7417"/>
    <w:rsid w:val="000C1709"/>
    <w:rsid w:val="000D25A7"/>
    <w:rsid w:val="000D5EED"/>
    <w:rsid w:val="000E1376"/>
    <w:rsid w:val="000F21AE"/>
    <w:rsid w:val="00100D5B"/>
    <w:rsid w:val="00106927"/>
    <w:rsid w:val="00132D34"/>
    <w:rsid w:val="00135C60"/>
    <w:rsid w:val="00166513"/>
    <w:rsid w:val="00186BB1"/>
    <w:rsid w:val="001A0689"/>
    <w:rsid w:val="001A7B4A"/>
    <w:rsid w:val="001B2C26"/>
    <w:rsid w:val="001B5EDF"/>
    <w:rsid w:val="001C4A39"/>
    <w:rsid w:val="001C52E5"/>
    <w:rsid w:val="001C5EEF"/>
    <w:rsid w:val="001F76CF"/>
    <w:rsid w:val="0021203F"/>
    <w:rsid w:val="002122D0"/>
    <w:rsid w:val="00212803"/>
    <w:rsid w:val="00223205"/>
    <w:rsid w:val="00223C6D"/>
    <w:rsid w:val="00233E96"/>
    <w:rsid w:val="002413CA"/>
    <w:rsid w:val="00252606"/>
    <w:rsid w:val="0026675E"/>
    <w:rsid w:val="002817F2"/>
    <w:rsid w:val="00281CAB"/>
    <w:rsid w:val="00287F86"/>
    <w:rsid w:val="002A593E"/>
    <w:rsid w:val="002B7460"/>
    <w:rsid w:val="00304366"/>
    <w:rsid w:val="00305FFE"/>
    <w:rsid w:val="003071C2"/>
    <w:rsid w:val="003101AA"/>
    <w:rsid w:val="00314D95"/>
    <w:rsid w:val="00315107"/>
    <w:rsid w:val="00327DA1"/>
    <w:rsid w:val="003347B0"/>
    <w:rsid w:val="003702AF"/>
    <w:rsid w:val="00370B05"/>
    <w:rsid w:val="003743CA"/>
    <w:rsid w:val="00376A12"/>
    <w:rsid w:val="0038709C"/>
    <w:rsid w:val="003A6F28"/>
    <w:rsid w:val="003A7C2B"/>
    <w:rsid w:val="003D588A"/>
    <w:rsid w:val="003E524E"/>
    <w:rsid w:val="004203A0"/>
    <w:rsid w:val="004229B5"/>
    <w:rsid w:val="00433B8B"/>
    <w:rsid w:val="00467C43"/>
    <w:rsid w:val="00472949"/>
    <w:rsid w:val="00484FCA"/>
    <w:rsid w:val="004B3DB5"/>
    <w:rsid w:val="004D301B"/>
    <w:rsid w:val="004D4E1A"/>
    <w:rsid w:val="004E668A"/>
    <w:rsid w:val="004F68D4"/>
    <w:rsid w:val="00512F5D"/>
    <w:rsid w:val="00530FC5"/>
    <w:rsid w:val="0053237C"/>
    <w:rsid w:val="005338DC"/>
    <w:rsid w:val="00544B43"/>
    <w:rsid w:val="00553E50"/>
    <w:rsid w:val="00563954"/>
    <w:rsid w:val="005654A1"/>
    <w:rsid w:val="00570451"/>
    <w:rsid w:val="0058409A"/>
    <w:rsid w:val="005A6E27"/>
    <w:rsid w:val="006012BB"/>
    <w:rsid w:val="00622E42"/>
    <w:rsid w:val="00627194"/>
    <w:rsid w:val="00630885"/>
    <w:rsid w:val="00692B78"/>
    <w:rsid w:val="00694699"/>
    <w:rsid w:val="0069508B"/>
    <w:rsid w:val="006977AC"/>
    <w:rsid w:val="006B0576"/>
    <w:rsid w:val="006D61AB"/>
    <w:rsid w:val="007207EA"/>
    <w:rsid w:val="0073035E"/>
    <w:rsid w:val="00750047"/>
    <w:rsid w:val="007551C1"/>
    <w:rsid w:val="007763B8"/>
    <w:rsid w:val="007818AF"/>
    <w:rsid w:val="00781A63"/>
    <w:rsid w:val="00782337"/>
    <w:rsid w:val="00783A10"/>
    <w:rsid w:val="007A391C"/>
    <w:rsid w:val="007D1278"/>
    <w:rsid w:val="007D6483"/>
    <w:rsid w:val="007E0A26"/>
    <w:rsid w:val="007F3CD0"/>
    <w:rsid w:val="0080171A"/>
    <w:rsid w:val="00821B1F"/>
    <w:rsid w:val="008220E7"/>
    <w:rsid w:val="00823373"/>
    <w:rsid w:val="008458D1"/>
    <w:rsid w:val="00863E4E"/>
    <w:rsid w:val="00881B9A"/>
    <w:rsid w:val="008B794F"/>
    <w:rsid w:val="008C1F50"/>
    <w:rsid w:val="008F7D25"/>
    <w:rsid w:val="009000F9"/>
    <w:rsid w:val="00932F99"/>
    <w:rsid w:val="00935BF5"/>
    <w:rsid w:val="00936337"/>
    <w:rsid w:val="009451B3"/>
    <w:rsid w:val="00946616"/>
    <w:rsid w:val="009478B5"/>
    <w:rsid w:val="009630BD"/>
    <w:rsid w:val="00964CB6"/>
    <w:rsid w:val="00971C2A"/>
    <w:rsid w:val="009848EE"/>
    <w:rsid w:val="009C307E"/>
    <w:rsid w:val="009C789B"/>
    <w:rsid w:val="009E2083"/>
    <w:rsid w:val="009F1E80"/>
    <w:rsid w:val="00A00F64"/>
    <w:rsid w:val="00A015B9"/>
    <w:rsid w:val="00A078F4"/>
    <w:rsid w:val="00A1079D"/>
    <w:rsid w:val="00A37E68"/>
    <w:rsid w:val="00A420B7"/>
    <w:rsid w:val="00A4452D"/>
    <w:rsid w:val="00A505EF"/>
    <w:rsid w:val="00A50E81"/>
    <w:rsid w:val="00A52CC7"/>
    <w:rsid w:val="00A61A1E"/>
    <w:rsid w:val="00A62E92"/>
    <w:rsid w:val="00A723A3"/>
    <w:rsid w:val="00A74249"/>
    <w:rsid w:val="00A756F7"/>
    <w:rsid w:val="00A773F2"/>
    <w:rsid w:val="00A8594D"/>
    <w:rsid w:val="00A911AF"/>
    <w:rsid w:val="00AA01D7"/>
    <w:rsid w:val="00AA5926"/>
    <w:rsid w:val="00AB04DF"/>
    <w:rsid w:val="00AD251A"/>
    <w:rsid w:val="00AE3C60"/>
    <w:rsid w:val="00B23006"/>
    <w:rsid w:val="00B25025"/>
    <w:rsid w:val="00B269DA"/>
    <w:rsid w:val="00B567F8"/>
    <w:rsid w:val="00B71011"/>
    <w:rsid w:val="00B75CF9"/>
    <w:rsid w:val="00B94B95"/>
    <w:rsid w:val="00B9596F"/>
    <w:rsid w:val="00BB18FA"/>
    <w:rsid w:val="00BB3EB9"/>
    <w:rsid w:val="00BC566B"/>
    <w:rsid w:val="00BD51B3"/>
    <w:rsid w:val="00BF151C"/>
    <w:rsid w:val="00C13559"/>
    <w:rsid w:val="00C55B98"/>
    <w:rsid w:val="00C60CC9"/>
    <w:rsid w:val="00C6338B"/>
    <w:rsid w:val="00C652CF"/>
    <w:rsid w:val="00C6759C"/>
    <w:rsid w:val="00C82370"/>
    <w:rsid w:val="00C95C18"/>
    <w:rsid w:val="00CA4732"/>
    <w:rsid w:val="00CB386A"/>
    <w:rsid w:val="00CB48F4"/>
    <w:rsid w:val="00CC050A"/>
    <w:rsid w:val="00CC5EDE"/>
    <w:rsid w:val="00CD31CD"/>
    <w:rsid w:val="00CD6685"/>
    <w:rsid w:val="00CF7188"/>
    <w:rsid w:val="00CF7B03"/>
    <w:rsid w:val="00D05007"/>
    <w:rsid w:val="00D07BA4"/>
    <w:rsid w:val="00D1373C"/>
    <w:rsid w:val="00D13CD7"/>
    <w:rsid w:val="00D16F8F"/>
    <w:rsid w:val="00D22010"/>
    <w:rsid w:val="00D32159"/>
    <w:rsid w:val="00D818F1"/>
    <w:rsid w:val="00DA080E"/>
    <w:rsid w:val="00DA0B4A"/>
    <w:rsid w:val="00DC4A54"/>
    <w:rsid w:val="00DC67F5"/>
    <w:rsid w:val="00DE1D72"/>
    <w:rsid w:val="00DE5826"/>
    <w:rsid w:val="00E04910"/>
    <w:rsid w:val="00E07032"/>
    <w:rsid w:val="00E23F53"/>
    <w:rsid w:val="00E3626F"/>
    <w:rsid w:val="00E409B8"/>
    <w:rsid w:val="00E50DA0"/>
    <w:rsid w:val="00E50E41"/>
    <w:rsid w:val="00E510FC"/>
    <w:rsid w:val="00E57C0A"/>
    <w:rsid w:val="00E60E36"/>
    <w:rsid w:val="00E61D6F"/>
    <w:rsid w:val="00E6226F"/>
    <w:rsid w:val="00E858FB"/>
    <w:rsid w:val="00EA3038"/>
    <w:rsid w:val="00EA7D08"/>
    <w:rsid w:val="00EB0E53"/>
    <w:rsid w:val="00EB3F4F"/>
    <w:rsid w:val="00ED123E"/>
    <w:rsid w:val="00F0228E"/>
    <w:rsid w:val="00F0300F"/>
    <w:rsid w:val="00F20560"/>
    <w:rsid w:val="00F20C9D"/>
    <w:rsid w:val="00F25701"/>
    <w:rsid w:val="00F2709D"/>
    <w:rsid w:val="00F27E9B"/>
    <w:rsid w:val="00F47E96"/>
    <w:rsid w:val="00F50DE3"/>
    <w:rsid w:val="00F54971"/>
    <w:rsid w:val="00F5544B"/>
    <w:rsid w:val="00F67AE9"/>
    <w:rsid w:val="00F949B2"/>
    <w:rsid w:val="00F94DC1"/>
    <w:rsid w:val="00F9623D"/>
    <w:rsid w:val="00F9684D"/>
    <w:rsid w:val="00FA04F4"/>
    <w:rsid w:val="00FB1AE2"/>
    <w:rsid w:val="00FC270B"/>
    <w:rsid w:val="00FE0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88628"/>
  <w15:chartTrackingRefBased/>
  <w15:docId w15:val="{F6FA32E5-96D0-4DDD-A50D-E24148A0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7"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A391C"/>
  </w:style>
  <w:style w:type="paragraph" w:styleId="Heading1">
    <w:name w:val="heading 1"/>
    <w:basedOn w:val="Normal"/>
    <w:next w:val="Normal"/>
    <w:link w:val="Heading1Char"/>
    <w:uiPriority w:val="9"/>
    <w:rsid w:val="001A06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9630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630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C1F50"/>
    <w:rPr>
      <w:rFonts w:ascii="Arial" w:hAnsi="Arial" w:cs="Arial"/>
      <w:b/>
      <w:bCs/>
      <w:color w:val="C00000"/>
      <w:sz w:val="36"/>
      <w:szCs w:val="36"/>
    </w:rPr>
  </w:style>
  <w:style w:type="paragraph" w:customStyle="1" w:styleId="Heading10">
    <w:name w:val="Heading1"/>
    <w:basedOn w:val="Normal"/>
    <w:next w:val="Normal"/>
    <w:link w:val="Heading1Char0"/>
    <w:qFormat/>
    <w:rsid w:val="00F9684D"/>
    <w:pPr>
      <w:pBdr>
        <w:bottom w:val="single" w:sz="4" w:space="1" w:color="002060"/>
      </w:pBdr>
    </w:pPr>
    <w:rPr>
      <w:b/>
      <w:bCs/>
      <w:color w:val="002060"/>
      <w:sz w:val="32"/>
      <w:szCs w:val="32"/>
    </w:rPr>
  </w:style>
  <w:style w:type="character" w:customStyle="1" w:styleId="SectionChar">
    <w:name w:val="Section Char"/>
    <w:basedOn w:val="DefaultParagraphFont"/>
    <w:link w:val="Section"/>
    <w:rsid w:val="008C1F50"/>
    <w:rPr>
      <w:rFonts w:ascii="Arial" w:hAnsi="Arial" w:cs="Arial"/>
      <w:b/>
      <w:bCs/>
      <w:color w:val="C00000"/>
      <w:sz w:val="36"/>
      <w:szCs w:val="36"/>
    </w:rPr>
  </w:style>
  <w:style w:type="paragraph" w:styleId="ListParagraph">
    <w:name w:val="List Paragraph"/>
    <w:basedOn w:val="Normal"/>
    <w:link w:val="ListParagraphChar"/>
    <w:uiPriority w:val="4"/>
    <w:rsid w:val="00F9684D"/>
    <w:pPr>
      <w:ind w:left="720"/>
      <w:contextualSpacing/>
    </w:pPr>
  </w:style>
  <w:style w:type="character" w:customStyle="1" w:styleId="Heading1Char0">
    <w:name w:val="Heading1 Char"/>
    <w:basedOn w:val="DefaultParagraphFont"/>
    <w:link w:val="Heading10"/>
    <w:rsid w:val="007A391C"/>
    <w:rPr>
      <w:b/>
      <w:bCs/>
      <w:color w:val="002060"/>
      <w:sz w:val="32"/>
      <w:szCs w:val="32"/>
    </w:rPr>
  </w:style>
  <w:style w:type="paragraph" w:customStyle="1" w:styleId="Clause">
    <w:name w:val="Clause"/>
    <w:basedOn w:val="ListParagraph"/>
    <w:next w:val="Normal"/>
    <w:link w:val="ClauseChar"/>
    <w:qFormat/>
    <w:rsid w:val="00166513"/>
    <w:pPr>
      <w:numPr>
        <w:numId w:val="1"/>
      </w:numPr>
      <w:spacing w:before="180" w:after="180" w:line="290" w:lineRule="auto"/>
      <w:ind w:left="567" w:hanging="567"/>
    </w:pPr>
    <w:rPr>
      <w:b/>
      <w:bCs/>
      <w:color w:val="FF0000"/>
      <w:sz w:val="24"/>
      <w:szCs w:val="24"/>
    </w:rPr>
  </w:style>
  <w:style w:type="paragraph" w:customStyle="1" w:styleId="aclause">
    <w:name w:val="(a) clause"/>
    <w:basedOn w:val="ListParagraph"/>
    <w:link w:val="aclauseChar"/>
    <w:uiPriority w:val="1"/>
    <w:qFormat/>
    <w:rsid w:val="00CB48F4"/>
    <w:pPr>
      <w:numPr>
        <w:numId w:val="2"/>
      </w:numPr>
      <w:ind w:left="924" w:hanging="357"/>
    </w:pPr>
  </w:style>
  <w:style w:type="character" w:customStyle="1" w:styleId="ListParagraphChar">
    <w:name w:val="List Paragraph Char"/>
    <w:basedOn w:val="DefaultParagraphFont"/>
    <w:link w:val="ListParagraph"/>
    <w:uiPriority w:val="34"/>
    <w:rsid w:val="00166513"/>
  </w:style>
  <w:style w:type="character" w:customStyle="1" w:styleId="ClauseChar">
    <w:name w:val="Clause Char"/>
    <w:basedOn w:val="ListParagraphChar"/>
    <w:link w:val="Clause"/>
    <w:rsid w:val="007A391C"/>
    <w:rPr>
      <w:b/>
      <w:bCs/>
      <w:color w:val="FF0000"/>
      <w:sz w:val="24"/>
      <w:szCs w:val="24"/>
    </w:rPr>
  </w:style>
  <w:style w:type="paragraph" w:customStyle="1" w:styleId="11clause">
    <w:name w:val="1.1 clause"/>
    <w:basedOn w:val="ListParagraph"/>
    <w:link w:val="11clauseChar"/>
    <w:qFormat/>
    <w:rsid w:val="006D61AB"/>
    <w:pPr>
      <w:numPr>
        <w:ilvl w:val="1"/>
        <w:numId w:val="1"/>
      </w:numPr>
      <w:spacing w:before="180" w:after="180" w:line="288" w:lineRule="auto"/>
      <w:ind w:left="567" w:hanging="567"/>
      <w:contextualSpacing w:val="0"/>
    </w:pPr>
  </w:style>
  <w:style w:type="character" w:customStyle="1" w:styleId="aclauseChar">
    <w:name w:val="(a) clause Char"/>
    <w:basedOn w:val="ListParagraphChar"/>
    <w:link w:val="aclause"/>
    <w:uiPriority w:val="1"/>
    <w:rsid w:val="007A391C"/>
  </w:style>
  <w:style w:type="paragraph" w:customStyle="1" w:styleId="bullets">
    <w:name w:val="bullets"/>
    <w:basedOn w:val="ListParagraph"/>
    <w:next w:val="Normal"/>
    <w:link w:val="bulletsChar"/>
    <w:uiPriority w:val="1"/>
    <w:qFormat/>
    <w:rsid w:val="00E60E36"/>
    <w:pPr>
      <w:numPr>
        <w:numId w:val="4"/>
      </w:numPr>
      <w:tabs>
        <w:tab w:val="left" w:pos="1058"/>
      </w:tabs>
      <w:ind w:left="1418"/>
    </w:pPr>
  </w:style>
  <w:style w:type="character" w:customStyle="1" w:styleId="11clauseChar">
    <w:name w:val="1.1 clause Char"/>
    <w:basedOn w:val="ListParagraphChar"/>
    <w:link w:val="11clause"/>
    <w:rsid w:val="007A391C"/>
  </w:style>
  <w:style w:type="paragraph" w:customStyle="1" w:styleId="clausea">
    <w:name w:val="clause (a)"/>
    <w:basedOn w:val="ListParagraph"/>
    <w:next w:val="Normal"/>
    <w:rsid w:val="009478B5"/>
    <w:pPr>
      <w:numPr>
        <w:numId w:val="5"/>
      </w:numPr>
      <w:ind w:left="992" w:hanging="425"/>
    </w:pPr>
  </w:style>
  <w:style w:type="character" w:customStyle="1" w:styleId="bulletsChar">
    <w:name w:val="bullets Char"/>
    <w:basedOn w:val="ListParagraphChar"/>
    <w:link w:val="bullets"/>
    <w:uiPriority w:val="1"/>
    <w:rsid w:val="007A391C"/>
  </w:style>
  <w:style w:type="paragraph" w:styleId="Header">
    <w:name w:val="header"/>
    <w:basedOn w:val="Normal"/>
    <w:link w:val="HeaderChar"/>
    <w:uiPriority w:val="9"/>
    <w:unhideWhenUsed/>
    <w:rsid w:val="001A0689"/>
    <w:pPr>
      <w:tabs>
        <w:tab w:val="center" w:pos="4513"/>
        <w:tab w:val="right" w:pos="9026"/>
      </w:tabs>
      <w:spacing w:after="0" w:line="240" w:lineRule="auto"/>
    </w:pPr>
  </w:style>
  <w:style w:type="character" w:customStyle="1" w:styleId="HeaderChar">
    <w:name w:val="Header Char"/>
    <w:basedOn w:val="DefaultParagraphFont"/>
    <w:link w:val="Header"/>
    <w:uiPriority w:val="9"/>
    <w:rsid w:val="001A0689"/>
  </w:style>
  <w:style w:type="paragraph" w:customStyle="1" w:styleId="clausei0">
    <w:name w:val="clause i."/>
    <w:basedOn w:val="ListParagraph"/>
    <w:next w:val="Normal"/>
    <w:rsid w:val="006D61AB"/>
    <w:pPr>
      <w:numPr>
        <w:numId w:val="7"/>
      </w:numPr>
      <w:spacing w:after="120"/>
      <w:ind w:left="1638" w:hanging="357"/>
      <w:contextualSpacing w:val="0"/>
    </w:pPr>
  </w:style>
  <w:style w:type="paragraph" w:customStyle="1" w:styleId="clausei">
    <w:name w:val="clause (i.)"/>
    <w:basedOn w:val="ListParagraph"/>
    <w:link w:val="clauseiChar"/>
    <w:uiPriority w:val="1"/>
    <w:qFormat/>
    <w:rsid w:val="00622E42"/>
    <w:pPr>
      <w:numPr>
        <w:numId w:val="16"/>
      </w:numPr>
      <w:ind w:left="1638" w:hanging="357"/>
    </w:pPr>
  </w:style>
  <w:style w:type="character" w:customStyle="1" w:styleId="clauseiChar">
    <w:name w:val="clause (i.) Char"/>
    <w:basedOn w:val="DefaultParagraphFont"/>
    <w:link w:val="clausei"/>
    <w:uiPriority w:val="1"/>
    <w:rsid w:val="00622E42"/>
  </w:style>
  <w:style w:type="paragraph" w:customStyle="1" w:styleId="todelete">
    <w:name w:val="to delete"/>
    <w:basedOn w:val="clausei"/>
    <w:link w:val="todeleteChar"/>
    <w:rsid w:val="004D301B"/>
    <w:pPr>
      <w:ind w:left="1418" w:hanging="142"/>
    </w:pPr>
  </w:style>
  <w:style w:type="character" w:customStyle="1" w:styleId="todeleteChar">
    <w:name w:val="to delete Char"/>
    <w:basedOn w:val="clauseiChar"/>
    <w:link w:val="todelete"/>
    <w:rsid w:val="004D301B"/>
  </w:style>
  <w:style w:type="paragraph" w:styleId="Footer">
    <w:name w:val="footer"/>
    <w:basedOn w:val="Normal"/>
    <w:link w:val="FooterChar"/>
    <w:uiPriority w:val="99"/>
    <w:unhideWhenUsed/>
    <w:rsid w:val="001A06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689"/>
  </w:style>
  <w:style w:type="paragraph" w:styleId="Title">
    <w:name w:val="Title"/>
    <w:basedOn w:val="Normal"/>
    <w:next w:val="Normal"/>
    <w:link w:val="TitleChar"/>
    <w:uiPriority w:val="10"/>
    <w:rsid w:val="001A0689"/>
    <w:pPr>
      <w:pBdr>
        <w:bottom w:val="single" w:sz="8" w:space="4" w:color="4472C4" w:themeColor="accent1"/>
      </w:pBdr>
      <w:spacing w:before="180" w:after="300" w:line="240" w:lineRule="auto"/>
      <w:contextualSpacing/>
    </w:pPr>
    <w:rPr>
      <w:rFonts w:ascii="Calibri" w:eastAsiaTheme="majorEastAsia" w:hAnsi="Calibri" w:cs="Times New Roman"/>
      <w:color w:val="323E4F" w:themeColor="text2" w:themeShade="BF"/>
      <w:spacing w:val="5"/>
      <w:kern w:val="28"/>
      <w:sz w:val="52"/>
      <w:szCs w:val="52"/>
    </w:rPr>
  </w:style>
  <w:style w:type="character" w:customStyle="1" w:styleId="TitleChar">
    <w:name w:val="Title Char"/>
    <w:basedOn w:val="DefaultParagraphFont"/>
    <w:link w:val="Title"/>
    <w:uiPriority w:val="10"/>
    <w:rsid w:val="001A0689"/>
    <w:rPr>
      <w:rFonts w:ascii="Calibri" w:eastAsiaTheme="majorEastAsia" w:hAnsi="Calibri" w:cs="Times New Roman"/>
      <w:color w:val="323E4F" w:themeColor="text2" w:themeShade="BF"/>
      <w:spacing w:val="5"/>
      <w:kern w:val="28"/>
      <w:sz w:val="52"/>
      <w:szCs w:val="52"/>
    </w:rPr>
  </w:style>
  <w:style w:type="paragraph" w:customStyle="1" w:styleId="CoverDetails">
    <w:name w:val="Cover Details"/>
    <w:basedOn w:val="Normal"/>
    <w:uiPriority w:val="10"/>
    <w:rsid w:val="001A0689"/>
    <w:pPr>
      <w:spacing w:before="240" w:after="180" w:line="240" w:lineRule="auto"/>
    </w:pPr>
    <w:rPr>
      <w:rFonts w:ascii="Calibri" w:eastAsia="Times New Roman" w:hAnsi="Calibri" w:cs="Arial"/>
      <w:b/>
      <w:color w:val="4472C4" w:themeColor="accent1"/>
      <w:sz w:val="24"/>
      <w:szCs w:val="24"/>
    </w:rPr>
  </w:style>
  <w:style w:type="paragraph" w:customStyle="1" w:styleId="CoverLabels">
    <w:name w:val="Cover Labels"/>
    <w:basedOn w:val="Normal"/>
    <w:uiPriority w:val="10"/>
    <w:rsid w:val="001A0689"/>
    <w:pPr>
      <w:spacing w:before="180" w:after="0" w:line="288" w:lineRule="auto"/>
    </w:pPr>
    <w:rPr>
      <w:rFonts w:ascii="Calibri" w:eastAsia="Times New Roman" w:hAnsi="Calibri" w:cs="Times New Roman"/>
      <w:spacing w:val="-3"/>
      <w:sz w:val="28"/>
      <w:szCs w:val="28"/>
      <w:lang w:eastAsia="en-AU"/>
    </w:rPr>
  </w:style>
  <w:style w:type="numbering" w:styleId="1ai">
    <w:name w:val="Outline List 1"/>
    <w:basedOn w:val="NoList"/>
    <w:uiPriority w:val="97"/>
    <w:semiHidden/>
    <w:rsid w:val="001A0689"/>
    <w:pPr>
      <w:numPr>
        <w:numId w:val="17"/>
      </w:numPr>
    </w:pPr>
  </w:style>
  <w:style w:type="table" w:customStyle="1" w:styleId="TableGrid1">
    <w:name w:val="Table Grid1"/>
    <w:basedOn w:val="TableNormal"/>
    <w:next w:val="TableGrid"/>
    <w:rsid w:val="001A0689"/>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A0689"/>
    <w:rPr>
      <w:rFonts w:asciiTheme="minorHAnsi" w:hAnsiTheme="minorHAnsi" w:cstheme="minorHAnsi"/>
      <w:color w:val="FF0000"/>
      <w:szCs w:val="24"/>
      <w:lang w:val="en-AU" w:eastAsia="ja-JP"/>
    </w:rPr>
  </w:style>
  <w:style w:type="table" w:styleId="TableGrid">
    <w:name w:val="Table Grid"/>
    <w:basedOn w:val="TableNormal"/>
    <w:uiPriority w:val="39"/>
    <w:rsid w:val="001A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A068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rsid w:val="001A0689"/>
    <w:pPr>
      <w:outlineLvl w:val="9"/>
    </w:pPr>
    <w:rPr>
      <w:lang w:val="en-US"/>
    </w:rPr>
  </w:style>
  <w:style w:type="character" w:customStyle="1" w:styleId="Heading3Char">
    <w:name w:val="Heading 3 Char"/>
    <w:basedOn w:val="DefaultParagraphFont"/>
    <w:link w:val="Heading3"/>
    <w:uiPriority w:val="9"/>
    <w:semiHidden/>
    <w:rsid w:val="009630BD"/>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D32159"/>
    <w:pPr>
      <w:tabs>
        <w:tab w:val="right" w:leader="dot" w:pos="9016"/>
      </w:tabs>
      <w:spacing w:after="100" w:line="240" w:lineRule="auto"/>
    </w:pPr>
  </w:style>
  <w:style w:type="character" w:customStyle="1" w:styleId="Heading2Char">
    <w:name w:val="Heading 2 Char"/>
    <w:basedOn w:val="DefaultParagraphFont"/>
    <w:link w:val="Heading2"/>
    <w:uiPriority w:val="9"/>
    <w:semiHidden/>
    <w:rsid w:val="009630BD"/>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9630BD"/>
    <w:pPr>
      <w:spacing w:after="100"/>
      <w:ind w:left="220"/>
    </w:pPr>
  </w:style>
  <w:style w:type="paragraph" w:styleId="TOC3">
    <w:name w:val="toc 3"/>
    <w:basedOn w:val="Normal"/>
    <w:next w:val="Normal"/>
    <w:autoRedefine/>
    <w:uiPriority w:val="39"/>
    <w:unhideWhenUsed/>
    <w:rsid w:val="009630BD"/>
    <w:pPr>
      <w:spacing w:after="100"/>
      <w:ind w:left="440"/>
    </w:pPr>
  </w:style>
  <w:style w:type="character" w:styleId="Hyperlink">
    <w:name w:val="Hyperlink"/>
    <w:basedOn w:val="DefaultParagraphFont"/>
    <w:uiPriority w:val="99"/>
    <w:unhideWhenUsed/>
    <w:rsid w:val="009630BD"/>
    <w:rPr>
      <w:color w:val="0563C1" w:themeColor="hyperlink"/>
      <w:u w:val="single"/>
    </w:rPr>
  </w:style>
  <w:style w:type="paragraph" w:customStyle="1" w:styleId="TableText">
    <w:name w:val="Table Text"/>
    <w:basedOn w:val="Normal"/>
    <w:uiPriority w:val="9"/>
    <w:qFormat/>
    <w:rsid w:val="00F20560"/>
    <w:pPr>
      <w:spacing w:before="40" w:after="40" w:line="184" w:lineRule="atLeast"/>
    </w:pPr>
    <w:rPr>
      <w:rFonts w:ascii="Calibri" w:eastAsia="Times New Roman" w:hAnsi="Calibri" w:cs="Times New Roman"/>
      <w:spacing w:val="-3"/>
      <w:sz w:val="21"/>
      <w:szCs w:val="19"/>
      <w:lang w:eastAsia="en-AU"/>
    </w:rPr>
  </w:style>
  <w:style w:type="table" w:customStyle="1" w:styleId="NSWTreasury">
    <w:name w:val="NSWTreasury"/>
    <w:basedOn w:val="TableNormal"/>
    <w:uiPriority w:val="99"/>
    <w:rsid w:val="00F20560"/>
    <w:pPr>
      <w:spacing w:after="0" w:line="240" w:lineRule="auto"/>
    </w:pPr>
    <w:rPr>
      <w:rFonts w:eastAsia="MS Mincho" w:cs="Times New Roman"/>
      <w:sz w:val="21"/>
      <w:szCs w:val="20"/>
      <w:lang w:val="en-GB" w:eastAsia="en-GB"/>
    </w:rPr>
    <w:tblPr>
      <w:tblStyleRowBandSize w:val="1"/>
      <w:tblStyleColBandSize w:val="1"/>
      <w:tblBorders>
        <w:bottom w:val="single" w:sz="4" w:space="0" w:color="A5A5A5" w:themeColor="accent3"/>
        <w:insideH w:val="single" w:sz="4" w:space="0" w:color="A5A5A5" w:themeColor="accent3"/>
        <w:insideV w:val="single" w:sz="4" w:space="0" w:color="A5A5A5" w:themeColor="accent3"/>
      </w:tblBorders>
    </w:tblPr>
    <w:tblStylePr w:type="firstRow">
      <w:rPr>
        <w:rFonts w:asciiTheme="minorHAnsi" w:hAnsiTheme="minorHAnsi"/>
        <w:color w:val="FFFFFF" w:themeColor="background1"/>
        <w:sz w:val="20"/>
      </w:rPr>
      <w:tblPr/>
      <w:tcPr>
        <w:shd w:val="clear" w:color="auto" w:fill="A5A5A5" w:themeFill="accent3"/>
      </w:tcPr>
    </w:tblStylePr>
    <w:tblStylePr w:type="lastRow">
      <w:rPr>
        <w:b w:val="0"/>
      </w:rPr>
      <w:tblPr/>
      <w:tcPr>
        <w:tcBorders>
          <w:top w:val="nil"/>
          <w:left w:val="nil"/>
          <w:bottom w:val="single" w:sz="4" w:space="0" w:color="A5A5A5" w:themeColor="accent3"/>
          <w:right w:val="nil"/>
          <w:insideH w:val="nil"/>
          <w:insideV w:val="nil"/>
          <w:tl2br w:val="nil"/>
          <w:tr2bl w:val="nil"/>
        </w:tcBorders>
      </w:tcPr>
    </w:tblStylePr>
    <w:tblStylePr w:type="firstCol">
      <w:pPr>
        <w:jc w:val="left"/>
      </w:pPr>
      <w:tblPr/>
      <w:tcPr>
        <w:tcBorders>
          <w:top w:val="nil"/>
          <w:left w:val="nil"/>
          <w:bottom w:val="nil"/>
          <w:right w:val="nil"/>
          <w:insideH w:val="nil"/>
          <w:insideV w:val="nil"/>
          <w:tl2br w:val="nil"/>
          <w:tr2bl w:val="nil"/>
        </w:tcBorders>
      </w:tcPr>
    </w:tblStylePr>
    <w:tblStylePr w:type="band1Vert">
      <w:pPr>
        <w:jc w:val="left"/>
      </w:pPr>
      <w:tblPr/>
      <w:tcPr>
        <w:tcBorders>
          <w:top w:val="nil"/>
          <w:left w:val="single" w:sz="4" w:space="0" w:color="A5A5A5" w:themeColor="accent3"/>
          <w:bottom w:val="nil"/>
          <w:right w:val="single" w:sz="4" w:space="0" w:color="A5A5A5" w:themeColor="accent3"/>
          <w:insideH w:val="nil"/>
          <w:insideV w:val="nil"/>
          <w:tl2br w:val="nil"/>
          <w:tr2bl w:val="nil"/>
        </w:tcBorders>
      </w:tcPr>
    </w:tblStylePr>
    <w:tblStylePr w:type="band2Vert">
      <w:pPr>
        <w:jc w:val="left"/>
      </w:pPr>
      <w:rPr>
        <w:rFonts w:asciiTheme="minorHAnsi" w:hAnsiTheme="minorHAnsi"/>
        <w:sz w:val="18"/>
      </w:rPr>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insideH w:val="nil"/>
          <w:insideV w:val="nil"/>
        </w:tcBorders>
      </w:tcPr>
    </w:tblStylePr>
  </w:style>
  <w:style w:type="paragraph" w:customStyle="1" w:styleId="DoNotPrint">
    <w:name w:val="DoNotPrint"/>
    <w:basedOn w:val="Normal"/>
    <w:uiPriority w:val="1"/>
    <w:rsid w:val="00F20560"/>
    <w:pPr>
      <w:spacing w:before="180" w:after="180" w:line="288" w:lineRule="auto"/>
    </w:pPr>
    <w:rPr>
      <w:rFonts w:ascii="Calibri" w:eastAsia="Times New Roman" w:hAnsi="Calibri" w:cs="Times New Roman"/>
      <w:vanish/>
      <w:color w:val="FF0000"/>
      <w:sz w:val="21"/>
      <w:szCs w:val="20"/>
    </w:rPr>
  </w:style>
  <w:style w:type="character" w:customStyle="1" w:styleId="xxnormaltextrun">
    <w:name w:val="x_xnormaltextrun"/>
    <w:basedOn w:val="DefaultParagraphFont"/>
    <w:rsid w:val="00F20560"/>
  </w:style>
  <w:style w:type="character" w:customStyle="1" w:styleId="xxeop">
    <w:name w:val="x_xeop"/>
    <w:basedOn w:val="DefaultParagraphFont"/>
    <w:rsid w:val="00F20560"/>
  </w:style>
  <w:style w:type="paragraph" w:styleId="ListBullet2">
    <w:name w:val="List Bullet 2"/>
    <w:basedOn w:val="Normal"/>
    <w:uiPriority w:val="2"/>
    <w:unhideWhenUsed/>
    <w:rsid w:val="00A8594D"/>
    <w:pPr>
      <w:numPr>
        <w:numId w:val="18"/>
      </w:numPr>
      <w:spacing w:before="180" w:after="180" w:line="288" w:lineRule="auto"/>
    </w:pPr>
    <w:rPr>
      <w:rFonts w:ascii="Calibri" w:eastAsia="Times New Roman" w:hAnsi="Calibri" w:cs="Times New Roman"/>
      <w:sz w:val="21"/>
      <w:szCs w:val="20"/>
    </w:rPr>
  </w:style>
  <w:style w:type="paragraph" w:customStyle="1" w:styleId="NoSpace">
    <w:name w:val="NoSpace"/>
    <w:basedOn w:val="BodyText"/>
    <w:qFormat/>
    <w:rsid w:val="00A8594D"/>
    <w:pPr>
      <w:spacing w:after="0" w:line="240" w:lineRule="auto"/>
    </w:pPr>
    <w:rPr>
      <w:rFonts w:ascii="Calibri" w:eastAsia="Times New Roman" w:hAnsi="Calibri" w:cs="Times New Roman"/>
      <w:sz w:val="21"/>
      <w:szCs w:val="20"/>
    </w:rPr>
  </w:style>
  <w:style w:type="table" w:customStyle="1" w:styleId="NSWTreasury11">
    <w:name w:val="NSWTreasury11"/>
    <w:basedOn w:val="TableNormal"/>
    <w:uiPriority w:val="99"/>
    <w:rsid w:val="00A8594D"/>
    <w:pPr>
      <w:spacing w:after="0" w:line="240" w:lineRule="auto"/>
    </w:pPr>
    <w:rPr>
      <w:rFonts w:eastAsia="MS Mincho" w:cs="Times New Roman"/>
      <w:sz w:val="21"/>
      <w:szCs w:val="20"/>
      <w:lang w:val="en-GB" w:eastAsia="en-GB"/>
    </w:rPr>
    <w:tblPr>
      <w:tblStyleRowBandSize w:val="1"/>
      <w:tblStyleColBandSize w:val="1"/>
      <w:tblInd w:w="0" w:type="nil"/>
      <w:tblBorders>
        <w:bottom w:val="single" w:sz="4" w:space="0" w:color="A5A5A5" w:themeColor="accent3"/>
        <w:insideH w:val="single" w:sz="4" w:space="0" w:color="A5A5A5" w:themeColor="accent3"/>
        <w:insideV w:val="single" w:sz="4" w:space="0" w:color="A5A5A5" w:themeColor="accent3"/>
      </w:tblBorders>
    </w:tblPr>
    <w:tblStylePr w:type="firstRow">
      <w:rPr>
        <w:rFonts w:asciiTheme="minorHAnsi" w:hAnsiTheme="minorHAnsi" w:cs="Arial" w:hint="default"/>
        <w:color w:val="FFFFFF" w:themeColor="background1"/>
        <w:sz w:val="20"/>
        <w:szCs w:val="20"/>
      </w:rPr>
      <w:tblPr/>
      <w:tcPr>
        <w:shd w:val="clear" w:color="auto" w:fill="A5A5A5" w:themeFill="accent3"/>
      </w:tcPr>
    </w:tblStylePr>
    <w:tblStylePr w:type="lastRow">
      <w:rPr>
        <w:b w:val="0"/>
      </w:rPr>
      <w:tblPr/>
      <w:tcPr>
        <w:tcBorders>
          <w:top w:val="nil"/>
          <w:left w:val="nil"/>
          <w:bottom w:val="single" w:sz="4" w:space="0" w:color="A5A5A5" w:themeColor="accent3"/>
          <w:right w:val="nil"/>
          <w:insideH w:val="nil"/>
          <w:insideV w:val="nil"/>
          <w:tl2br w:val="nil"/>
          <w:tr2bl w:val="nil"/>
        </w:tcBorders>
      </w:tcPr>
    </w:tblStylePr>
    <w:tblStylePr w:type="firstCol">
      <w:pPr>
        <w:jc w:val="left"/>
      </w:pPr>
      <w:tblPr/>
      <w:tcPr>
        <w:tcBorders>
          <w:top w:val="nil"/>
          <w:left w:val="nil"/>
          <w:bottom w:val="nil"/>
          <w:right w:val="nil"/>
          <w:insideH w:val="nil"/>
          <w:insideV w:val="nil"/>
          <w:tl2br w:val="nil"/>
          <w:tr2bl w:val="nil"/>
        </w:tcBorders>
      </w:tcPr>
    </w:tblStylePr>
    <w:tblStylePr w:type="band1Vert">
      <w:pPr>
        <w:jc w:val="left"/>
      </w:pPr>
      <w:tblPr/>
      <w:tcPr>
        <w:tcBorders>
          <w:top w:val="nil"/>
          <w:left w:val="single" w:sz="4" w:space="0" w:color="A5A5A5" w:themeColor="accent3"/>
          <w:bottom w:val="nil"/>
          <w:right w:val="single" w:sz="4" w:space="0" w:color="A5A5A5" w:themeColor="accent3"/>
          <w:insideH w:val="nil"/>
          <w:insideV w:val="nil"/>
          <w:tl2br w:val="nil"/>
          <w:tr2bl w:val="nil"/>
        </w:tcBorders>
      </w:tcPr>
    </w:tblStylePr>
    <w:tblStylePr w:type="band2Vert">
      <w:pPr>
        <w:jc w:val="left"/>
      </w:pPr>
      <w:rPr>
        <w:rFonts w:asciiTheme="minorHAnsi" w:hAnsiTheme="minorHAnsi" w:cs="Arial" w:hint="default"/>
        <w:sz w:val="18"/>
        <w:szCs w:val="18"/>
      </w:rPr>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insideH w:val="nil"/>
          <w:insideV w:val="nil"/>
        </w:tcBorders>
      </w:tcPr>
    </w:tblStylePr>
  </w:style>
  <w:style w:type="paragraph" w:styleId="BodyText">
    <w:name w:val="Body Text"/>
    <w:basedOn w:val="Normal"/>
    <w:link w:val="BodyTextChar"/>
    <w:uiPriority w:val="99"/>
    <w:unhideWhenUsed/>
    <w:rsid w:val="00A8594D"/>
    <w:pPr>
      <w:spacing w:after="120"/>
    </w:pPr>
  </w:style>
  <w:style w:type="character" w:customStyle="1" w:styleId="BodyTextChar">
    <w:name w:val="Body Text Char"/>
    <w:basedOn w:val="DefaultParagraphFont"/>
    <w:link w:val="BodyText"/>
    <w:uiPriority w:val="99"/>
    <w:rsid w:val="00A8594D"/>
  </w:style>
  <w:style w:type="character" w:styleId="UnresolvedMention">
    <w:name w:val="Unresolved Mention"/>
    <w:basedOn w:val="DefaultParagraphFont"/>
    <w:uiPriority w:val="99"/>
    <w:semiHidden/>
    <w:unhideWhenUsed/>
    <w:rsid w:val="0053237C"/>
    <w:rPr>
      <w:color w:val="605E5C"/>
      <w:shd w:val="clear" w:color="auto" w:fill="E1DFDD"/>
    </w:rPr>
  </w:style>
  <w:style w:type="character" w:styleId="CommentReference">
    <w:name w:val="annotation reference"/>
    <w:basedOn w:val="DefaultParagraphFont"/>
    <w:uiPriority w:val="99"/>
    <w:semiHidden/>
    <w:unhideWhenUsed/>
    <w:rsid w:val="00D22010"/>
    <w:rPr>
      <w:sz w:val="16"/>
      <w:szCs w:val="16"/>
    </w:rPr>
  </w:style>
  <w:style w:type="paragraph" w:styleId="CommentText">
    <w:name w:val="annotation text"/>
    <w:basedOn w:val="Normal"/>
    <w:link w:val="CommentTextChar"/>
    <w:uiPriority w:val="99"/>
    <w:unhideWhenUsed/>
    <w:rsid w:val="00D22010"/>
    <w:pPr>
      <w:spacing w:line="240" w:lineRule="auto"/>
    </w:pPr>
    <w:rPr>
      <w:sz w:val="20"/>
      <w:szCs w:val="20"/>
    </w:rPr>
  </w:style>
  <w:style w:type="character" w:customStyle="1" w:styleId="CommentTextChar">
    <w:name w:val="Comment Text Char"/>
    <w:basedOn w:val="DefaultParagraphFont"/>
    <w:link w:val="CommentText"/>
    <w:uiPriority w:val="99"/>
    <w:rsid w:val="00D22010"/>
    <w:rPr>
      <w:sz w:val="20"/>
      <w:szCs w:val="20"/>
    </w:rPr>
  </w:style>
  <w:style w:type="paragraph" w:styleId="CommentSubject">
    <w:name w:val="annotation subject"/>
    <w:basedOn w:val="CommentText"/>
    <w:next w:val="CommentText"/>
    <w:link w:val="CommentSubjectChar"/>
    <w:uiPriority w:val="99"/>
    <w:semiHidden/>
    <w:unhideWhenUsed/>
    <w:rsid w:val="00D22010"/>
    <w:rPr>
      <w:b/>
      <w:bCs/>
    </w:rPr>
  </w:style>
  <w:style w:type="character" w:customStyle="1" w:styleId="CommentSubjectChar">
    <w:name w:val="Comment Subject Char"/>
    <w:basedOn w:val="CommentTextChar"/>
    <w:link w:val="CommentSubject"/>
    <w:uiPriority w:val="99"/>
    <w:semiHidden/>
    <w:rsid w:val="00D22010"/>
    <w:rPr>
      <w:b/>
      <w:bCs/>
      <w:sz w:val="20"/>
      <w:szCs w:val="20"/>
    </w:rPr>
  </w:style>
  <w:style w:type="paragraph" w:customStyle="1" w:styleId="Clause11">
    <w:name w:val="Clause 1.1"/>
    <w:basedOn w:val="ListNumber2"/>
    <w:qFormat/>
    <w:rsid w:val="00D22010"/>
    <w:pPr>
      <w:numPr>
        <w:numId w:val="0"/>
      </w:numPr>
      <w:spacing w:before="180" w:after="180" w:line="288" w:lineRule="auto"/>
      <w:ind w:left="567" w:hanging="567"/>
      <w:contextualSpacing w:val="0"/>
    </w:pPr>
    <w:rPr>
      <w:rFonts w:ascii="Calibri" w:eastAsia="Times New Roman" w:hAnsi="Calibri" w:cs="Times New Roman"/>
      <w:sz w:val="21"/>
      <w:szCs w:val="20"/>
    </w:rPr>
  </w:style>
  <w:style w:type="numbering" w:customStyle="1" w:styleId="TIClause">
    <w:name w:val="T+I Clause"/>
    <w:uiPriority w:val="99"/>
    <w:rsid w:val="00D22010"/>
    <w:pPr>
      <w:numPr>
        <w:numId w:val="29"/>
      </w:numPr>
    </w:pPr>
  </w:style>
  <w:style w:type="paragraph" w:customStyle="1" w:styleId="Clausea0">
    <w:name w:val="Clause (a)"/>
    <w:basedOn w:val="ListParagraph"/>
    <w:qFormat/>
    <w:rsid w:val="00D22010"/>
    <w:pPr>
      <w:spacing w:before="180" w:after="180" w:line="288" w:lineRule="auto"/>
      <w:ind w:left="924" w:hanging="357"/>
    </w:pPr>
    <w:rPr>
      <w:rFonts w:ascii="Calibri" w:eastAsia="Times New Roman" w:hAnsi="Calibri" w:cs="Times New Roman"/>
      <w:sz w:val="21"/>
      <w:szCs w:val="20"/>
    </w:rPr>
  </w:style>
  <w:style w:type="paragraph" w:styleId="ListNumber2">
    <w:name w:val="List Number 2"/>
    <w:basedOn w:val="Normal"/>
    <w:uiPriority w:val="99"/>
    <w:semiHidden/>
    <w:unhideWhenUsed/>
    <w:rsid w:val="00D22010"/>
    <w:pPr>
      <w:numPr>
        <w:numId w:val="28"/>
      </w:numPr>
      <w:contextualSpacing/>
    </w:pPr>
  </w:style>
  <w:style w:type="paragraph" w:styleId="ListNumber">
    <w:name w:val="List Number"/>
    <w:basedOn w:val="Normal"/>
    <w:uiPriority w:val="99"/>
    <w:semiHidden/>
    <w:unhideWhenUsed/>
    <w:rsid w:val="00512F5D"/>
    <w:pPr>
      <w:numPr>
        <w:numId w:val="32"/>
      </w:numPr>
      <w:contextualSpacing/>
    </w:pPr>
  </w:style>
  <w:style w:type="paragraph" w:customStyle="1" w:styleId="TableHeading">
    <w:name w:val="Table Heading"/>
    <w:basedOn w:val="Normal"/>
    <w:uiPriority w:val="9"/>
    <w:rsid w:val="00061680"/>
    <w:pPr>
      <w:spacing w:before="40" w:after="40" w:line="184" w:lineRule="atLeast"/>
    </w:pPr>
    <w:rPr>
      <w:rFonts w:asciiTheme="majorHAnsi" w:eastAsia="Times New Roman" w:hAnsiTheme="majorHAnsi" w:cstheme="majorHAnsi"/>
      <w:b/>
      <w:color w:val="FFFFFF"/>
      <w:spacing w:val="-3"/>
      <w:sz w:val="21"/>
      <w:szCs w:val="19"/>
      <w:lang w:eastAsia="en-AU"/>
    </w:rPr>
  </w:style>
  <w:style w:type="paragraph" w:customStyle="1" w:styleId="Indent">
    <w:name w:val="Indent"/>
    <w:basedOn w:val="Normal"/>
    <w:qFormat/>
    <w:rsid w:val="00DA0B4A"/>
    <w:pPr>
      <w:spacing w:before="180" w:after="180" w:line="288" w:lineRule="auto"/>
      <w:ind w:left="567"/>
    </w:pPr>
    <w:rPr>
      <w:rFonts w:ascii="Calibri" w:eastAsia="Times New Roman" w:hAnsi="Calibri" w:cs="Times New Roman"/>
      <w:sz w:val="21"/>
      <w:szCs w:val="20"/>
    </w:rPr>
  </w:style>
  <w:style w:type="numbering" w:customStyle="1" w:styleId="TIClause1">
    <w:name w:val="T+I Clause1"/>
    <w:uiPriority w:val="99"/>
    <w:rsid w:val="009E2083"/>
  </w:style>
  <w:style w:type="paragraph" w:styleId="Revision">
    <w:name w:val="Revision"/>
    <w:hidden/>
    <w:uiPriority w:val="99"/>
    <w:semiHidden/>
    <w:rsid w:val="00CB38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119804">
      <w:bodyDiv w:val="1"/>
      <w:marLeft w:val="0"/>
      <w:marRight w:val="0"/>
      <w:marTop w:val="0"/>
      <w:marBottom w:val="0"/>
      <w:divBdr>
        <w:top w:val="none" w:sz="0" w:space="0" w:color="auto"/>
        <w:left w:val="none" w:sz="0" w:space="0" w:color="auto"/>
        <w:bottom w:val="none" w:sz="0" w:space="0" w:color="auto"/>
        <w:right w:val="none" w:sz="0" w:space="0" w:color="auto"/>
      </w:divBdr>
    </w:div>
    <w:div w:id="2031106671">
      <w:bodyDiv w:val="1"/>
      <w:marLeft w:val="0"/>
      <w:marRight w:val="0"/>
      <w:marTop w:val="0"/>
      <w:marBottom w:val="0"/>
      <w:divBdr>
        <w:top w:val="none" w:sz="0" w:space="0" w:color="auto"/>
        <w:left w:val="none" w:sz="0" w:space="0" w:color="auto"/>
        <w:bottom w:val="none" w:sz="0" w:space="0" w:color="auto"/>
        <w:right w:val="none" w:sz="0" w:space="0" w:color="auto"/>
      </w:divBdr>
    </w:div>
    <w:div w:id="2060281911">
      <w:bodyDiv w:val="1"/>
      <w:marLeft w:val="0"/>
      <w:marRight w:val="0"/>
      <w:marTop w:val="0"/>
      <w:marBottom w:val="0"/>
      <w:divBdr>
        <w:top w:val="none" w:sz="0" w:space="0" w:color="auto"/>
        <w:left w:val="none" w:sz="0" w:space="0" w:color="auto"/>
        <w:bottom w:val="none" w:sz="0" w:space="0" w:color="auto"/>
        <w:right w:val="none" w:sz="0" w:space="0" w:color="auto"/>
      </w:divBdr>
    </w:div>
    <w:div w:id="211590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www.nsw.gov.au/sites/default/files/2023-03/Aboriginal-owned-Assets-Program-Guidelines.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disputescentre.com.au/" TargetMode="External"/><Relationship Id="rId27" Type="http://schemas.openxmlformats.org/officeDocument/2006/relationships/footer" Target="footer7.xml"/><Relationship Id="rId30" Type="http://schemas.openxmlformats.org/officeDocument/2006/relationships/footer" Target="footer8.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ec\Desktop\funding-dee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284940EF084360BCAA226E9B8708D0"/>
        <w:category>
          <w:name w:val="General"/>
          <w:gallery w:val="placeholder"/>
        </w:category>
        <w:types>
          <w:type w:val="bbPlcHdr"/>
        </w:types>
        <w:behaviors>
          <w:behavior w:val="content"/>
        </w:behaviors>
        <w:guid w:val="{1A985440-0BE7-4503-9095-3E048D440C5C}"/>
      </w:docPartPr>
      <w:docPartBody>
        <w:p w:rsidR="00AE74F8" w:rsidRDefault="00AE74F8">
          <w:pPr>
            <w:pStyle w:val="AD284940EF084360BCAA226E9B8708D0"/>
          </w:pPr>
          <w:r w:rsidRPr="00743900">
            <w:rPr>
              <w:rStyle w:val="PlaceholderText"/>
            </w:rPr>
            <w:t>Click here to enter text.</w:t>
          </w:r>
        </w:p>
      </w:docPartBody>
    </w:docPart>
    <w:docPart>
      <w:docPartPr>
        <w:name w:val="638B71D62D024047AABFDDF5FAE36A89"/>
        <w:category>
          <w:name w:val="General"/>
          <w:gallery w:val="placeholder"/>
        </w:category>
        <w:types>
          <w:type w:val="bbPlcHdr"/>
        </w:types>
        <w:behaviors>
          <w:behavior w:val="content"/>
        </w:behaviors>
        <w:guid w:val="{BE23A666-CE1D-4C5B-B11B-0037334BD3B7}"/>
      </w:docPartPr>
      <w:docPartBody>
        <w:p w:rsidR="00AE74F8" w:rsidRDefault="00AE74F8">
          <w:pPr>
            <w:pStyle w:val="638B71D62D024047AABFDDF5FAE36A89"/>
          </w:pPr>
          <w:r w:rsidRPr="00743900">
            <w:rPr>
              <w:rStyle w:val="PlaceholderText"/>
            </w:rPr>
            <w:t>Click here to enter text.</w:t>
          </w:r>
        </w:p>
      </w:docPartBody>
    </w:docPart>
    <w:docPart>
      <w:docPartPr>
        <w:name w:val="343C52358C57442AADF5715AA9F53A13"/>
        <w:category>
          <w:name w:val="General"/>
          <w:gallery w:val="placeholder"/>
        </w:category>
        <w:types>
          <w:type w:val="bbPlcHdr"/>
        </w:types>
        <w:behaviors>
          <w:behavior w:val="content"/>
        </w:behaviors>
        <w:guid w:val="{50345C76-B266-4963-8855-A3EF74FD10E3}"/>
      </w:docPartPr>
      <w:docPartBody>
        <w:p w:rsidR="00AE74F8" w:rsidRDefault="00AE74F8">
          <w:pPr>
            <w:pStyle w:val="343C52358C57442AADF5715AA9F53A13"/>
          </w:pPr>
          <w:r w:rsidRPr="00284EC3">
            <w:rPr>
              <w:rStyle w:val="PlaceholderText"/>
            </w:rPr>
            <w:t>Click here to enter text.</w:t>
          </w:r>
        </w:p>
      </w:docPartBody>
    </w:docPart>
    <w:docPart>
      <w:docPartPr>
        <w:name w:val="D0E7B805DF0A4936BDD6B8E0264D9051"/>
        <w:category>
          <w:name w:val="General"/>
          <w:gallery w:val="placeholder"/>
        </w:category>
        <w:types>
          <w:type w:val="bbPlcHdr"/>
        </w:types>
        <w:behaviors>
          <w:behavior w:val="content"/>
        </w:behaviors>
        <w:guid w:val="{09346EDC-A4C5-49B8-B458-2C316AE29C12}"/>
      </w:docPartPr>
      <w:docPartBody>
        <w:p w:rsidR="00AE74F8" w:rsidRDefault="00AE74F8">
          <w:pPr>
            <w:pStyle w:val="D0E7B805DF0A4936BDD6B8E0264D9051"/>
          </w:pPr>
          <w:r w:rsidRPr="00284EC3">
            <w:rPr>
              <w:rStyle w:val="PlaceholderText"/>
            </w:rPr>
            <w:t>Click here to enter text.</w:t>
          </w:r>
        </w:p>
      </w:docPartBody>
    </w:docPart>
    <w:docPart>
      <w:docPartPr>
        <w:name w:val="63A2CFA7F3A74453B5105D729E388129"/>
        <w:category>
          <w:name w:val="General"/>
          <w:gallery w:val="placeholder"/>
        </w:category>
        <w:types>
          <w:type w:val="bbPlcHdr"/>
        </w:types>
        <w:behaviors>
          <w:behavior w:val="content"/>
        </w:behaviors>
        <w:guid w:val="{8F124A18-FE40-41D4-80CF-2DBA4F3728D0}"/>
      </w:docPartPr>
      <w:docPartBody>
        <w:p w:rsidR="00AE74F8" w:rsidRDefault="00AE74F8">
          <w:pPr>
            <w:pStyle w:val="63A2CFA7F3A74453B5105D729E388129"/>
          </w:pPr>
          <w:r w:rsidRPr="00284EC3">
            <w:rPr>
              <w:rStyle w:val="PlaceholderText"/>
            </w:rPr>
            <w:t>Click here to enter text.</w:t>
          </w:r>
        </w:p>
      </w:docPartBody>
    </w:docPart>
    <w:docPart>
      <w:docPartPr>
        <w:name w:val="FC83D25AEECF4EE085245D52A88ECC3C"/>
        <w:category>
          <w:name w:val="General"/>
          <w:gallery w:val="placeholder"/>
        </w:category>
        <w:types>
          <w:type w:val="bbPlcHdr"/>
        </w:types>
        <w:behaviors>
          <w:behavior w:val="content"/>
        </w:behaviors>
        <w:guid w:val="{E66119BD-9A70-406D-8E7B-9248F71DE9E7}"/>
      </w:docPartPr>
      <w:docPartBody>
        <w:p w:rsidR="00AE74F8" w:rsidRDefault="00AE74F8">
          <w:pPr>
            <w:pStyle w:val="FC83D25AEECF4EE085245D52A88ECC3C"/>
          </w:pPr>
          <w:r w:rsidRPr="00743900">
            <w:rPr>
              <w:rStyle w:val="PlaceholderText"/>
            </w:rPr>
            <w:t>Click here to enter text.</w:t>
          </w:r>
        </w:p>
      </w:docPartBody>
    </w:docPart>
    <w:docPart>
      <w:docPartPr>
        <w:name w:val="E1C5280F1DEF42BF9817C02554C90A8F"/>
        <w:category>
          <w:name w:val="General"/>
          <w:gallery w:val="placeholder"/>
        </w:category>
        <w:types>
          <w:type w:val="bbPlcHdr"/>
        </w:types>
        <w:behaviors>
          <w:behavior w:val="content"/>
        </w:behaviors>
        <w:guid w:val="{702129FB-5402-4E0C-ACCE-E5DF5E687FE6}"/>
      </w:docPartPr>
      <w:docPartBody>
        <w:p w:rsidR="00AE74F8" w:rsidRDefault="00AE74F8">
          <w:pPr>
            <w:pStyle w:val="E1C5280F1DEF42BF9817C02554C90A8F"/>
          </w:pPr>
          <w:r w:rsidRPr="00743900">
            <w:rPr>
              <w:rStyle w:val="PlaceholderText"/>
            </w:rPr>
            <w:t>Click here to enter text.</w:t>
          </w:r>
        </w:p>
      </w:docPartBody>
    </w:docPart>
    <w:docPart>
      <w:docPartPr>
        <w:name w:val="C1AFE67BAD6A4FE986D69F3DA532D1DE"/>
        <w:category>
          <w:name w:val="General"/>
          <w:gallery w:val="placeholder"/>
        </w:category>
        <w:types>
          <w:type w:val="bbPlcHdr"/>
        </w:types>
        <w:behaviors>
          <w:behavior w:val="content"/>
        </w:behaviors>
        <w:guid w:val="{AA10C461-8E2A-4257-91D6-10BA010522E0}"/>
      </w:docPartPr>
      <w:docPartBody>
        <w:p w:rsidR="00AE74F8" w:rsidRDefault="00AE74F8">
          <w:pPr>
            <w:pStyle w:val="C1AFE67BAD6A4FE986D69F3DA532D1DE"/>
          </w:pPr>
          <w:r w:rsidRPr="00743900">
            <w:rPr>
              <w:rStyle w:val="PlaceholderText"/>
            </w:rPr>
            <w:t>Click here to enter text.</w:t>
          </w:r>
        </w:p>
      </w:docPartBody>
    </w:docPart>
    <w:docPart>
      <w:docPartPr>
        <w:name w:val="FABEEEB292AC43EDB844975D5DF242D4"/>
        <w:category>
          <w:name w:val="General"/>
          <w:gallery w:val="placeholder"/>
        </w:category>
        <w:types>
          <w:type w:val="bbPlcHdr"/>
        </w:types>
        <w:behaviors>
          <w:behavior w:val="content"/>
        </w:behaviors>
        <w:guid w:val="{DA16D7F1-CFF0-4175-9641-012309CA9D4A}"/>
      </w:docPartPr>
      <w:docPartBody>
        <w:p w:rsidR="00AE74F8" w:rsidRDefault="00AE74F8">
          <w:pPr>
            <w:pStyle w:val="FABEEEB292AC43EDB844975D5DF242D4"/>
          </w:pPr>
          <w:r w:rsidRPr="00743900">
            <w:rPr>
              <w:rStyle w:val="PlaceholderText"/>
            </w:rPr>
            <w:t>Click here to enter text.</w:t>
          </w:r>
        </w:p>
      </w:docPartBody>
    </w:docPart>
    <w:docPart>
      <w:docPartPr>
        <w:name w:val="1B222ADE318947708651686942713F61"/>
        <w:category>
          <w:name w:val="General"/>
          <w:gallery w:val="placeholder"/>
        </w:category>
        <w:types>
          <w:type w:val="bbPlcHdr"/>
        </w:types>
        <w:behaviors>
          <w:behavior w:val="content"/>
        </w:behaviors>
        <w:guid w:val="{4EDCF019-55AF-4E2E-8B52-5805D040BA2B}"/>
      </w:docPartPr>
      <w:docPartBody>
        <w:p w:rsidR="00AE74F8" w:rsidRDefault="00AE74F8">
          <w:pPr>
            <w:pStyle w:val="1B222ADE318947708651686942713F61"/>
          </w:pPr>
          <w:r w:rsidRPr="00743900">
            <w:rPr>
              <w:rStyle w:val="PlaceholderText"/>
            </w:rPr>
            <w:t>Click here to enter text.</w:t>
          </w:r>
        </w:p>
      </w:docPartBody>
    </w:docPart>
    <w:docPart>
      <w:docPartPr>
        <w:name w:val="DC32A1CF5C9A4DCCB6CD8AC44AE00B09"/>
        <w:category>
          <w:name w:val="General"/>
          <w:gallery w:val="placeholder"/>
        </w:category>
        <w:types>
          <w:type w:val="bbPlcHdr"/>
        </w:types>
        <w:behaviors>
          <w:behavior w:val="content"/>
        </w:behaviors>
        <w:guid w:val="{8BDBD720-75F9-48A5-A216-EF9DC0E4F2A1}"/>
      </w:docPartPr>
      <w:docPartBody>
        <w:p w:rsidR="00AE74F8" w:rsidRDefault="00AE74F8">
          <w:pPr>
            <w:pStyle w:val="DC32A1CF5C9A4DCCB6CD8AC44AE00B09"/>
          </w:pPr>
          <w:r w:rsidRPr="00743900">
            <w:rPr>
              <w:rStyle w:val="PlaceholderText"/>
            </w:rPr>
            <w:t>Click here to enter text.</w:t>
          </w:r>
        </w:p>
      </w:docPartBody>
    </w:docPart>
    <w:docPart>
      <w:docPartPr>
        <w:name w:val="FE4E0EAA55D34A5697BFB64B906206F8"/>
        <w:category>
          <w:name w:val="General"/>
          <w:gallery w:val="placeholder"/>
        </w:category>
        <w:types>
          <w:type w:val="bbPlcHdr"/>
        </w:types>
        <w:behaviors>
          <w:behavior w:val="content"/>
        </w:behaviors>
        <w:guid w:val="{8747374A-9177-4E5E-B7A2-27111D32DAA4}"/>
      </w:docPartPr>
      <w:docPartBody>
        <w:p w:rsidR="00AE74F8" w:rsidRDefault="00AE74F8">
          <w:pPr>
            <w:pStyle w:val="FE4E0EAA55D34A5697BFB64B906206F8"/>
          </w:pPr>
          <w:r w:rsidRPr="00743900">
            <w:rPr>
              <w:rStyle w:val="PlaceholderText"/>
            </w:rPr>
            <w:t>Click here to enter text.</w:t>
          </w:r>
        </w:p>
      </w:docPartBody>
    </w:docPart>
    <w:docPart>
      <w:docPartPr>
        <w:name w:val="5C457300D1CF41678B16F834B33898FF"/>
        <w:category>
          <w:name w:val="General"/>
          <w:gallery w:val="placeholder"/>
        </w:category>
        <w:types>
          <w:type w:val="bbPlcHdr"/>
        </w:types>
        <w:behaviors>
          <w:behavior w:val="content"/>
        </w:behaviors>
        <w:guid w:val="{90AFBB18-E010-4119-91C9-844A008310D2}"/>
      </w:docPartPr>
      <w:docPartBody>
        <w:p w:rsidR="00AE74F8" w:rsidRDefault="00AE74F8">
          <w:pPr>
            <w:pStyle w:val="5C457300D1CF41678B16F834B33898FF"/>
          </w:pPr>
          <w:r w:rsidRPr="00743900">
            <w:rPr>
              <w:rStyle w:val="PlaceholderText"/>
            </w:rPr>
            <w:t>Click here to enter text.</w:t>
          </w:r>
        </w:p>
      </w:docPartBody>
    </w:docPart>
    <w:docPart>
      <w:docPartPr>
        <w:name w:val="7BAA8AF01E8D4803B54FD348EE0F9CF1"/>
        <w:category>
          <w:name w:val="General"/>
          <w:gallery w:val="placeholder"/>
        </w:category>
        <w:types>
          <w:type w:val="bbPlcHdr"/>
        </w:types>
        <w:behaviors>
          <w:behavior w:val="content"/>
        </w:behaviors>
        <w:guid w:val="{BDB52842-58BA-4114-B86C-A3E573422D02}"/>
      </w:docPartPr>
      <w:docPartBody>
        <w:p w:rsidR="00AE74F8" w:rsidRDefault="00AE74F8">
          <w:pPr>
            <w:pStyle w:val="7BAA8AF01E8D4803B54FD348EE0F9CF1"/>
          </w:pPr>
          <w:r w:rsidRPr="00743900">
            <w:rPr>
              <w:rStyle w:val="PlaceholderText"/>
            </w:rPr>
            <w:t>Click here to enter text.</w:t>
          </w:r>
        </w:p>
      </w:docPartBody>
    </w:docPart>
    <w:docPart>
      <w:docPartPr>
        <w:name w:val="76B6B594F8B0441B9AEC5F6AFC30B396"/>
        <w:category>
          <w:name w:val="General"/>
          <w:gallery w:val="placeholder"/>
        </w:category>
        <w:types>
          <w:type w:val="bbPlcHdr"/>
        </w:types>
        <w:behaviors>
          <w:behavior w:val="content"/>
        </w:behaviors>
        <w:guid w:val="{2C7295AF-AF0E-453F-907F-13F02CEBAE62}"/>
      </w:docPartPr>
      <w:docPartBody>
        <w:p w:rsidR="00AE74F8" w:rsidRDefault="00AE74F8">
          <w:pPr>
            <w:pStyle w:val="76B6B594F8B0441B9AEC5F6AFC30B396"/>
          </w:pPr>
          <w:r w:rsidRPr="00743900">
            <w:rPr>
              <w:rStyle w:val="PlaceholderText"/>
            </w:rPr>
            <w:t>Click here to enter text.</w:t>
          </w:r>
        </w:p>
      </w:docPartBody>
    </w:docPart>
    <w:docPart>
      <w:docPartPr>
        <w:name w:val="B65261EA853449F2943511A689A11230"/>
        <w:category>
          <w:name w:val="General"/>
          <w:gallery w:val="placeholder"/>
        </w:category>
        <w:types>
          <w:type w:val="bbPlcHdr"/>
        </w:types>
        <w:behaviors>
          <w:behavior w:val="content"/>
        </w:behaviors>
        <w:guid w:val="{BD1A8A1E-E5D6-420C-9497-4B8A111EA3B0}"/>
      </w:docPartPr>
      <w:docPartBody>
        <w:p w:rsidR="00AE74F8" w:rsidRDefault="00AE74F8">
          <w:pPr>
            <w:pStyle w:val="B65261EA853449F2943511A689A11230"/>
          </w:pPr>
          <w:r w:rsidRPr="00743900">
            <w:rPr>
              <w:rStyle w:val="PlaceholderText"/>
            </w:rPr>
            <w:t>Click here to enter text.</w:t>
          </w:r>
        </w:p>
      </w:docPartBody>
    </w:docPart>
    <w:docPart>
      <w:docPartPr>
        <w:name w:val="314D92C901AC4CF09437496D628EBB03"/>
        <w:category>
          <w:name w:val="General"/>
          <w:gallery w:val="placeholder"/>
        </w:category>
        <w:types>
          <w:type w:val="bbPlcHdr"/>
        </w:types>
        <w:behaviors>
          <w:behavior w:val="content"/>
        </w:behaviors>
        <w:guid w:val="{E3B48514-557D-406A-B615-FE4473A10CC4}"/>
      </w:docPartPr>
      <w:docPartBody>
        <w:p w:rsidR="00AE74F8" w:rsidRDefault="00AE74F8">
          <w:pPr>
            <w:pStyle w:val="314D92C901AC4CF09437496D628EBB03"/>
          </w:pPr>
          <w:r w:rsidRPr="00743900">
            <w:rPr>
              <w:rStyle w:val="PlaceholderText"/>
            </w:rPr>
            <w:t>Click here to enter text.</w:t>
          </w:r>
        </w:p>
      </w:docPartBody>
    </w:docPart>
    <w:docPart>
      <w:docPartPr>
        <w:name w:val="1445FD774F6348B69689B31CF6635C0F"/>
        <w:category>
          <w:name w:val="General"/>
          <w:gallery w:val="placeholder"/>
        </w:category>
        <w:types>
          <w:type w:val="bbPlcHdr"/>
        </w:types>
        <w:behaviors>
          <w:behavior w:val="content"/>
        </w:behaviors>
        <w:guid w:val="{F2F30A4E-A6A1-4970-98EE-CEB7D616777E}"/>
      </w:docPartPr>
      <w:docPartBody>
        <w:p w:rsidR="00AE74F8" w:rsidRDefault="00AE74F8">
          <w:pPr>
            <w:pStyle w:val="1445FD774F6348B69689B31CF6635C0F"/>
          </w:pPr>
          <w:r w:rsidRPr="00743900">
            <w:rPr>
              <w:rStyle w:val="PlaceholderText"/>
            </w:rPr>
            <w:t>Click here to enter text.</w:t>
          </w:r>
        </w:p>
      </w:docPartBody>
    </w:docPart>
    <w:docPart>
      <w:docPartPr>
        <w:name w:val="0D9F64D7508D404395FD1ADE5685D0EF"/>
        <w:category>
          <w:name w:val="General"/>
          <w:gallery w:val="placeholder"/>
        </w:category>
        <w:types>
          <w:type w:val="bbPlcHdr"/>
        </w:types>
        <w:behaviors>
          <w:behavior w:val="content"/>
        </w:behaviors>
        <w:guid w:val="{CB36B944-B83E-4B04-BB47-491147FBC959}"/>
      </w:docPartPr>
      <w:docPartBody>
        <w:p w:rsidR="00AE74F8" w:rsidRDefault="00AE74F8">
          <w:pPr>
            <w:pStyle w:val="0D9F64D7508D404395FD1ADE5685D0EF"/>
          </w:pPr>
          <w:r w:rsidRPr="00743900">
            <w:rPr>
              <w:rStyle w:val="PlaceholderText"/>
            </w:rPr>
            <w:t>Click here to enter t</w:t>
          </w:r>
          <w:r>
            <w:rPr>
              <w:rStyle w:val="PlaceholderText"/>
            </w:rPr>
            <w:t>otal amount of Grant</w:t>
          </w:r>
        </w:p>
      </w:docPartBody>
    </w:docPart>
    <w:docPart>
      <w:docPartPr>
        <w:name w:val="A853B55FF2D645EAAAFF7A0D9D34FF04"/>
        <w:category>
          <w:name w:val="General"/>
          <w:gallery w:val="placeholder"/>
        </w:category>
        <w:types>
          <w:type w:val="bbPlcHdr"/>
        </w:types>
        <w:behaviors>
          <w:behavior w:val="content"/>
        </w:behaviors>
        <w:guid w:val="{E5668AA7-B47A-471D-8C70-DCAD3C66C60A}"/>
      </w:docPartPr>
      <w:docPartBody>
        <w:p w:rsidR="00AE74F8" w:rsidRDefault="00AE74F8">
          <w:pPr>
            <w:pStyle w:val="A853B55FF2D645EAAAFF7A0D9D34FF04"/>
          </w:pPr>
          <w:r w:rsidRPr="00284EC3">
            <w:rPr>
              <w:rStyle w:val="PlaceholderText"/>
            </w:rPr>
            <w:t xml:space="preserve">Click here to enter </w:t>
          </w:r>
          <w:r>
            <w:rPr>
              <w:rStyle w:val="PlaceholderText"/>
            </w:rPr>
            <w:t>Company/Organisation name</w:t>
          </w:r>
        </w:p>
      </w:docPartBody>
    </w:docPart>
    <w:docPart>
      <w:docPartPr>
        <w:name w:val="16DA22246BE84D198BCF1EF5AF250D41"/>
        <w:category>
          <w:name w:val="General"/>
          <w:gallery w:val="placeholder"/>
        </w:category>
        <w:types>
          <w:type w:val="bbPlcHdr"/>
        </w:types>
        <w:behaviors>
          <w:behavior w:val="content"/>
        </w:behaviors>
        <w:guid w:val="{19953CF1-4613-47F5-B09B-2F69D5D03F9E}"/>
      </w:docPartPr>
      <w:docPartBody>
        <w:p w:rsidR="004C60A3" w:rsidRDefault="00765C0B" w:rsidP="00765C0B">
          <w:pPr>
            <w:pStyle w:val="16DA22246BE84D198BCF1EF5AF250D41"/>
          </w:pPr>
          <w:r w:rsidRPr="00743900">
            <w:rPr>
              <w:rStyle w:val="PlaceholderText"/>
            </w:rPr>
            <w:t xml:space="preserve">Click here to enter </w:t>
          </w:r>
          <w:r>
            <w:rPr>
              <w:rStyle w:val="PlaceholderText"/>
            </w:rPr>
            <w:t>title of Project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4F8"/>
    <w:rsid w:val="000567D9"/>
    <w:rsid w:val="00064644"/>
    <w:rsid w:val="00174F13"/>
    <w:rsid w:val="0030192D"/>
    <w:rsid w:val="00411DBD"/>
    <w:rsid w:val="004C60A3"/>
    <w:rsid w:val="005703AE"/>
    <w:rsid w:val="005F3913"/>
    <w:rsid w:val="006D7953"/>
    <w:rsid w:val="00765C0B"/>
    <w:rsid w:val="007F62CE"/>
    <w:rsid w:val="00AE74F8"/>
    <w:rsid w:val="00B83F5B"/>
    <w:rsid w:val="00C119DC"/>
    <w:rsid w:val="00D2041B"/>
    <w:rsid w:val="00E92C54"/>
    <w:rsid w:val="00F4505C"/>
    <w:rsid w:val="00FE0B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5C0B"/>
    <w:rPr>
      <w:rFonts w:asciiTheme="minorHAnsi" w:hAnsiTheme="minorHAnsi" w:cstheme="minorHAnsi"/>
      <w:color w:val="FF0000"/>
      <w:szCs w:val="24"/>
      <w:lang w:val="en-AU" w:eastAsia="ja-JP"/>
    </w:rPr>
  </w:style>
  <w:style w:type="paragraph" w:customStyle="1" w:styleId="AD284940EF084360BCAA226E9B8708D0">
    <w:name w:val="AD284940EF084360BCAA226E9B8708D0"/>
  </w:style>
  <w:style w:type="paragraph" w:customStyle="1" w:styleId="638B71D62D024047AABFDDF5FAE36A89">
    <w:name w:val="638B71D62D024047AABFDDF5FAE36A89"/>
  </w:style>
  <w:style w:type="paragraph" w:customStyle="1" w:styleId="343C52358C57442AADF5715AA9F53A13">
    <w:name w:val="343C52358C57442AADF5715AA9F53A13"/>
  </w:style>
  <w:style w:type="paragraph" w:customStyle="1" w:styleId="D0E7B805DF0A4936BDD6B8E0264D9051">
    <w:name w:val="D0E7B805DF0A4936BDD6B8E0264D9051"/>
  </w:style>
  <w:style w:type="paragraph" w:customStyle="1" w:styleId="63A2CFA7F3A74453B5105D729E388129">
    <w:name w:val="63A2CFA7F3A74453B5105D729E388129"/>
  </w:style>
  <w:style w:type="paragraph" w:customStyle="1" w:styleId="FC83D25AEECF4EE085245D52A88ECC3C">
    <w:name w:val="FC83D25AEECF4EE085245D52A88ECC3C"/>
  </w:style>
  <w:style w:type="paragraph" w:customStyle="1" w:styleId="E1C5280F1DEF42BF9817C02554C90A8F">
    <w:name w:val="E1C5280F1DEF42BF9817C02554C90A8F"/>
  </w:style>
  <w:style w:type="paragraph" w:customStyle="1" w:styleId="C1AFE67BAD6A4FE986D69F3DA532D1DE">
    <w:name w:val="C1AFE67BAD6A4FE986D69F3DA532D1DE"/>
  </w:style>
  <w:style w:type="paragraph" w:customStyle="1" w:styleId="FABEEEB292AC43EDB844975D5DF242D4">
    <w:name w:val="FABEEEB292AC43EDB844975D5DF242D4"/>
  </w:style>
  <w:style w:type="paragraph" w:customStyle="1" w:styleId="1B222ADE318947708651686942713F61">
    <w:name w:val="1B222ADE318947708651686942713F61"/>
  </w:style>
  <w:style w:type="paragraph" w:customStyle="1" w:styleId="DC32A1CF5C9A4DCCB6CD8AC44AE00B09">
    <w:name w:val="DC32A1CF5C9A4DCCB6CD8AC44AE00B09"/>
  </w:style>
  <w:style w:type="paragraph" w:customStyle="1" w:styleId="FE4E0EAA55D34A5697BFB64B906206F8">
    <w:name w:val="FE4E0EAA55D34A5697BFB64B906206F8"/>
  </w:style>
  <w:style w:type="paragraph" w:customStyle="1" w:styleId="5C457300D1CF41678B16F834B33898FF">
    <w:name w:val="5C457300D1CF41678B16F834B33898FF"/>
  </w:style>
  <w:style w:type="paragraph" w:customStyle="1" w:styleId="7BAA8AF01E8D4803B54FD348EE0F9CF1">
    <w:name w:val="7BAA8AF01E8D4803B54FD348EE0F9CF1"/>
  </w:style>
  <w:style w:type="paragraph" w:customStyle="1" w:styleId="76B6B594F8B0441B9AEC5F6AFC30B396">
    <w:name w:val="76B6B594F8B0441B9AEC5F6AFC30B396"/>
  </w:style>
  <w:style w:type="paragraph" w:customStyle="1" w:styleId="B65261EA853449F2943511A689A11230">
    <w:name w:val="B65261EA853449F2943511A689A11230"/>
  </w:style>
  <w:style w:type="paragraph" w:customStyle="1" w:styleId="314D92C901AC4CF09437496D628EBB03">
    <w:name w:val="314D92C901AC4CF09437496D628EBB03"/>
  </w:style>
  <w:style w:type="paragraph" w:customStyle="1" w:styleId="1445FD774F6348B69689B31CF6635C0F">
    <w:name w:val="1445FD774F6348B69689B31CF6635C0F"/>
  </w:style>
  <w:style w:type="paragraph" w:customStyle="1" w:styleId="0D9F64D7508D404395FD1ADE5685D0EF">
    <w:name w:val="0D9F64D7508D404395FD1ADE5685D0EF"/>
  </w:style>
  <w:style w:type="paragraph" w:customStyle="1" w:styleId="A853B55FF2D645EAAAFF7A0D9D34FF04">
    <w:name w:val="A853B55FF2D645EAAAFF7A0D9D34FF04"/>
  </w:style>
  <w:style w:type="paragraph" w:customStyle="1" w:styleId="16DA22246BE84D198BCF1EF5AF250D41">
    <w:name w:val="16DA22246BE84D198BCF1EF5AF250D41"/>
    <w:rsid w:val="00765C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gressnotes xmlns="c425a073-104d-43b4-b3f0-201eac3c2ea4" xsi:nil="true"/>
    <Assignedto xmlns="c425a073-104d-43b4-b3f0-201eac3c2ea4">
      <UserInfo>
        <DisplayName/>
        <AccountId xsi:nil="true"/>
        <AccountType/>
      </UserInfo>
    </Assignedto>
    <_Flow_SignoffStatus xmlns="c425a073-104d-43b4-b3f0-201eac3c2ea4" xsi:nil="true"/>
    <DocumentStatus xmlns="c425a073-104d-43b4-b3f0-201eac3c2ea4">Published 5/12/22</DocumentStatus>
    <lcf76f155ced4ddcb4097134ff3c332f xmlns="c425a073-104d-43b4-b3f0-201eac3c2ea4">
      <Terms xmlns="http://schemas.microsoft.com/office/infopath/2007/PartnerControls"/>
    </lcf76f155ced4ddcb4097134ff3c332f>
    <TaxCatchAll xmlns="227b94fb-742f-4ff2-86dd-962a70447d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60A181B508134A893A44BD83BEFD6B" ma:contentTypeVersion="23" ma:contentTypeDescription="Create a new document." ma:contentTypeScope="" ma:versionID="306fb74778ca4ffa7e839d6733b182e2">
  <xsd:schema xmlns:xsd="http://www.w3.org/2001/XMLSchema" xmlns:xs="http://www.w3.org/2001/XMLSchema" xmlns:p="http://schemas.microsoft.com/office/2006/metadata/properties" xmlns:ns2="c425a073-104d-43b4-b3f0-201eac3c2ea4" xmlns:ns3="227b94fb-742f-4ff2-86dd-962a70447d5b" targetNamespace="http://schemas.microsoft.com/office/2006/metadata/properties" ma:root="true" ma:fieldsID="8ed62eb5d1eccf0e2dbf2cadc1a8a441" ns2:_="" ns3:_="">
    <xsd:import namespace="c425a073-104d-43b4-b3f0-201eac3c2ea4"/>
    <xsd:import namespace="227b94fb-742f-4ff2-86dd-962a70447d5b"/>
    <xsd:element name="properties">
      <xsd:complexType>
        <xsd:sequence>
          <xsd:element name="documentManagement">
            <xsd:complexType>
              <xsd:all>
                <xsd:element ref="ns2:Assignedto" minOccurs="0"/>
                <xsd:element ref="ns2:DocumentStatus" minOccurs="0"/>
                <xsd:element ref="ns2:Progressnote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_Flow_SignoffStatus" minOccurs="0"/>
                <xsd:element ref="ns2:MediaLengthInSeconds" minOccurs="0"/>
                <xsd:element ref="ns3:TaxCatchAll"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5a073-104d-43b4-b3f0-201eac3c2ea4" elementFormDefault="qualified">
    <xsd:import namespace="http://schemas.microsoft.com/office/2006/documentManagement/types"/>
    <xsd:import namespace="http://schemas.microsoft.com/office/infopath/2007/PartnerControls"/>
    <xsd:element name="Assignedto" ma:index="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Status" ma:index="2" nillable="true" ma:displayName="Document Status" ma:format="RadioButtons" ma:internalName="DocumentStatus">
      <xsd:simpleType>
        <xsd:union memberTypes="dms:Text">
          <xsd:simpleType>
            <xsd:restriction base="dms:Choice">
              <xsd:enumeration value="In progress"/>
              <xsd:enumeration value="Format and final check"/>
            </xsd:restriction>
          </xsd:simpleType>
        </xsd:union>
      </xsd:simpleType>
    </xsd:element>
    <xsd:element name="Progressnotes" ma:index="3" nillable="true" ma:displayName="Progress notes" ma:format="Dropdown" ma:internalName="Progressnotes">
      <xsd:simpleType>
        <xsd:restriction base="dms:Note">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Location" ma:index="2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7b94fb-742f-4ff2-86dd-962a70447d5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07ff0a3-4eef-4f87-a6fb-33ed22be9553}" ma:internalName="TaxCatchAll" ma:showField="CatchAllData" ma:web="227b94fb-742f-4ff2-86dd-962a70447d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BEE53-1971-4CE9-83CB-E987AAB80D77}">
  <ds:schemaRefs>
    <ds:schemaRef ds:uri="http://schemas.microsoft.com/office/2006/metadata/properties"/>
    <ds:schemaRef ds:uri="http://schemas.microsoft.com/office/infopath/2007/PartnerControls"/>
    <ds:schemaRef ds:uri="c425a073-104d-43b4-b3f0-201eac3c2ea4"/>
    <ds:schemaRef ds:uri="227b94fb-742f-4ff2-86dd-962a70447d5b"/>
  </ds:schemaRefs>
</ds:datastoreItem>
</file>

<file path=customXml/itemProps2.xml><?xml version="1.0" encoding="utf-8"?>
<ds:datastoreItem xmlns:ds="http://schemas.openxmlformats.org/officeDocument/2006/customXml" ds:itemID="{07490672-6D1E-4458-A7D4-F47C5425AC2B}">
  <ds:schemaRefs>
    <ds:schemaRef ds:uri="http://schemas.microsoft.com/sharepoint/v3/contenttype/forms"/>
  </ds:schemaRefs>
</ds:datastoreItem>
</file>

<file path=customXml/itemProps3.xml><?xml version="1.0" encoding="utf-8"?>
<ds:datastoreItem xmlns:ds="http://schemas.openxmlformats.org/officeDocument/2006/customXml" ds:itemID="{1AF654C1-B69E-407C-B889-73FBC5B35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5a073-104d-43b4-b3f0-201eac3c2ea4"/>
    <ds:schemaRef ds:uri="227b94fb-742f-4ff2-86dd-962a70447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B335A4-D124-40EA-BBB4-49E7A5E36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funding-deed.dotm</Template>
  <TotalTime>0</TotalTime>
  <Pages>21</Pages>
  <Words>5644</Words>
  <Characters>32177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Funding Deed</vt:lpstr>
    </vt:vector>
  </TitlesOfParts>
  <Company/>
  <LinksUpToDate>false</LinksUpToDate>
  <CharactersWithSpaces>37746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Deed</dc:title>
  <dc:subject/>
  <dc:creator>NSW Government</dc:creator>
  <cp:keywords/>
  <dc:description/>
  <cp:lastModifiedBy>Melinda Law</cp:lastModifiedBy>
  <cp:revision>2</cp:revision>
  <dcterms:created xsi:type="dcterms:W3CDTF">2023-05-02T00:53:00Z</dcterms:created>
  <dcterms:modified xsi:type="dcterms:W3CDTF">2023-05-02T00:53:00Z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0x010100BB60A181B508134A893A44BD83BEFD6B</vt:lpwstr>
  </property>
  <property fmtid="{D5CDD505-2E9C-101B-9397-08002B2CF9AE}" pid="3" name="MediaServiceImageTags">
    <vt:lpwstr/>
  </property>
</Properties>
</file>