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790E" w14:textId="77777777" w:rsidR="00FE3150" w:rsidRDefault="00BD5B4B" w:rsidP="00FF4EF0">
      <w:pPr>
        <w:pStyle w:val="TitleTintBox"/>
      </w:pPr>
      <w:r>
        <w:rPr>
          <w:noProof/>
        </w:rPr>
        <mc:AlternateContent>
          <mc:Choice Requires="wps">
            <w:drawing>
              <wp:inline distT="0" distB="0" distL="0" distR="0" wp14:anchorId="5238AE6D" wp14:editId="687E7421">
                <wp:extent cx="7559675" cy="1008000"/>
                <wp:effectExtent l="0" t="0" r="3175" b="1905"/>
                <wp:docPr id="217" name="Text Box 2" descr="Decorative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08000"/>
                        </a:xfrm>
                        <a:prstGeom prst="rect">
                          <a:avLst/>
                        </a:prstGeom>
                        <a:solidFill>
                          <a:schemeClr val="bg1">
                            <a:lumMod val="95000"/>
                          </a:schemeClr>
                        </a:solidFill>
                        <a:ln w="9525">
                          <a:noFill/>
                          <a:miter lim="800000"/>
                          <a:headEnd/>
                          <a:tailEnd/>
                        </a:ln>
                      </wps:spPr>
                      <wps:txbx>
                        <w:txbxContent>
                          <w:sdt>
                            <w:sdtPr>
                              <w:rPr>
                                <w:highlight w:val="lightGray"/>
                              </w:rPr>
                              <w:alias w:val="Title"/>
                              <w:tag w:val=""/>
                              <w:id w:val="-1005045165"/>
                              <w:lock w:val="sdtLocked"/>
                              <w:placeholder>
                                <w:docPart w:val="B0067F4A5CAE4058B816688716A64C3B"/>
                              </w:placeholder>
                              <w:dataBinding w:prefixMappings="xmlns:ns0='http://purl.org/dc/elements/1.1/' xmlns:ns1='http://schemas.openxmlformats.org/package/2006/metadata/core-properties' " w:xpath="/ns1:coreProperties[1]/ns0:title[1]" w:storeItemID="{6C3C8BC8-F283-45AE-878A-BAB7291924A1}"/>
                              <w:text/>
                            </w:sdtPr>
                            <w:sdtContent>
                              <w:p w14:paraId="7845C185" w14:textId="62ACD95F" w:rsidR="00A00D7A" w:rsidRPr="00A00D7A" w:rsidRDefault="00AF77B9" w:rsidP="00A00D7A">
                                <w:pPr>
                                  <w:pStyle w:val="DocumentType"/>
                                </w:pPr>
                                <w:r>
                                  <w:rPr>
                                    <w:highlight w:val="lightGray"/>
                                  </w:rPr>
                                  <w:t>Grants decision[s] under</w:t>
                                </w:r>
                                <w:r w:rsidRPr="000256C4">
                                  <w:rPr>
                                    <w:highlight w:val="lightGray"/>
                                  </w:rPr>
                                  <w:t xml:space="preserve"> [insert name of grant]</w:t>
                                </w:r>
                              </w:p>
                            </w:sdtContent>
                          </w:sdt>
                          <w:p w14:paraId="616AC06C" w14:textId="37BF97E3" w:rsidR="00BD5B4B" w:rsidRPr="00B273A0" w:rsidRDefault="00CF00A2" w:rsidP="009D3A69">
                            <w:pPr>
                              <w:pStyle w:val="Heading1"/>
                            </w:pPr>
                            <w:r w:rsidRPr="00CF00A2">
                              <w:t>Briefing for</w:t>
                            </w:r>
                            <w:r w:rsidR="00C75C0F">
                              <w:t xml:space="preserve"> </w:t>
                            </w:r>
                            <w:r w:rsidR="006A241D" w:rsidRPr="000256C4">
                              <w:rPr>
                                <w:highlight w:val="lightGray"/>
                              </w:rPr>
                              <w:t>[insert title of decision-maker]</w:t>
                            </w:r>
                          </w:p>
                        </w:txbxContent>
                      </wps:txbx>
                      <wps:bodyPr rot="0" vert="horz" wrap="square" lIns="540000" tIns="0" rIns="360000" bIns="0" anchor="ctr" anchorCtr="0">
                        <a:noAutofit/>
                      </wps:bodyPr>
                    </wps:wsp>
                  </a:graphicData>
                </a:graphic>
              </wp:inline>
            </w:drawing>
          </mc:Choice>
          <mc:Fallback>
            <w:pict>
              <v:shapetype w14:anchorId="5238AE6D" id="_x0000_t202" coordsize="21600,21600" o:spt="202" path="m,l,21600r21600,l21600,xe">
                <v:stroke joinstyle="miter"/>
                <v:path gradientshapeok="t" o:connecttype="rect"/>
              </v:shapetype>
              <v:shape id="Text Box 2" o:spid="_x0000_s1026" type="#_x0000_t202" alt="Decorative background" style="width:595.25pt;height:7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" fillcolor="#f2f2f2 [3052]" stroked="f">
                <v:textbox inset="15mm,0,10mm,0">
                  <w:txbxContent>
                    <w:sdt>
                      <w:sdtPr>
                        <w:rPr>
                          <w:highlight w:val="lightGray"/>
                        </w:rPr>
                        <w:alias w:val="Title"/>
                        <w:tag w:val=""/>
                        <w:id w:val="-1005045165"/>
                        <w:lock w:val="sdtLocked"/>
                        <w:placeholder>
                          <w:docPart w:val="B0067F4A5CAE4058B816688716A64C3B"/>
                        </w:placeholder>
                        <w:dataBinding w:prefixMappings="xmlns:ns0='http://purl.org/dc/elements/1.1/' xmlns:ns1='http://schemas.openxmlformats.org/package/2006/metadata/core-properties' " w:xpath="/ns1:coreProperties[1]/ns0:title[1]" w:storeItemID="{6C3C8BC8-F283-45AE-878A-BAB7291924A1}"/>
                        <w:text/>
                      </w:sdtPr>
                      <w:sdtContent>
                        <w:p w14:paraId="7845C185" w14:textId="62ACD95F" w:rsidR="00A00D7A" w:rsidRPr="00A00D7A" w:rsidRDefault="00AF77B9" w:rsidP="00A00D7A">
                          <w:pPr>
                            <w:pStyle w:val="DocumentType"/>
                          </w:pPr>
                          <w:r>
                            <w:rPr>
                              <w:highlight w:val="lightGray"/>
                            </w:rPr>
                            <w:t>Grants decision[s] under</w:t>
                          </w:r>
                          <w:r w:rsidRPr="000256C4">
                            <w:rPr>
                              <w:highlight w:val="lightGray"/>
                            </w:rPr>
                            <w:t xml:space="preserve"> [insert name of grant]</w:t>
                          </w:r>
                        </w:p>
                      </w:sdtContent>
                    </w:sdt>
                    <w:p w14:paraId="616AC06C" w14:textId="37BF97E3" w:rsidR="00BD5B4B" w:rsidRPr="00B273A0" w:rsidRDefault="00CF00A2" w:rsidP="009D3A69">
                      <w:pPr>
                        <w:pStyle w:val="Heading1"/>
                      </w:pPr>
                      <w:r w:rsidRPr="00CF00A2">
                        <w:t>Briefing for</w:t>
                      </w:r>
                      <w:r w:rsidR="00C75C0F">
                        <w:t xml:space="preserve"> </w:t>
                      </w:r>
                      <w:r w:rsidR="006A241D" w:rsidRPr="000256C4">
                        <w:rPr>
                          <w:highlight w:val="lightGray"/>
                        </w:rPr>
                        <w:t>[insert title of decision-maker]</w:t>
                      </w:r>
                    </w:p>
                  </w:txbxContent>
                </v:textbox>
                <w10:anchorlock/>
              </v:shape>
            </w:pict>
          </mc:Fallback>
        </mc:AlternateContent>
      </w:r>
    </w:p>
    <w:p w14:paraId="11A1379B" w14:textId="165A2322" w:rsidR="006C05FF" w:rsidRPr="001B47B4" w:rsidRDefault="006C05FF" w:rsidP="001B47B4">
      <w:pPr>
        <w:pStyle w:val="Heading2"/>
        <w:rPr>
          <w:rStyle w:val="Strong"/>
          <w:b w:val="0"/>
          <w:bCs w:val="0"/>
        </w:rPr>
      </w:pPr>
      <w:r w:rsidRPr="001B47B4">
        <w:rPr>
          <w:rStyle w:val="Strong"/>
          <w:b w:val="0"/>
          <w:bCs w:val="0"/>
        </w:rPr>
        <w:t>Issue</w:t>
      </w:r>
    </w:p>
    <w:sdt>
      <w:sdtPr>
        <w:id w:val="-547451978"/>
        <w:placeholder>
          <w:docPart w:val="D89C8B45020D4666A885A7DC3B3B4E69"/>
        </w:placeholder>
      </w:sdtPr>
      <w:sdtContent>
        <w:p w14:paraId="6A3E0C69" w14:textId="77777777" w:rsidR="00C75C0F" w:rsidRDefault="006A241D" w:rsidP="00786CDD">
          <w:pPr>
            <w:pStyle w:val="BodyText"/>
          </w:pPr>
          <w:r>
            <w:t>Approve or decline grant funding</w:t>
          </w:r>
          <w:r w:rsidR="00AF77B9">
            <w:t xml:space="preserve"> under</w:t>
          </w:r>
          <w:r>
            <w:t xml:space="preserve"> </w:t>
          </w:r>
          <w:r w:rsidR="0011753F" w:rsidRPr="0011753F">
            <w:rPr>
              <w:highlight w:val="lightGray"/>
            </w:rPr>
            <w:t>[</w:t>
          </w:r>
          <w:r w:rsidR="00AF77B9" w:rsidRPr="0011753F">
            <w:rPr>
              <w:highlight w:val="lightGray"/>
            </w:rPr>
            <w:t>insert name of grant</w:t>
          </w:r>
          <w:r w:rsidR="0011753F" w:rsidRPr="0011753F">
            <w:rPr>
              <w:highlight w:val="lightGray"/>
            </w:rPr>
            <w:t>]</w:t>
          </w:r>
          <w:r w:rsidR="00AF77B9">
            <w:t xml:space="preserve"> </w:t>
          </w:r>
          <w:r>
            <w:t xml:space="preserve">having regard to the advice set out in this brief on the merits of the </w:t>
          </w:r>
          <w:r w:rsidR="0011753F" w:rsidRPr="0011753F">
            <w:rPr>
              <w:highlight w:val="lightGray"/>
            </w:rPr>
            <w:t>[</w:t>
          </w:r>
          <w:r w:rsidRPr="0011753F">
            <w:rPr>
              <w:highlight w:val="lightGray"/>
            </w:rPr>
            <w:t xml:space="preserve">grant </w:t>
          </w:r>
          <w:r w:rsidR="0011753F" w:rsidRPr="0011753F">
            <w:rPr>
              <w:highlight w:val="lightGray"/>
            </w:rPr>
            <w:t>application</w:t>
          </w:r>
          <w:r w:rsidR="00CD344B">
            <w:rPr>
              <w:highlight w:val="lightGray"/>
            </w:rPr>
            <w:t>[s]</w:t>
          </w:r>
          <w:r w:rsidR="0011753F" w:rsidRPr="0011753F">
            <w:rPr>
              <w:highlight w:val="lightGray"/>
            </w:rPr>
            <w:t>]</w:t>
          </w:r>
          <w:r w:rsidR="0011753F">
            <w:t>.</w:t>
          </w:r>
          <w:r w:rsidR="00621E03">
            <w:t xml:space="preserve"> </w:t>
          </w:r>
        </w:p>
      </w:sdtContent>
    </w:sdt>
    <w:p w14:paraId="3521BB56" w14:textId="7FE889C7" w:rsidR="006C05FF" w:rsidRDefault="00EA4F87" w:rsidP="001B47B4">
      <w:pPr>
        <w:pStyle w:val="Heading2"/>
        <w:rPr>
          <w:rStyle w:val="Strong"/>
          <w:b w:val="0"/>
          <w:bCs w:val="0"/>
        </w:rPr>
      </w:pPr>
      <w:r>
        <w:rPr>
          <w:rStyle w:val="Strong"/>
          <w:b w:val="0"/>
          <w:bCs w:val="0"/>
        </w:rPr>
        <w:t>Purpose</w:t>
      </w:r>
    </w:p>
    <w:p w14:paraId="0642A7B6" w14:textId="03D21ABE" w:rsidR="006A241D" w:rsidRDefault="006A241D" w:rsidP="006A241D">
      <w:pPr>
        <w:pStyle w:val="BodyText"/>
      </w:pPr>
      <w:r>
        <w:t xml:space="preserve">This brief provides advice to the </w:t>
      </w:r>
      <w:r w:rsidRPr="000256C4">
        <w:rPr>
          <w:highlight w:val="lightGray"/>
        </w:rPr>
        <w:t>[insert decision-maker title]</w:t>
      </w:r>
      <w:r>
        <w:t xml:space="preserve"> about the merits of the </w:t>
      </w:r>
      <w:r w:rsidR="0011753F" w:rsidRPr="0011753F">
        <w:rPr>
          <w:highlight w:val="lightGray"/>
        </w:rPr>
        <w:t>[grant application</w:t>
      </w:r>
      <w:r w:rsidR="00BB3C6D">
        <w:rPr>
          <w:highlight w:val="lightGray"/>
        </w:rPr>
        <w:t>[s]</w:t>
      </w:r>
      <w:r w:rsidR="0011753F" w:rsidRPr="0011753F">
        <w:rPr>
          <w:highlight w:val="lightGray"/>
        </w:rPr>
        <w:t>]</w:t>
      </w:r>
      <w:r w:rsidR="000256C4">
        <w:t xml:space="preserve"> for </w:t>
      </w:r>
      <w:r w:rsidR="000256C4" w:rsidRPr="000256C4">
        <w:rPr>
          <w:highlight w:val="lightGray"/>
        </w:rPr>
        <w:t>[insert name of grant]</w:t>
      </w:r>
      <w:r w:rsidR="000256C4">
        <w:t>.</w:t>
      </w:r>
    </w:p>
    <w:p w14:paraId="418EDC2E" w14:textId="7C6ABF4D" w:rsidR="007262D0" w:rsidRDefault="007262D0" w:rsidP="006A241D">
      <w:pPr>
        <w:pStyle w:val="BodyText"/>
      </w:pPr>
      <w:r w:rsidRPr="007262D0">
        <w:t xml:space="preserve">The process for recommending </w:t>
      </w:r>
      <w:r w:rsidR="00EE3044">
        <w:t xml:space="preserve">a </w:t>
      </w:r>
      <w:r w:rsidR="00EE3044" w:rsidRPr="00EE3044">
        <w:rPr>
          <w:highlight w:val="lightGray"/>
        </w:rPr>
        <w:t>[</w:t>
      </w:r>
      <w:r w:rsidR="00EE3044">
        <w:rPr>
          <w:highlight w:val="lightGray"/>
        </w:rPr>
        <w:t>proposed grant</w:t>
      </w:r>
      <w:r w:rsidR="00BB3C6D">
        <w:rPr>
          <w:highlight w:val="lightGray"/>
        </w:rPr>
        <w:t>[s]</w:t>
      </w:r>
      <w:r w:rsidR="00EE3044" w:rsidRPr="00EE3044">
        <w:rPr>
          <w:highlight w:val="lightGray"/>
        </w:rPr>
        <w:t>]</w:t>
      </w:r>
      <w:r w:rsidRPr="007262D0">
        <w:t xml:space="preserve"> for funding through the </w:t>
      </w:r>
      <w:r w:rsidR="008930EA" w:rsidRPr="000256C4">
        <w:rPr>
          <w:highlight w:val="lightGray"/>
        </w:rPr>
        <w:t>[insert name of grant]</w:t>
      </w:r>
      <w:r w:rsidR="008930EA">
        <w:t xml:space="preserve"> </w:t>
      </w:r>
      <w:r w:rsidRPr="007262D0">
        <w:t>complies with the Grants Administration Guide (</w:t>
      </w:r>
      <w:r w:rsidRPr="007262D0">
        <w:rPr>
          <w:b/>
          <w:bCs/>
        </w:rPr>
        <w:t>Guide</w:t>
      </w:r>
      <w:r w:rsidRPr="007262D0">
        <w:t>)</w:t>
      </w:r>
      <w:r w:rsidR="00945AF3">
        <w:t xml:space="preserve">. The </w:t>
      </w:r>
      <w:r>
        <w:t>Guide is</w:t>
      </w:r>
      <w:r w:rsidR="005A56C0">
        <w:t xml:space="preserve"> </w:t>
      </w:r>
      <w:r>
        <w:t>issued under a Premier’s Memorandum, which</w:t>
      </w:r>
      <w:r w:rsidR="00945AF3">
        <w:t xml:space="preserve"> </w:t>
      </w:r>
      <w:r>
        <w:t xml:space="preserve">is binding on Ministers, officials and Ministerial staff, and compliance with the Guide is required </w:t>
      </w:r>
      <w:r w:rsidR="008930EA">
        <w:t xml:space="preserve">under </w:t>
      </w:r>
      <w:r w:rsidR="00197896">
        <w:t xml:space="preserve">section </w:t>
      </w:r>
      <w:r w:rsidR="00945AF3">
        <w:t>10.3A of</w:t>
      </w:r>
      <w:r>
        <w:t xml:space="preserve"> the </w:t>
      </w:r>
      <w:r w:rsidRPr="004D64E5">
        <w:rPr>
          <w:i/>
          <w:iCs/>
        </w:rPr>
        <w:t>Government Sector Finance Act 2018</w:t>
      </w:r>
      <w:r>
        <w:t xml:space="preserve"> (NSW)</w:t>
      </w:r>
      <w:r w:rsidR="00FB2E22">
        <w:t xml:space="preserve"> (</w:t>
      </w:r>
      <w:r w:rsidR="00FB2E22" w:rsidRPr="00CA00DB">
        <w:rPr>
          <w:b/>
          <w:bCs/>
        </w:rPr>
        <w:t>GSF Act</w:t>
      </w:r>
      <w:r w:rsidR="00FB2E22">
        <w:t>)</w:t>
      </w:r>
      <w:r>
        <w:t>.</w:t>
      </w:r>
    </w:p>
    <w:p w14:paraId="5E319A0C" w14:textId="23DDEF7A" w:rsidR="00A72032" w:rsidRDefault="00A72032" w:rsidP="006A241D">
      <w:pPr>
        <w:pStyle w:val="BodyText"/>
      </w:pPr>
      <w:r>
        <w:t xml:space="preserve">This brief also provides advice to the </w:t>
      </w:r>
      <w:r w:rsidRPr="000256C4">
        <w:rPr>
          <w:highlight w:val="lightGray"/>
        </w:rPr>
        <w:t xml:space="preserve">[insert </w:t>
      </w:r>
      <w:r w:rsidR="0065558F">
        <w:rPr>
          <w:highlight w:val="lightGray"/>
        </w:rPr>
        <w:t xml:space="preserve">title of </w:t>
      </w:r>
      <w:r w:rsidRPr="000256C4">
        <w:rPr>
          <w:highlight w:val="lightGray"/>
        </w:rPr>
        <w:t>decision-maker]</w:t>
      </w:r>
      <w:r>
        <w:t xml:space="preserve"> </w:t>
      </w:r>
      <w:r w:rsidR="00005566">
        <w:t>to satisfy</w:t>
      </w:r>
      <w:r>
        <w:t xml:space="preserve"> their obligation </w:t>
      </w:r>
      <w:r w:rsidR="008E6869">
        <w:t>to have regard to the key principles of grants administration specified in the Guide</w:t>
      </w:r>
      <w:r w:rsidR="00005566">
        <w:t xml:space="preserve"> in approving or declining a grant (required under section 10.3A(3) of the GSF Act) </w:t>
      </w:r>
      <w:r w:rsidR="00005566" w:rsidRPr="002339F2">
        <w:rPr>
          <w:color w:val="D7153A" w:themeColor="text2"/>
          <w:highlight w:val="lightGray"/>
        </w:rPr>
        <w:t>[*</w:t>
      </w:r>
      <w:r w:rsidR="00005566" w:rsidRPr="002339F2">
        <w:rPr>
          <w:i/>
          <w:iCs/>
          <w:color w:val="D7153A" w:themeColor="text2"/>
          <w:highlight w:val="lightGray"/>
        </w:rPr>
        <w:t>include only if the decision maker is a Minister</w:t>
      </w:r>
      <w:r w:rsidR="00005566" w:rsidRPr="002339F2">
        <w:rPr>
          <w:color w:val="D7153A" w:themeColor="text2"/>
          <w:highlight w:val="lightGray"/>
        </w:rPr>
        <w:t>*</w:t>
      </w:r>
      <w:r w:rsidR="0065558F">
        <w:rPr>
          <w:color w:val="D7153A" w:themeColor="text2"/>
        </w:rPr>
        <w:t>]</w:t>
      </w:r>
      <w:r w:rsidR="00005566" w:rsidRPr="002339F2">
        <w:t>and to inform the Minister’s determination that</w:t>
      </w:r>
      <w:r w:rsidR="00386799" w:rsidRPr="002339F2">
        <w:t xml:space="preserve"> the grant is an efficient, effective, economical and ethical use of money, and achieves value for money</w:t>
      </w:r>
      <w:r w:rsidR="00005566" w:rsidRPr="0065558F">
        <w:t>.</w:t>
      </w:r>
    </w:p>
    <w:p w14:paraId="16FA9819" w14:textId="29F43DAF" w:rsidR="00832806" w:rsidRPr="007335FC" w:rsidRDefault="000256C4" w:rsidP="007335FC">
      <w:pPr>
        <w:pStyle w:val="BodyText"/>
      </w:pPr>
      <w:r>
        <w:t>You</w:t>
      </w:r>
      <w:r w:rsidR="008930EA">
        <w:t>r</w:t>
      </w:r>
      <w:r>
        <w:t xml:space="preserve"> decision to approve or decline the grant funding</w:t>
      </w:r>
      <w:r w:rsidR="006A241D">
        <w:rPr>
          <w:b/>
          <w:bCs/>
        </w:rPr>
        <w:t xml:space="preserve"> </w:t>
      </w:r>
      <w:r w:rsidR="006A241D">
        <w:t xml:space="preserve">is requested by </w:t>
      </w:r>
      <w:r w:rsidRPr="000256C4">
        <w:rPr>
          <w:highlight w:val="lightGray"/>
        </w:rPr>
        <w:t>[insert date]</w:t>
      </w:r>
      <w:r w:rsidR="006A241D">
        <w:t xml:space="preserve"> </w:t>
      </w:r>
      <w:r>
        <w:t xml:space="preserve">because </w:t>
      </w:r>
      <w:r w:rsidRPr="000256C4">
        <w:rPr>
          <w:highlight w:val="lightGray"/>
        </w:rPr>
        <w:t>[add any applicable reason e.g., need to notify applicants</w:t>
      </w:r>
      <w:r w:rsidR="008930EA">
        <w:rPr>
          <w:highlight w:val="lightGray"/>
        </w:rPr>
        <w:t xml:space="preserve">, </w:t>
      </w:r>
      <w:r w:rsidRPr="000256C4">
        <w:rPr>
          <w:highlight w:val="lightGray"/>
        </w:rPr>
        <w:t xml:space="preserve">or make a public announcement as </w:t>
      </w:r>
      <w:r w:rsidR="008930EA">
        <w:rPr>
          <w:highlight w:val="lightGray"/>
        </w:rPr>
        <w:t xml:space="preserve">may be </w:t>
      </w:r>
      <w:r w:rsidRPr="000256C4">
        <w:rPr>
          <w:highlight w:val="lightGray"/>
        </w:rPr>
        <w:t xml:space="preserve">required </w:t>
      </w:r>
      <w:r w:rsidR="008930EA">
        <w:rPr>
          <w:highlight w:val="lightGray"/>
        </w:rPr>
        <w:t>in</w:t>
      </w:r>
      <w:r w:rsidRPr="000256C4">
        <w:rPr>
          <w:highlight w:val="lightGray"/>
        </w:rPr>
        <w:t xml:space="preserve"> the </w:t>
      </w:r>
      <w:r w:rsidR="00B22DB0">
        <w:rPr>
          <w:highlight w:val="lightGray"/>
        </w:rPr>
        <w:t>g</w:t>
      </w:r>
      <w:r w:rsidRPr="000256C4">
        <w:rPr>
          <w:highlight w:val="lightGray"/>
        </w:rPr>
        <w:t xml:space="preserve">rant </w:t>
      </w:r>
      <w:r w:rsidR="00B22DB0">
        <w:rPr>
          <w:highlight w:val="lightGray"/>
        </w:rPr>
        <w:t>g</w:t>
      </w:r>
      <w:r w:rsidRPr="000256C4">
        <w:rPr>
          <w:highlight w:val="lightGray"/>
        </w:rPr>
        <w:t>uidelines]</w:t>
      </w:r>
      <w:r w:rsidR="006A241D">
        <w:t xml:space="preserve">. </w:t>
      </w:r>
    </w:p>
    <w:p w14:paraId="66BDCD6C" w14:textId="00A8FF9F" w:rsidR="006C05FF" w:rsidRDefault="00EA4F87" w:rsidP="001B47B4">
      <w:pPr>
        <w:pStyle w:val="Heading2"/>
        <w:rPr>
          <w:rStyle w:val="Strong"/>
          <w:b w:val="0"/>
          <w:bCs w:val="0"/>
        </w:rPr>
      </w:pPr>
      <w:r>
        <w:rPr>
          <w:rStyle w:val="Strong"/>
          <w:b w:val="0"/>
          <w:bCs w:val="0"/>
        </w:rPr>
        <w:t>Background</w:t>
      </w:r>
    </w:p>
    <w:p w14:paraId="6E07A9AD" w14:textId="6986DD30" w:rsidR="002F6A45" w:rsidRDefault="00121330" w:rsidP="000256C4">
      <w:pPr>
        <w:pStyle w:val="Heading3"/>
      </w:pPr>
      <w:r>
        <w:t>A. Grant(s) administration process</w:t>
      </w:r>
    </w:p>
    <w:p w14:paraId="6E632178" w14:textId="7C2D3999" w:rsidR="00832806" w:rsidRDefault="000256C4" w:rsidP="00945AF3">
      <w:pPr>
        <w:pStyle w:val="Heading4"/>
      </w:pPr>
      <w:r>
        <w:t>Outline of the application and selection process</w:t>
      </w:r>
    </w:p>
    <w:p w14:paraId="76B14B01" w14:textId="380EB4AB" w:rsidR="008830F3" w:rsidRDefault="000256C4" w:rsidP="000256C4">
      <w:pPr>
        <w:pStyle w:val="BodyText"/>
        <w:rPr>
          <w:highlight w:val="lightGray"/>
        </w:rPr>
      </w:pPr>
      <w:r w:rsidRPr="000256C4">
        <w:rPr>
          <w:highlight w:val="lightGray"/>
        </w:rPr>
        <w:t>[Set out the selection process including the eligibility and assessment criteria used to select the recommended candidates</w:t>
      </w:r>
      <w:r w:rsidR="00544DB0">
        <w:rPr>
          <w:highlight w:val="lightGray"/>
        </w:rPr>
        <w:t xml:space="preserve">. </w:t>
      </w:r>
      <w:r w:rsidR="001E1977">
        <w:rPr>
          <w:highlight w:val="lightGray"/>
        </w:rPr>
        <w:t xml:space="preserve">In the case of one-off or ad hoc grants, the selection criteria must include the mandatory criteria set out in section 6.1.4 of the Guide. </w:t>
      </w:r>
      <w:r w:rsidR="00544DB0">
        <w:rPr>
          <w:highlight w:val="lightGray"/>
        </w:rPr>
        <w:t>The Guidelines</w:t>
      </w:r>
      <w:r w:rsidR="0065558F">
        <w:rPr>
          <w:highlight w:val="lightGray"/>
        </w:rPr>
        <w:t xml:space="preserve"> (if applicable)</w:t>
      </w:r>
      <w:r w:rsidR="00544DB0">
        <w:rPr>
          <w:highlight w:val="lightGray"/>
        </w:rPr>
        <w:t xml:space="preserve"> for the grant should be attached to the brief</w:t>
      </w:r>
      <w:r w:rsidR="00B22DB0">
        <w:rPr>
          <w:highlight w:val="lightGray"/>
        </w:rPr>
        <w:t>.</w:t>
      </w:r>
    </w:p>
    <w:p w14:paraId="300F01D6" w14:textId="2725BBB2" w:rsidR="005A361A" w:rsidRDefault="00B22DB0" w:rsidP="000256C4">
      <w:pPr>
        <w:pStyle w:val="BodyText"/>
        <w:rPr>
          <w:highlight w:val="lightGray"/>
        </w:rPr>
      </w:pPr>
      <w:r>
        <w:rPr>
          <w:highlight w:val="lightGray"/>
        </w:rPr>
        <w:t>Where applicable, consideration should be given to whether the decision-maker may waive eligibility criteria under section 6.3.2 of the Grants Administration Guide</w:t>
      </w:r>
      <w:r w:rsidR="00197896">
        <w:rPr>
          <w:highlight w:val="lightGray"/>
        </w:rPr>
        <w:t>. If so, the reasons for waiving the criteria must be set out and specific approval for the waiver must be obtained from the decision-maker (through this brief, if not obtained previously)</w:t>
      </w:r>
      <w:r w:rsidR="009F0A13">
        <w:rPr>
          <w:highlight w:val="lightGray"/>
        </w:rPr>
        <w:t xml:space="preserve">. A decision-maker must not approve a grant that has been assessed as ineligible, unless they have decided to waive eligibility criteria. </w:t>
      </w:r>
      <w:r w:rsidR="008830F3">
        <w:rPr>
          <w:highlight w:val="lightGray"/>
        </w:rPr>
        <w:t>– see further at section 6.3.2</w:t>
      </w:r>
      <w:r w:rsidR="00073062">
        <w:rPr>
          <w:highlight w:val="lightGray"/>
        </w:rPr>
        <w:t>.</w:t>
      </w:r>
    </w:p>
    <w:p w14:paraId="3538A62A" w14:textId="341F361E" w:rsidR="00C75AD2" w:rsidRDefault="00C75AD2" w:rsidP="000256C4">
      <w:pPr>
        <w:pStyle w:val="BodyText"/>
        <w:rPr>
          <w:highlight w:val="lightGray"/>
        </w:rPr>
      </w:pPr>
      <w:r>
        <w:lastRenderedPageBreak/>
        <w:t>[</w:t>
      </w:r>
      <w:r w:rsidRPr="002339F2">
        <w:rPr>
          <w:highlight w:val="lightGray"/>
        </w:rPr>
        <w:t>In the case of all grant opportunities that are complex, highrisk or of high value, officials must conduct checks of the applicant (the potential grant recipient) proportionate to the value and risk of the grant (section 6.1.2 of the Guide). If relevant, this process should be outlined here</w:t>
      </w:r>
      <w:r>
        <w:t>].</w:t>
      </w:r>
    </w:p>
    <w:p w14:paraId="531545B8" w14:textId="63553E37" w:rsidR="00073062" w:rsidRDefault="00073062" w:rsidP="00945AF3">
      <w:pPr>
        <w:pStyle w:val="Heading4"/>
      </w:pPr>
      <w:r>
        <w:t>Probity and conflict of interest management</w:t>
      </w:r>
    </w:p>
    <w:p w14:paraId="183B4B9B" w14:textId="4474A166" w:rsidR="00073062" w:rsidRDefault="00264D2E" w:rsidP="00B22DB0">
      <w:pPr>
        <w:pStyle w:val="BodyText"/>
      </w:pPr>
      <w:r w:rsidRPr="00CB54A3">
        <w:rPr>
          <w:highlight w:val="lightGray"/>
        </w:rPr>
        <w:t>[</w:t>
      </w:r>
      <w:r w:rsidR="007273D2" w:rsidRPr="00CB54A3">
        <w:rPr>
          <w:highlight w:val="lightGray"/>
        </w:rPr>
        <w:t>P</w:t>
      </w:r>
      <w:r w:rsidR="00F50E9A" w:rsidRPr="00CB54A3">
        <w:rPr>
          <w:highlight w:val="lightGray"/>
        </w:rPr>
        <w:t>robity relates to ethical behaviour</w:t>
      </w:r>
      <w:r w:rsidR="007273D2" w:rsidRPr="00CB54A3">
        <w:rPr>
          <w:highlight w:val="lightGray"/>
        </w:rPr>
        <w:t xml:space="preserve"> </w:t>
      </w:r>
      <w:r w:rsidR="002B6F0A" w:rsidRPr="00CB54A3">
        <w:rPr>
          <w:highlight w:val="lightGray"/>
        </w:rPr>
        <w:t>(see section 5.7</w:t>
      </w:r>
      <w:r w:rsidR="0076507C" w:rsidRPr="00CB54A3">
        <w:rPr>
          <w:highlight w:val="lightGray"/>
        </w:rPr>
        <w:t xml:space="preserve"> </w:t>
      </w:r>
      <w:r w:rsidR="00087222" w:rsidRPr="00CB54A3">
        <w:rPr>
          <w:highlight w:val="lightGray"/>
        </w:rPr>
        <w:t>of the Guide</w:t>
      </w:r>
      <w:r w:rsidR="002B6F0A" w:rsidRPr="00CB54A3">
        <w:rPr>
          <w:highlight w:val="lightGray"/>
        </w:rPr>
        <w:t>)</w:t>
      </w:r>
      <w:r w:rsidR="00F50E9A" w:rsidRPr="00CB54A3">
        <w:rPr>
          <w:highlight w:val="lightGray"/>
        </w:rPr>
        <w:t xml:space="preserve">. </w:t>
      </w:r>
      <w:r w:rsidR="00073062" w:rsidRPr="00073062">
        <w:rPr>
          <w:highlight w:val="lightGray"/>
        </w:rPr>
        <w:t>For complex, high-risk or high-value</w:t>
      </w:r>
      <w:r w:rsidR="00295219">
        <w:rPr>
          <w:highlight w:val="lightGray"/>
        </w:rPr>
        <w:t xml:space="preserve"> grants</w:t>
      </w:r>
      <w:r w:rsidR="00073062" w:rsidRPr="00073062">
        <w:rPr>
          <w:highlight w:val="lightGray"/>
        </w:rPr>
        <w:t xml:space="preserve"> (having regard to the Department’s risk management framework) probity advice should be obtained</w:t>
      </w:r>
      <w:r>
        <w:rPr>
          <w:highlight w:val="lightGray"/>
        </w:rPr>
        <w:t xml:space="preserve"> (see section 6.1.2 of the Guide)</w:t>
      </w:r>
      <w:r w:rsidR="008930EA">
        <w:rPr>
          <w:highlight w:val="lightGray"/>
        </w:rPr>
        <w:t>,</w:t>
      </w:r>
      <w:r w:rsidR="00073062" w:rsidRPr="00073062">
        <w:rPr>
          <w:highlight w:val="lightGray"/>
        </w:rPr>
        <w:t xml:space="preserve"> and that advice set out in this </w:t>
      </w:r>
      <w:r w:rsidR="00073062" w:rsidRPr="00823B86">
        <w:rPr>
          <w:highlight w:val="lightGray"/>
        </w:rPr>
        <w:t>brief</w:t>
      </w:r>
      <w:r w:rsidRPr="00823B86">
        <w:rPr>
          <w:highlight w:val="lightGray"/>
        </w:rPr>
        <w:t xml:space="preserve"> (see section 6.3.1)</w:t>
      </w:r>
      <w:r w:rsidR="00073062" w:rsidRPr="00823B86">
        <w:rPr>
          <w:highlight w:val="lightGray"/>
        </w:rPr>
        <w:t>.</w:t>
      </w:r>
    </w:p>
    <w:p w14:paraId="470F1CB8" w14:textId="7D24CA26" w:rsidR="00073062" w:rsidRDefault="007262D0" w:rsidP="00B22DB0">
      <w:pPr>
        <w:pStyle w:val="BodyText"/>
      </w:pPr>
      <w:r w:rsidRPr="007262D0">
        <w:rPr>
          <w:highlight w:val="lightGray"/>
        </w:rPr>
        <w:t>The assessment process must</w:t>
      </w:r>
      <w:r w:rsidR="008930EA">
        <w:rPr>
          <w:highlight w:val="lightGray"/>
        </w:rPr>
        <w:t xml:space="preserve"> </w:t>
      </w:r>
      <w:r w:rsidRPr="007262D0">
        <w:rPr>
          <w:highlight w:val="lightGray"/>
        </w:rPr>
        <w:t>include</w:t>
      </w:r>
      <w:r w:rsidR="00073062" w:rsidRPr="007262D0">
        <w:rPr>
          <w:highlight w:val="lightGray"/>
        </w:rPr>
        <w:t xml:space="preserve"> a plan for the management of conflicts of interest</w:t>
      </w:r>
      <w:r w:rsidRPr="007262D0">
        <w:rPr>
          <w:highlight w:val="lightGray"/>
        </w:rPr>
        <w:t xml:space="preserve"> (section 6.1.5)</w:t>
      </w:r>
      <w:r w:rsidR="000578B8">
        <w:rPr>
          <w:highlight w:val="lightGray"/>
        </w:rPr>
        <w:t>.</w:t>
      </w:r>
      <w:r w:rsidRPr="007262D0">
        <w:rPr>
          <w:highlight w:val="lightGray"/>
        </w:rPr>
        <w:t>]</w:t>
      </w:r>
    </w:p>
    <w:p w14:paraId="6D04BCB5" w14:textId="43C8F6F3" w:rsidR="00B22DB0" w:rsidRDefault="00B22DB0" w:rsidP="00945AF3">
      <w:pPr>
        <w:pStyle w:val="Heading4"/>
      </w:pPr>
      <w:r>
        <w:t>Relevant input from key stakeholders</w:t>
      </w:r>
      <w:r w:rsidR="007262D0">
        <w:t xml:space="preserve"> in the assessment process</w:t>
      </w:r>
    </w:p>
    <w:p w14:paraId="3CDD1CDA" w14:textId="6E56D1DE" w:rsidR="00B22DB0" w:rsidRPr="00B22DB0" w:rsidRDefault="00B22DB0" w:rsidP="00082BB3">
      <w:pPr>
        <w:pStyle w:val="BodyText"/>
      </w:pPr>
      <w:r w:rsidRPr="00B22DB0">
        <w:rPr>
          <w:highlight w:val="lightGray"/>
        </w:rPr>
        <w:t>[Set out relevant input from key stakeholders (such as MPs, Ministers, Ministerial staff) and the consideration given to that input in the assessment process</w:t>
      </w:r>
      <w:r>
        <w:rPr>
          <w:highlight w:val="lightGray"/>
        </w:rPr>
        <w:t xml:space="preserve">. </w:t>
      </w:r>
      <w:r w:rsidR="005A361A">
        <w:rPr>
          <w:highlight w:val="lightGray"/>
        </w:rPr>
        <w:t>Note section 6.3.3 of the Grants Administration Guide</w:t>
      </w:r>
      <w:r w:rsidR="00082BB3">
        <w:rPr>
          <w:highlight w:val="lightGray"/>
        </w:rPr>
        <w:t>,</w:t>
      </w:r>
      <w:r w:rsidR="005A361A">
        <w:rPr>
          <w:highlight w:val="lightGray"/>
        </w:rPr>
        <w:t xml:space="preserve"> </w:t>
      </w:r>
      <w:r w:rsidR="00082BB3">
        <w:rPr>
          <w:highlight w:val="lightGray"/>
        </w:rPr>
        <w:t>which requires that</w:t>
      </w:r>
      <w:r w:rsidR="005A361A">
        <w:rPr>
          <w:highlight w:val="lightGray"/>
        </w:rPr>
        <w:t xml:space="preserve"> grant guidelines </w:t>
      </w:r>
      <w:r w:rsidR="00082BB3">
        <w:rPr>
          <w:highlight w:val="lightGray"/>
        </w:rPr>
        <w:t xml:space="preserve">clearly outline </w:t>
      </w:r>
      <w:r w:rsidR="005A361A">
        <w:rPr>
          <w:highlight w:val="lightGray"/>
        </w:rPr>
        <w:t>the role of stakeholders</w:t>
      </w:r>
      <w:r w:rsidR="00082BB3">
        <w:rPr>
          <w:highlight w:val="lightGray"/>
        </w:rPr>
        <w:t xml:space="preserve"> where it is anticipated that a grant opportunity will involve input from MPs or other stakeholders.</w:t>
      </w:r>
      <w:r w:rsidRPr="00B22DB0">
        <w:rPr>
          <w:highlight w:val="lightGray"/>
        </w:rPr>
        <w:t>]</w:t>
      </w:r>
    </w:p>
    <w:p w14:paraId="189E3101" w14:textId="6559A554" w:rsidR="00121330" w:rsidRDefault="00121330" w:rsidP="007262D0">
      <w:pPr>
        <w:pStyle w:val="Heading3"/>
      </w:pPr>
      <w:r>
        <w:t>B. Grant(s) recommendations</w:t>
      </w:r>
    </w:p>
    <w:p w14:paraId="7BBB3045" w14:textId="7538A1A5" w:rsidR="007262D0" w:rsidRDefault="007262D0" w:rsidP="00945AF3">
      <w:pPr>
        <w:pStyle w:val="Heading4"/>
      </w:pPr>
      <w:r>
        <w:t>Recommended grant applications and funding amount</w:t>
      </w:r>
    </w:p>
    <w:p w14:paraId="5737B403" w14:textId="3293790A" w:rsidR="007262D0" w:rsidRDefault="007262D0" w:rsidP="007262D0">
      <w:pPr>
        <w:pStyle w:val="BodyText"/>
      </w:pPr>
      <w:r w:rsidRPr="00B22DB0">
        <w:rPr>
          <w:highlight w:val="lightGray"/>
        </w:rPr>
        <w:t>[Set out the recommended grant application</w:t>
      </w:r>
      <w:r w:rsidR="00A14F6B">
        <w:rPr>
          <w:highlight w:val="lightGray"/>
        </w:rPr>
        <w:t>[</w:t>
      </w:r>
      <w:r w:rsidRPr="00B22DB0">
        <w:rPr>
          <w:highlight w:val="lightGray"/>
        </w:rPr>
        <w:t>s</w:t>
      </w:r>
      <w:r w:rsidR="00A14F6B">
        <w:rPr>
          <w:highlight w:val="lightGray"/>
        </w:rPr>
        <w:t>]</w:t>
      </w:r>
      <w:r>
        <w:rPr>
          <w:highlight w:val="lightGray"/>
        </w:rPr>
        <w:t xml:space="preserve"> and funding amount</w:t>
      </w:r>
      <w:r w:rsidR="009F0A13">
        <w:rPr>
          <w:highlight w:val="lightGray"/>
        </w:rPr>
        <w:t>, including identifying that funds are available for the grant or grants</w:t>
      </w:r>
      <w:r w:rsidR="0041775D">
        <w:rPr>
          <w:highlight w:val="lightGray"/>
        </w:rPr>
        <w:t>,</w:t>
      </w:r>
      <w:r w:rsidRPr="00B22DB0">
        <w:rPr>
          <w:highlight w:val="lightGray"/>
        </w:rPr>
        <w:t xml:space="preserve"> in the brief or as an attachment to the brief</w:t>
      </w:r>
      <w:r>
        <w:rPr>
          <w:highlight w:val="lightGray"/>
        </w:rPr>
        <w:t>. You should</w:t>
      </w:r>
      <w:r w:rsidR="00295219">
        <w:rPr>
          <w:highlight w:val="lightGray"/>
        </w:rPr>
        <w:t xml:space="preserve"> also</w:t>
      </w:r>
      <w:r>
        <w:rPr>
          <w:highlight w:val="lightGray"/>
        </w:rPr>
        <w:t xml:space="preserve"> make clear whether applicant</w:t>
      </w:r>
      <w:r w:rsidR="00A14F6B">
        <w:rPr>
          <w:highlight w:val="lightGray"/>
        </w:rPr>
        <w:t>[</w:t>
      </w:r>
      <w:r>
        <w:rPr>
          <w:highlight w:val="lightGray"/>
        </w:rPr>
        <w:t>s</w:t>
      </w:r>
      <w:r w:rsidR="00A14F6B">
        <w:rPr>
          <w:highlight w:val="lightGray"/>
        </w:rPr>
        <w:t>]</w:t>
      </w:r>
      <w:r>
        <w:rPr>
          <w:highlight w:val="lightGray"/>
        </w:rPr>
        <w:t xml:space="preserve"> meet the </w:t>
      </w:r>
      <w:r w:rsidR="00A076CE">
        <w:rPr>
          <w:highlight w:val="lightGray"/>
        </w:rPr>
        <w:t xml:space="preserve">assessment </w:t>
      </w:r>
      <w:r>
        <w:rPr>
          <w:highlight w:val="lightGray"/>
        </w:rPr>
        <w:t>criteria fully, partially</w:t>
      </w:r>
      <w:r w:rsidR="008930EA">
        <w:rPr>
          <w:highlight w:val="lightGray"/>
        </w:rPr>
        <w:t>,</w:t>
      </w:r>
      <w:r>
        <w:rPr>
          <w:highlight w:val="lightGray"/>
        </w:rPr>
        <w:t xml:space="preserve"> or not at all</w:t>
      </w:r>
      <w:r w:rsidR="00F26E25">
        <w:rPr>
          <w:highlight w:val="lightGray"/>
        </w:rPr>
        <w:t xml:space="preserve"> (see</w:t>
      </w:r>
      <w:r w:rsidR="00CD28B0">
        <w:rPr>
          <w:highlight w:val="lightGray"/>
        </w:rPr>
        <w:t xml:space="preserve"> section 6.3.1)</w:t>
      </w:r>
      <w:r w:rsidRPr="00B22DB0">
        <w:rPr>
          <w:highlight w:val="lightGray"/>
        </w:rPr>
        <w:t>]</w:t>
      </w:r>
    </w:p>
    <w:p w14:paraId="096B5084" w14:textId="77777777" w:rsidR="00525C8F" w:rsidRDefault="00525C8F" w:rsidP="00945AF3">
      <w:pPr>
        <w:pStyle w:val="Heading4"/>
      </w:pPr>
      <w:r>
        <w:t>Merits of the grant applications</w:t>
      </w:r>
    </w:p>
    <w:p w14:paraId="1CDAC10A" w14:textId="2B73F3F2" w:rsidR="00CD28B0" w:rsidRDefault="00CD28B0" w:rsidP="00525C8F">
      <w:pPr>
        <w:pStyle w:val="Heading3"/>
        <w:rPr>
          <w:rFonts w:asciiTheme="minorHAnsi" w:hAnsiTheme="minorHAnsi"/>
          <w:sz w:val="22"/>
        </w:rPr>
      </w:pPr>
      <w:r w:rsidRPr="00CB54A3">
        <w:rPr>
          <w:rFonts w:asciiTheme="minorHAnsi" w:hAnsiTheme="minorHAnsi"/>
          <w:sz w:val="22"/>
          <w:highlight w:val="lightGray"/>
        </w:rPr>
        <w:t>[With reference to the grant guidelines</w:t>
      </w:r>
      <w:r w:rsidR="009F0A13">
        <w:rPr>
          <w:rFonts w:asciiTheme="minorHAnsi" w:hAnsiTheme="minorHAnsi"/>
          <w:sz w:val="22"/>
          <w:highlight w:val="lightGray"/>
        </w:rPr>
        <w:t xml:space="preserve"> or</w:t>
      </w:r>
      <w:r w:rsidR="0041775D">
        <w:rPr>
          <w:rFonts w:asciiTheme="minorHAnsi" w:hAnsiTheme="minorHAnsi"/>
          <w:sz w:val="22"/>
          <w:highlight w:val="lightGray"/>
        </w:rPr>
        <w:t>, in the case of</w:t>
      </w:r>
      <w:r w:rsidR="009F0A13">
        <w:rPr>
          <w:rFonts w:asciiTheme="minorHAnsi" w:hAnsiTheme="minorHAnsi"/>
          <w:sz w:val="22"/>
          <w:highlight w:val="lightGray"/>
        </w:rPr>
        <w:t xml:space="preserve"> one-off </w:t>
      </w:r>
      <w:r w:rsidR="0041775D">
        <w:rPr>
          <w:rFonts w:asciiTheme="minorHAnsi" w:hAnsiTheme="minorHAnsi"/>
          <w:sz w:val="22"/>
          <w:highlight w:val="lightGray"/>
        </w:rPr>
        <w:t>or</w:t>
      </w:r>
      <w:r w:rsidR="009F0A13">
        <w:rPr>
          <w:rFonts w:asciiTheme="minorHAnsi" w:hAnsiTheme="minorHAnsi"/>
          <w:sz w:val="22"/>
          <w:highlight w:val="lightGray"/>
        </w:rPr>
        <w:t xml:space="preserve"> ad hoc </w:t>
      </w:r>
      <w:r w:rsidR="0041775D">
        <w:rPr>
          <w:rFonts w:asciiTheme="minorHAnsi" w:hAnsiTheme="minorHAnsi"/>
          <w:sz w:val="22"/>
          <w:highlight w:val="lightGray"/>
        </w:rPr>
        <w:t xml:space="preserve">grants for which there are no grant guidelines, the mandatory </w:t>
      </w:r>
      <w:r w:rsidR="00366A68">
        <w:rPr>
          <w:rFonts w:asciiTheme="minorHAnsi" w:hAnsiTheme="minorHAnsi"/>
          <w:sz w:val="22"/>
          <w:highlight w:val="lightGray"/>
        </w:rPr>
        <w:t>criteria</w:t>
      </w:r>
      <w:r w:rsidR="0041775D">
        <w:rPr>
          <w:rFonts w:asciiTheme="minorHAnsi" w:hAnsiTheme="minorHAnsi"/>
          <w:sz w:val="22"/>
          <w:highlight w:val="lightGray"/>
        </w:rPr>
        <w:t xml:space="preserve"> set out at section 6.1.4 of the Guide</w:t>
      </w:r>
      <w:r w:rsidRPr="00CB54A3">
        <w:rPr>
          <w:rFonts w:asciiTheme="minorHAnsi" w:hAnsiTheme="minorHAnsi"/>
          <w:sz w:val="22"/>
          <w:highlight w:val="lightGray"/>
        </w:rPr>
        <w:t>, address the merits of the application including how value for money is achieved.</w:t>
      </w:r>
      <w:r w:rsidR="00CB54A3" w:rsidRPr="00CB54A3">
        <w:rPr>
          <w:rFonts w:asciiTheme="minorHAnsi" w:hAnsiTheme="minorHAnsi"/>
          <w:sz w:val="22"/>
          <w:highlight w:val="lightGray"/>
        </w:rPr>
        <w:t xml:space="preserve"> </w:t>
      </w:r>
      <w:r w:rsidRPr="00CB54A3">
        <w:rPr>
          <w:rFonts w:asciiTheme="minorHAnsi" w:hAnsiTheme="minorHAnsi"/>
          <w:sz w:val="22"/>
          <w:highlight w:val="lightGray"/>
        </w:rPr>
        <w:t>Depending on the volume of grant applications, this could be addressed as an attachment to the brief</w:t>
      </w:r>
      <w:r w:rsidR="00CB54A3">
        <w:rPr>
          <w:rFonts w:asciiTheme="minorHAnsi" w:hAnsiTheme="minorHAnsi"/>
          <w:sz w:val="22"/>
          <w:highlight w:val="lightGray"/>
        </w:rPr>
        <w:t>]</w:t>
      </w:r>
      <w:r w:rsidRPr="00CB54A3">
        <w:rPr>
          <w:rFonts w:asciiTheme="minorHAnsi" w:hAnsiTheme="minorHAnsi"/>
          <w:sz w:val="22"/>
          <w:highlight w:val="lightGray"/>
        </w:rPr>
        <w:t>.</w:t>
      </w:r>
    </w:p>
    <w:p w14:paraId="2D2E2F0F" w14:textId="02F2A38F" w:rsidR="00366A68" w:rsidRPr="002339F2" w:rsidRDefault="00366A68" w:rsidP="00366A68">
      <w:pPr>
        <w:pStyle w:val="Heading3"/>
        <w:rPr>
          <w:rStyle w:val="Heading3Char"/>
          <w:color w:val="002664" w:themeColor="background2"/>
          <w:sz w:val="24"/>
          <w:szCs w:val="24"/>
        </w:rPr>
      </w:pPr>
      <w:r w:rsidRPr="002339F2">
        <w:rPr>
          <w:i/>
          <w:iCs/>
          <w:color w:val="D7153A" w:themeColor="text2"/>
          <w:sz w:val="24"/>
          <w:szCs w:val="24"/>
          <w:highlight w:val="lightGray"/>
        </w:rPr>
        <w:t>[*To be included only if eligibility criteria have been waived*]</w:t>
      </w:r>
      <w:r w:rsidRPr="002339F2">
        <w:rPr>
          <w:i/>
          <w:iCs/>
          <w:color w:val="D7153A" w:themeColor="text2"/>
          <w:sz w:val="24"/>
          <w:szCs w:val="24"/>
        </w:rPr>
        <w:t xml:space="preserve"> </w:t>
      </w:r>
      <w:r w:rsidRPr="002339F2">
        <w:rPr>
          <w:rStyle w:val="Heading3Char"/>
          <w:color w:val="002664" w:themeColor="background2"/>
          <w:sz w:val="24"/>
          <w:szCs w:val="24"/>
        </w:rPr>
        <w:t>Waiver of Eligibility Criteria</w:t>
      </w:r>
    </w:p>
    <w:p w14:paraId="1D5AC467" w14:textId="3ED336C3" w:rsidR="00366A68" w:rsidRPr="00366A68" w:rsidRDefault="00366A68" w:rsidP="002339F2">
      <w:pPr>
        <w:pStyle w:val="BodyText"/>
      </w:pPr>
      <w:r w:rsidRPr="002339F2">
        <w:rPr>
          <w:highlight w:val="lightGray"/>
        </w:rPr>
        <w:t>[If eligibility criteria have been waived</w:t>
      </w:r>
      <w:r w:rsidR="0041775D">
        <w:rPr>
          <w:highlight w:val="lightGray"/>
        </w:rPr>
        <w:t xml:space="preserve"> (which is only permissible in limited circumstances, as set out at section 6.3.2 of the Guide)</w:t>
      </w:r>
      <w:r w:rsidRPr="002339F2">
        <w:rPr>
          <w:highlight w:val="lightGray"/>
        </w:rPr>
        <w:t xml:space="preserve">, the reasons for the waiver should be detailed within this brief and approval from decision-maker should be </w:t>
      </w:r>
      <w:r w:rsidR="0041775D">
        <w:rPr>
          <w:highlight w:val="lightGray"/>
        </w:rPr>
        <w:t xml:space="preserve">expressly </w:t>
      </w:r>
      <w:r w:rsidRPr="002339F2">
        <w:rPr>
          <w:highlight w:val="lightGray"/>
        </w:rPr>
        <w:t>sought</w:t>
      </w:r>
      <w:r w:rsidR="0041775D">
        <w:rPr>
          <w:highlight w:val="lightGray"/>
        </w:rPr>
        <w:t xml:space="preserve"> through this brief, if not previously</w:t>
      </w:r>
      <w:r w:rsidRPr="002339F2">
        <w:rPr>
          <w:highlight w:val="lightGray"/>
        </w:rPr>
        <w:t>. If approval has already been obtained details should be provided in the brief regarding the previous approval and any relevant attachments</w:t>
      </w:r>
      <w:r w:rsidR="0041775D">
        <w:rPr>
          <w:highlight w:val="lightGray"/>
        </w:rPr>
        <w:t xml:space="preserve"> should be included</w:t>
      </w:r>
      <w:r w:rsidRPr="002339F2">
        <w:rPr>
          <w:highlight w:val="lightGray"/>
        </w:rPr>
        <w:t>]</w:t>
      </w:r>
    </w:p>
    <w:p w14:paraId="2C495ABE" w14:textId="124537AC" w:rsidR="00121330" w:rsidRPr="002339F2" w:rsidRDefault="00544DB0" w:rsidP="00121330">
      <w:pPr>
        <w:pStyle w:val="Heading4"/>
      </w:pPr>
      <w:r w:rsidRPr="002339F2">
        <w:rPr>
          <w:i/>
          <w:iCs w:val="0"/>
          <w:color w:val="D7153A" w:themeColor="text2"/>
          <w:highlight w:val="lightGray"/>
        </w:rPr>
        <w:t>[</w:t>
      </w:r>
      <w:r w:rsidRPr="002339F2">
        <w:rPr>
          <w:i/>
          <w:iCs w:val="0"/>
          <w:color w:val="D7153A" w:themeColor="text2"/>
          <w:highlight w:val="lightGray"/>
          <w:u w:val="single"/>
        </w:rPr>
        <w:t>*To be included only if the decision-maker is a Ministe</w:t>
      </w:r>
      <w:r w:rsidR="00366A68" w:rsidRPr="002339F2">
        <w:rPr>
          <w:i/>
          <w:iCs w:val="0"/>
          <w:color w:val="D7153A" w:themeColor="text2"/>
          <w:highlight w:val="lightGray"/>
          <w:u w:val="single"/>
        </w:rPr>
        <w:t>r</w:t>
      </w:r>
      <w:r w:rsidR="00366A68" w:rsidRPr="002339F2">
        <w:rPr>
          <w:i/>
          <w:iCs w:val="0"/>
          <w:color w:val="D7153A" w:themeColor="text2"/>
          <w:highlight w:val="lightGray"/>
        </w:rPr>
        <w:t>*]</w:t>
      </w:r>
      <w:r w:rsidRPr="002339F2">
        <w:rPr>
          <w:color w:val="D7153A" w:themeColor="text2"/>
          <w:highlight w:val="lightGray"/>
        </w:rPr>
        <w:t xml:space="preserve"> </w:t>
      </w:r>
      <w:r w:rsidR="00750059" w:rsidRPr="002339F2">
        <w:t>Compliance with section 10.3A(2) of the GSF Act - efficient, effective, economical and ethical, and value for money</w:t>
      </w:r>
    </w:p>
    <w:p w14:paraId="54CED448" w14:textId="7B0709CD" w:rsidR="00544DB0" w:rsidRPr="002339F2" w:rsidRDefault="00544DB0" w:rsidP="00544DB0">
      <w:pPr>
        <w:pStyle w:val="BodyText"/>
      </w:pPr>
      <w:r w:rsidRPr="002339F2">
        <w:t>Section 10.3A(2) of the GSF Act provides that a Minister must not approve a grant unless satisfied that the grant:</w:t>
      </w:r>
    </w:p>
    <w:p w14:paraId="5CEC8C78" w14:textId="0A3594C8" w:rsidR="00544DB0" w:rsidRPr="002339F2" w:rsidRDefault="00544DB0" w:rsidP="00945AF3">
      <w:pPr>
        <w:pStyle w:val="BodyText"/>
        <w:numPr>
          <w:ilvl w:val="0"/>
          <w:numId w:val="34"/>
        </w:numPr>
      </w:pPr>
      <w:r w:rsidRPr="002339F2">
        <w:t xml:space="preserve">is an efficient, effective, economical and ethical use of money, and </w:t>
      </w:r>
    </w:p>
    <w:p w14:paraId="461ECB8D" w14:textId="643F9F57" w:rsidR="00544DB0" w:rsidRPr="002339F2" w:rsidRDefault="00544DB0" w:rsidP="00945AF3">
      <w:pPr>
        <w:pStyle w:val="BodyText"/>
        <w:numPr>
          <w:ilvl w:val="0"/>
          <w:numId w:val="34"/>
        </w:numPr>
      </w:pPr>
      <w:r w:rsidRPr="002339F2">
        <w:t>achieves value for money.</w:t>
      </w:r>
    </w:p>
    <w:p w14:paraId="2673BD5C" w14:textId="2662215A" w:rsidR="00544DB0" w:rsidRPr="002339F2" w:rsidRDefault="00A948B1" w:rsidP="00A948B1">
      <w:pPr>
        <w:pStyle w:val="BodyText"/>
      </w:pPr>
      <w:r w:rsidRPr="002339F2">
        <w:t xml:space="preserve">Advice on the extent to which the </w:t>
      </w:r>
      <w:r w:rsidR="00B055D4" w:rsidRPr="002339F2">
        <w:t xml:space="preserve">recommended </w:t>
      </w:r>
      <w:r w:rsidRPr="002339F2">
        <w:t>grant</w:t>
      </w:r>
      <w:r w:rsidR="00B055D4" w:rsidRPr="002339F2">
        <w:t>(s)</w:t>
      </w:r>
      <w:r w:rsidRPr="002339F2">
        <w:t xml:space="preserve"> is an efficient, effective, economical</w:t>
      </w:r>
      <w:r w:rsidR="00215312" w:rsidRPr="002339F2">
        <w:t>,</w:t>
      </w:r>
      <w:r w:rsidRPr="002339F2">
        <w:t xml:space="preserve"> and ethical use of money, and achieves value for money is contained in </w:t>
      </w:r>
      <w:r w:rsidRPr="002339F2">
        <w:rPr>
          <w:b/>
          <w:bCs/>
        </w:rPr>
        <w:t>Attachment #</w:t>
      </w:r>
      <w:r w:rsidRPr="002339F2">
        <w:t>.]</w:t>
      </w:r>
    </w:p>
    <w:p w14:paraId="3D59B745" w14:textId="27FA22E3" w:rsidR="00750059" w:rsidRPr="00CB54A3" w:rsidRDefault="00750059" w:rsidP="00750059">
      <w:pPr>
        <w:pStyle w:val="Heading4"/>
        <w:rPr>
          <w:highlight w:val="lightGray"/>
        </w:rPr>
      </w:pPr>
      <w:r w:rsidRPr="00215312">
        <w:t>Compliance with section 10.3A(</w:t>
      </w:r>
      <w:r w:rsidR="00A948B1" w:rsidRPr="00215312">
        <w:t>3</w:t>
      </w:r>
      <w:r w:rsidRPr="00215312">
        <w:t>) of the GSF Act – key principles of grants administration</w:t>
      </w:r>
    </w:p>
    <w:p w14:paraId="1502E905" w14:textId="60140AEA" w:rsidR="00121330" w:rsidRPr="00CB54A3" w:rsidRDefault="00215312" w:rsidP="0030348D">
      <w:pPr>
        <w:pStyle w:val="BodyText"/>
        <w:rPr>
          <w:highlight w:val="lightGray"/>
        </w:rPr>
      </w:pPr>
      <w:r>
        <w:rPr>
          <w:highlight w:val="lightGray"/>
        </w:rPr>
        <w:t>[</w:t>
      </w:r>
      <w:r w:rsidR="00A948B1" w:rsidRPr="00CB54A3">
        <w:rPr>
          <w:highlight w:val="lightGray"/>
        </w:rPr>
        <w:t xml:space="preserve">Section 10.3A(3) of the GSF Act </w:t>
      </w:r>
      <w:r w:rsidR="0030348D" w:rsidRPr="00CB54A3">
        <w:rPr>
          <w:highlight w:val="lightGray"/>
        </w:rPr>
        <w:t>requires that, when approving or declining a grant, a decision-maker must have regard to the key principles of grants administration specified in the Guide.</w:t>
      </w:r>
    </w:p>
    <w:p w14:paraId="367F0BB4" w14:textId="1865A5BB" w:rsidR="0030348D" w:rsidRPr="00A948B1" w:rsidRDefault="0030348D" w:rsidP="0030348D">
      <w:pPr>
        <w:pStyle w:val="BodyText"/>
      </w:pPr>
      <w:r w:rsidRPr="00CB54A3">
        <w:rPr>
          <w:highlight w:val="lightGray"/>
        </w:rPr>
        <w:lastRenderedPageBreak/>
        <w:t>Advice on the key principles</w:t>
      </w:r>
      <w:r w:rsidR="00B055D4" w:rsidRPr="00CB54A3">
        <w:rPr>
          <w:highlight w:val="lightGray"/>
        </w:rPr>
        <w:t xml:space="preserve"> of grants administration in relation to the recommended grant(s)</w:t>
      </w:r>
      <w:r w:rsidRPr="00CB54A3">
        <w:rPr>
          <w:highlight w:val="lightGray"/>
        </w:rPr>
        <w:t xml:space="preserve"> is contained in </w:t>
      </w:r>
      <w:r w:rsidRPr="00CB54A3">
        <w:rPr>
          <w:b/>
          <w:bCs/>
          <w:highlight w:val="lightGray"/>
        </w:rPr>
        <w:t>Attachment #</w:t>
      </w:r>
      <w:r w:rsidRPr="00CB54A3">
        <w:rPr>
          <w:highlight w:val="lightGray"/>
        </w:rPr>
        <w:t>.]</w:t>
      </w:r>
    </w:p>
    <w:p w14:paraId="0090D033" w14:textId="2C453FDA" w:rsidR="00121330" w:rsidRDefault="00121330" w:rsidP="007262D0">
      <w:pPr>
        <w:pStyle w:val="Heading3"/>
      </w:pPr>
      <w:r>
        <w:t>C. Next steps</w:t>
      </w:r>
    </w:p>
    <w:p w14:paraId="1833D5D3" w14:textId="750FF758" w:rsidR="007262D0" w:rsidRDefault="007262D0" w:rsidP="00945AF3">
      <w:pPr>
        <w:pStyle w:val="Heading4"/>
      </w:pPr>
      <w:r>
        <w:t>Notification to applicant</w:t>
      </w:r>
      <w:r w:rsidR="00A14F6B">
        <w:t>[</w:t>
      </w:r>
      <w:r>
        <w:t>s</w:t>
      </w:r>
      <w:r w:rsidR="00A14F6B">
        <w:t>]</w:t>
      </w:r>
    </w:p>
    <w:p w14:paraId="0AE20A46" w14:textId="13E0A745" w:rsidR="000256C4" w:rsidRDefault="00682E52" w:rsidP="000256C4">
      <w:pPr>
        <w:pStyle w:val="BodyText"/>
      </w:pPr>
      <w:r w:rsidRPr="00682E52">
        <w:rPr>
          <w:highlight w:val="lightGray"/>
        </w:rPr>
        <w:t>[Describe how the successful and unsuccessful applicants will be notified; the relevant time requirements having regard to the grant guidelines; and attach any relevant</w:t>
      </w:r>
      <w:r w:rsidR="008930EA">
        <w:rPr>
          <w:highlight w:val="lightGray"/>
        </w:rPr>
        <w:t xml:space="preserve"> notice</w:t>
      </w:r>
      <w:r w:rsidRPr="00682E52">
        <w:rPr>
          <w:highlight w:val="lightGray"/>
        </w:rPr>
        <w:t xml:space="preserve"> correspondence for the decision-maker’s signature]</w:t>
      </w:r>
    </w:p>
    <w:p w14:paraId="538DF1A6" w14:textId="5DFE591C" w:rsidR="00121330" w:rsidRDefault="00121330" w:rsidP="00121330">
      <w:pPr>
        <w:pStyle w:val="Heading4"/>
      </w:pPr>
      <w:r>
        <w:t>Terms and conditions of the grant[s]</w:t>
      </w:r>
    </w:p>
    <w:p w14:paraId="7AA6DF7D" w14:textId="286A55F5" w:rsidR="00121330" w:rsidRPr="00945AF3" w:rsidRDefault="007878F8" w:rsidP="000256C4">
      <w:pPr>
        <w:pStyle w:val="BodyText"/>
        <w:rPr>
          <w:highlight w:val="lightGray"/>
        </w:rPr>
      </w:pPr>
      <w:r w:rsidRPr="007878F8">
        <w:rPr>
          <w:highlight w:val="lightGray"/>
        </w:rPr>
        <w:t>[</w:t>
      </w:r>
      <w:r w:rsidR="0030348D" w:rsidRPr="007878F8">
        <w:rPr>
          <w:highlight w:val="lightGray"/>
        </w:rPr>
        <w:t xml:space="preserve">The Guide provides that, once a grant is offered to the successful applicants and the unsuccessful applicants have been advised, the terms and conditions of the grant are to be formalised in writing (section 6.4). The Guide requires that grantees be subject to clear and specific terms and conditions for a grant. </w:t>
      </w:r>
      <w:r w:rsidR="00121330" w:rsidRPr="007878F8">
        <w:rPr>
          <w:highlight w:val="lightGray"/>
        </w:rPr>
        <w:t>Further information about this requirement is set out at section 6.4 of the Guide. This section of the brief should outline how this requirement will be satisfied.]</w:t>
      </w:r>
    </w:p>
    <w:p w14:paraId="6B931B44" w14:textId="0A5F1A9F" w:rsidR="00CD28B0" w:rsidRDefault="00CD28B0" w:rsidP="00945AF3">
      <w:pPr>
        <w:pStyle w:val="Heading4"/>
      </w:pPr>
      <w:r>
        <w:t>Records and publication requirements</w:t>
      </w:r>
    </w:p>
    <w:p w14:paraId="221B290E" w14:textId="5136A15E" w:rsidR="00916724" w:rsidRPr="002339F2" w:rsidRDefault="00CD28B0" w:rsidP="00525C8F">
      <w:pPr>
        <w:pStyle w:val="BodyText"/>
      </w:pPr>
      <w:bookmarkStart w:id="0" w:name="_Hlk138859086"/>
      <w:r w:rsidRPr="002339F2">
        <w:t>The Guide requires that certain information is published in relation to grants awarded no later than 45 calendar days after the grant agreement takes effect (see section 6.5 of the Guide</w:t>
      </w:r>
      <w:r w:rsidR="00121330" w:rsidRPr="002339F2">
        <w:t xml:space="preserve"> and Appendix A to the Guide</w:t>
      </w:r>
      <w:r w:rsidRPr="002339F2">
        <w:t>).</w:t>
      </w:r>
      <w:r w:rsidR="00916724" w:rsidRPr="002339F2">
        <w:t xml:space="preserve"> This information is also open access information under </w:t>
      </w:r>
      <w:r w:rsidR="00C357F4" w:rsidRPr="002339F2">
        <w:t xml:space="preserve">the </w:t>
      </w:r>
      <w:r w:rsidR="00C357F4" w:rsidRPr="002339F2">
        <w:rPr>
          <w:i/>
          <w:iCs/>
        </w:rPr>
        <w:t>Government Information (Public Access) Act 2009</w:t>
      </w:r>
      <w:r w:rsidR="00C357F4" w:rsidRPr="002339F2">
        <w:t xml:space="preserve"> (NSW) (</w:t>
      </w:r>
      <w:r w:rsidR="00C357F4" w:rsidRPr="002339F2">
        <w:rPr>
          <w:b/>
          <w:bCs/>
        </w:rPr>
        <w:t>GIPA Act</w:t>
      </w:r>
      <w:r w:rsidR="00C357F4" w:rsidRPr="002339F2">
        <w:t>)</w:t>
      </w:r>
      <w:r w:rsidR="00916724" w:rsidRPr="002339F2">
        <w:t>, which must be made publicly available unless there is an overriding public interest against disclosure of the information. The open access information requirements</w:t>
      </w:r>
      <w:r w:rsidR="00C357F4" w:rsidRPr="002339F2">
        <w:t xml:space="preserve"> under the GIPA Act</w:t>
      </w:r>
      <w:r w:rsidR="00916724" w:rsidRPr="002339F2">
        <w:t xml:space="preserve"> will be satisfied where agencies adhere to the publication requirements under section 6.5 of the Guide.</w:t>
      </w:r>
    </w:p>
    <w:p w14:paraId="50DEDF06" w14:textId="44FD18B5" w:rsidR="00C910AF" w:rsidRDefault="00CD28B0" w:rsidP="00525C8F">
      <w:pPr>
        <w:pStyle w:val="BodyText"/>
      </w:pPr>
      <w:r w:rsidRPr="002339F2">
        <w:t xml:space="preserve">In accordance with these requirements, relevant information about the grants awarded will be made available on the NSW Government Grants and Funding Finder as soon as possible after the grant funding is approved or declined. </w:t>
      </w:r>
      <w:r w:rsidR="00525C8F" w:rsidRPr="002339F2">
        <w:t xml:space="preserve">All records in relation to this decision will be managed in accordance with the requirements of the </w:t>
      </w:r>
      <w:r w:rsidR="00525C8F" w:rsidRPr="002339F2">
        <w:rPr>
          <w:i/>
          <w:iCs/>
        </w:rPr>
        <w:t>State Records Act 1998</w:t>
      </w:r>
      <w:r w:rsidR="009429B6" w:rsidRPr="002339F2">
        <w:rPr>
          <w:i/>
          <w:iCs/>
        </w:rPr>
        <w:t xml:space="preserve"> </w:t>
      </w:r>
      <w:r w:rsidR="009429B6" w:rsidRPr="002339F2">
        <w:t>(NSW)</w:t>
      </w:r>
      <w:r w:rsidR="00525C8F" w:rsidRPr="002339F2">
        <w:t>.</w:t>
      </w:r>
      <w:bookmarkEnd w:id="0"/>
    </w:p>
    <w:p w14:paraId="7ECA6115" w14:textId="2CF7C2FB" w:rsidR="00A17C15" w:rsidRPr="002339F2" w:rsidRDefault="00A17C15" w:rsidP="00A17C15">
      <w:pPr>
        <w:pStyle w:val="Heading3"/>
        <w:rPr>
          <w:color w:val="002664" w:themeColor="background2"/>
          <w:sz w:val="24"/>
          <w:szCs w:val="24"/>
        </w:rPr>
      </w:pPr>
      <w:r w:rsidRPr="002339F2">
        <w:rPr>
          <w:color w:val="D7153A" w:themeColor="text2"/>
          <w:sz w:val="24"/>
          <w:szCs w:val="24"/>
          <w:highlight w:val="lightGray"/>
        </w:rPr>
        <w:t>[*</w:t>
      </w:r>
      <w:r w:rsidRPr="002339F2">
        <w:rPr>
          <w:i/>
          <w:iCs/>
          <w:color w:val="D7153A" w:themeColor="text2"/>
          <w:sz w:val="24"/>
          <w:szCs w:val="24"/>
          <w:highlight w:val="lightGray"/>
        </w:rPr>
        <w:t>To be included only if the grant related to the provision of emergency relief grants*]</w:t>
      </w:r>
      <w:r w:rsidRPr="002339F2">
        <w:rPr>
          <w:color w:val="D7153A" w:themeColor="text2"/>
          <w:sz w:val="24"/>
          <w:szCs w:val="24"/>
        </w:rPr>
        <w:t xml:space="preserve"> </w:t>
      </w:r>
      <w:r w:rsidRPr="002339F2">
        <w:rPr>
          <w:color w:val="002664" w:themeColor="background2"/>
          <w:sz w:val="24"/>
          <w:szCs w:val="24"/>
        </w:rPr>
        <w:t>Emergency relief grant information provided to the Auditor-General</w:t>
      </w:r>
    </w:p>
    <w:p w14:paraId="37FFDA3F" w14:textId="63CF84A4" w:rsidR="00A17C15" w:rsidRDefault="00A17C15" w:rsidP="00A17C15">
      <w:pPr>
        <w:pStyle w:val="BodyText"/>
      </w:pPr>
      <w:r w:rsidRPr="0041775D">
        <w:t>The Guide requires that officials must provide emergency relief grants information to the Auditor-General within three months of the grant agreement taking effect (or if there is no agreement, no later than three months after the first payment is made to the grantee) under section 6.5.1</w:t>
      </w:r>
      <w:r w:rsidR="00F3645F">
        <w:t>. [</w:t>
      </w:r>
      <w:r w:rsidR="00F3645F" w:rsidRPr="002339F2">
        <w:rPr>
          <w:highlight w:val="lightGray"/>
        </w:rPr>
        <w:t>If relevant, outline how this requirement will be complied with</w:t>
      </w:r>
      <w:r w:rsidRPr="0041775D">
        <w:t>]</w:t>
      </w:r>
      <w:r w:rsidR="00F3645F">
        <w:t>.</w:t>
      </w:r>
    </w:p>
    <w:p w14:paraId="435BA318" w14:textId="77777777" w:rsidR="00682E52" w:rsidRDefault="00682E52" w:rsidP="00682E52">
      <w:pPr>
        <w:pStyle w:val="Heading2"/>
        <w:rPr>
          <w:rStyle w:val="Strong"/>
          <w:b w:val="0"/>
          <w:bCs w:val="0"/>
        </w:rPr>
      </w:pPr>
      <w:r>
        <w:rPr>
          <w:rStyle w:val="Strong"/>
          <w:b w:val="0"/>
          <w:bCs w:val="0"/>
        </w:rPr>
        <w:t>Financial impact</w:t>
      </w:r>
    </w:p>
    <w:p w14:paraId="56EFAA0D" w14:textId="7C6129FF" w:rsidR="00682E52" w:rsidRPr="00295219" w:rsidRDefault="00A41D7B" w:rsidP="00682E52">
      <w:pPr>
        <w:pStyle w:val="BodyText"/>
        <w:rPr>
          <w:highlight w:val="lightGray"/>
        </w:rPr>
      </w:pPr>
      <w:r w:rsidRPr="00A41D7B">
        <w:rPr>
          <w:highlight w:val="lightGray"/>
        </w:rPr>
        <w:t>[Provide information about the funds available for the grant]</w:t>
      </w:r>
    </w:p>
    <w:p w14:paraId="498E7405" w14:textId="7E87D836" w:rsidR="00F43B9C" w:rsidRDefault="00EA4F87" w:rsidP="001B47B4">
      <w:pPr>
        <w:pStyle w:val="Heading2"/>
        <w:rPr>
          <w:rStyle w:val="Strong"/>
          <w:b w:val="0"/>
          <w:bCs w:val="0"/>
        </w:rPr>
      </w:pPr>
      <w:r>
        <w:rPr>
          <w:rStyle w:val="Strong"/>
          <w:b w:val="0"/>
          <w:bCs w:val="0"/>
        </w:rPr>
        <w:t>Consultation</w:t>
      </w:r>
    </w:p>
    <w:p w14:paraId="577B206F" w14:textId="12500302" w:rsidR="00832806" w:rsidRDefault="00A41D7B" w:rsidP="007335FC">
      <w:pPr>
        <w:pStyle w:val="BodyText"/>
      </w:pPr>
      <w:r w:rsidRPr="00A41D7B">
        <w:rPr>
          <w:highlight w:val="lightGray"/>
        </w:rPr>
        <w:t>[List internal and external stakeholders consulted]</w:t>
      </w:r>
    </w:p>
    <w:p w14:paraId="3BDC7B44" w14:textId="101AB0C0" w:rsidR="00CC42D0" w:rsidRDefault="00CC42D0" w:rsidP="00CC42D0">
      <w:pPr>
        <w:pStyle w:val="Heading2"/>
        <w:rPr>
          <w:rStyle w:val="Strong"/>
          <w:b w:val="0"/>
          <w:bCs w:val="0"/>
        </w:rPr>
      </w:pPr>
      <w:r>
        <w:rPr>
          <w:rStyle w:val="Strong"/>
          <w:b w:val="0"/>
          <w:bCs w:val="0"/>
        </w:rPr>
        <w:t>Attachments</w:t>
      </w:r>
    </w:p>
    <w:p w14:paraId="22903207" w14:textId="6AFB5F42" w:rsidR="00CC42D0" w:rsidRDefault="00CC42D0" w:rsidP="00CC42D0">
      <w:pPr>
        <w:pStyle w:val="BodyText"/>
      </w:pPr>
      <w:r w:rsidRPr="00A41D7B">
        <w:rPr>
          <w:highlight w:val="lightGray"/>
        </w:rPr>
        <w:t xml:space="preserve">[List </w:t>
      </w:r>
      <w:r>
        <w:rPr>
          <w:highlight w:val="lightGray"/>
        </w:rPr>
        <w:t>attachments</w:t>
      </w:r>
      <w:r w:rsidRPr="00A41D7B">
        <w:rPr>
          <w:highlight w:val="lightGray"/>
        </w:rPr>
        <w:t>]</w:t>
      </w:r>
    </w:p>
    <w:p w14:paraId="488258F1" w14:textId="7C03D4AC" w:rsidR="00CC42D0" w:rsidRPr="00CC42D0" w:rsidRDefault="00CC42D0" w:rsidP="00CC42D0">
      <w:pPr>
        <w:pStyle w:val="BodyText"/>
        <w:numPr>
          <w:ilvl w:val="0"/>
          <w:numId w:val="35"/>
        </w:numPr>
        <w:rPr>
          <w:rFonts w:eastAsia="Arial" w:cs="Arial"/>
          <w:b/>
          <w:bCs/>
          <w:szCs w:val="20"/>
          <w:lang w:eastAsia="en-US"/>
        </w:rPr>
      </w:pPr>
      <w:r w:rsidRPr="00CC42D0">
        <w:rPr>
          <w:rFonts w:eastAsia="Arial" w:cs="Arial"/>
          <w:szCs w:val="20"/>
          <w:lang w:eastAsia="en-US"/>
        </w:rPr>
        <w:lastRenderedPageBreak/>
        <w:t>Attachment A</w:t>
      </w:r>
      <w:r w:rsidRPr="00CC42D0">
        <w:rPr>
          <w:rFonts w:eastAsia="Arial" w:cs="Arial"/>
          <w:b/>
          <w:bCs/>
          <w:szCs w:val="20"/>
          <w:lang w:eastAsia="en-US"/>
        </w:rPr>
        <w:t xml:space="preserve"> </w:t>
      </w:r>
      <w:r>
        <w:rPr>
          <w:rFonts w:eastAsia="Arial" w:cs="Arial"/>
          <w:b/>
          <w:bCs/>
          <w:szCs w:val="20"/>
          <w:lang w:eastAsia="en-US"/>
        </w:rPr>
        <w:t>–</w:t>
      </w:r>
      <w:r w:rsidRPr="00CC42D0">
        <w:rPr>
          <w:rFonts w:eastAsia="Arial" w:cs="Arial"/>
          <w:b/>
          <w:bCs/>
          <w:szCs w:val="20"/>
          <w:lang w:eastAsia="en-US"/>
        </w:rPr>
        <w:t xml:space="preserve"> </w:t>
      </w:r>
      <w:r w:rsidRPr="00CC42D0">
        <w:rPr>
          <w:rFonts w:eastAsia="Arial" w:cs="Arial"/>
          <w:szCs w:val="20"/>
          <w:highlight w:val="lightGray"/>
          <w:lang w:eastAsia="en-US"/>
        </w:rPr>
        <w:t>[Name of document and date]</w:t>
      </w:r>
    </w:p>
    <w:p w14:paraId="242987A8" w14:textId="71D9939C" w:rsidR="00832806" w:rsidRDefault="00EA4F87" w:rsidP="00A41D7B">
      <w:pPr>
        <w:pStyle w:val="Heading2"/>
        <w:rPr>
          <w:rStyle w:val="Strong"/>
          <w:b w:val="0"/>
          <w:bCs w:val="0"/>
        </w:rPr>
      </w:pPr>
      <w:r>
        <w:rPr>
          <w:rStyle w:val="Strong"/>
          <w:b w:val="0"/>
          <w:bCs w:val="0"/>
        </w:rPr>
        <w:t>Recommendations</w:t>
      </w:r>
      <w:r w:rsidR="008930EA">
        <w:rPr>
          <w:rStyle w:val="Strong"/>
          <w:b w:val="0"/>
          <w:bCs w:val="0"/>
        </w:rPr>
        <w:t xml:space="preserve"> </w:t>
      </w:r>
    </w:p>
    <w:p w14:paraId="454CB522" w14:textId="44C3BDA7" w:rsidR="008F3FA9" w:rsidRDefault="00A41D7B" w:rsidP="00B055D4">
      <w:pPr>
        <w:pStyle w:val="ListBullet"/>
      </w:pPr>
      <w:r>
        <w:rPr>
          <w:b/>
          <w:bCs/>
        </w:rPr>
        <w:t>Consider</w:t>
      </w:r>
      <w:r>
        <w:t xml:space="preserve"> the advice in this brief, including attachments, and recommendations for the </w:t>
      </w:r>
      <w:r w:rsidRPr="00A41D7B">
        <w:rPr>
          <w:highlight w:val="lightGray"/>
        </w:rPr>
        <w:t xml:space="preserve">[insert </w:t>
      </w:r>
      <w:r w:rsidR="009429B6">
        <w:rPr>
          <w:highlight w:val="lightGray"/>
        </w:rPr>
        <w:t xml:space="preserve">name of </w:t>
      </w:r>
      <w:r w:rsidRPr="00A41D7B">
        <w:rPr>
          <w:highlight w:val="lightGray"/>
        </w:rPr>
        <w:t>grant]</w:t>
      </w:r>
      <w:r>
        <w:t>.</w:t>
      </w:r>
    </w:p>
    <w:p w14:paraId="244F85D6" w14:textId="68C103C4" w:rsidR="00366A68" w:rsidRDefault="00366A68" w:rsidP="00B055D4">
      <w:pPr>
        <w:pStyle w:val="ListBullet"/>
      </w:pPr>
      <w:r w:rsidRPr="002339F2">
        <w:rPr>
          <w:i/>
          <w:iCs/>
          <w:color w:val="D7153A" w:themeColor="text2"/>
          <w:highlight w:val="lightGray"/>
        </w:rPr>
        <w:t>*If applicable*</w:t>
      </w:r>
      <w:r w:rsidRPr="002339F2">
        <w:rPr>
          <w:color w:val="D7153A" w:themeColor="text2"/>
        </w:rPr>
        <w:t xml:space="preserve"> </w:t>
      </w:r>
      <w:r w:rsidRPr="002339F2">
        <w:rPr>
          <w:b/>
          <w:bCs/>
        </w:rPr>
        <w:t>Approve</w:t>
      </w:r>
      <w:r>
        <w:rPr>
          <w:b/>
          <w:bCs/>
        </w:rPr>
        <w:t xml:space="preserve"> </w:t>
      </w:r>
      <w:r w:rsidR="00F3645F">
        <w:rPr>
          <w:b/>
          <w:bCs/>
        </w:rPr>
        <w:t>[</w:t>
      </w:r>
      <w:r w:rsidRPr="002339F2">
        <w:rPr>
          <w:highlight w:val="lightGray"/>
        </w:rPr>
        <w:t xml:space="preserve">the waiver of eligibility criteria </w:t>
      </w:r>
      <w:r w:rsidR="00F3645F" w:rsidRPr="002339F2">
        <w:rPr>
          <w:highlight w:val="lightGray"/>
        </w:rPr>
        <w:t>outlined in this brief – provide relevant detail as necessary</w:t>
      </w:r>
      <w:r w:rsidR="00F3645F">
        <w:t>]</w:t>
      </w:r>
    </w:p>
    <w:p w14:paraId="1623BBF0" w14:textId="47ADDBF1" w:rsidR="00A41D7B" w:rsidRDefault="00A41D7B" w:rsidP="008930EA">
      <w:pPr>
        <w:pStyle w:val="ListBullet"/>
      </w:pPr>
      <w:r>
        <w:rPr>
          <w:b/>
          <w:bCs/>
        </w:rPr>
        <w:t>Record</w:t>
      </w:r>
      <w:r>
        <w:t xml:space="preserve"> final decision(s) on </w:t>
      </w:r>
      <w:r w:rsidR="009429B6" w:rsidRPr="009429B6">
        <w:rPr>
          <w:highlight w:val="lightGray"/>
        </w:rPr>
        <w:t>[g</w:t>
      </w:r>
      <w:r w:rsidRPr="009429B6">
        <w:rPr>
          <w:highlight w:val="lightGray"/>
        </w:rPr>
        <w:t>rant</w:t>
      </w:r>
      <w:r w:rsidR="00A14F6B">
        <w:rPr>
          <w:highlight w:val="lightGray"/>
        </w:rPr>
        <w:t>[s]</w:t>
      </w:r>
      <w:r w:rsidR="009429B6" w:rsidRPr="009429B6">
        <w:rPr>
          <w:highlight w:val="lightGray"/>
        </w:rPr>
        <w:t>]</w:t>
      </w:r>
      <w:r>
        <w:t xml:space="preserve"> to be awarded using the template attestation at </w:t>
      </w:r>
      <w:r w:rsidRPr="008930EA">
        <w:rPr>
          <w:b/>
          <w:bCs/>
        </w:rPr>
        <w:t>Attachment #</w:t>
      </w:r>
      <w:r w:rsidR="008930EA">
        <w:rPr>
          <w:b/>
          <w:bCs/>
        </w:rPr>
        <w:t>.</w:t>
      </w:r>
    </w:p>
    <w:p w14:paraId="6130B14A" w14:textId="0FFE10A0" w:rsidR="00A41D7B" w:rsidRDefault="00A41D7B" w:rsidP="008930EA">
      <w:pPr>
        <w:pStyle w:val="ListBullet"/>
      </w:pPr>
      <w:r w:rsidRPr="00641C6B">
        <w:rPr>
          <w:b/>
          <w:bCs/>
        </w:rPr>
        <w:t>Approve</w:t>
      </w:r>
      <w:r>
        <w:t xml:space="preserve"> the template letter informing successful applicants at </w:t>
      </w:r>
      <w:r w:rsidRPr="006E737F">
        <w:rPr>
          <w:b/>
          <w:bCs/>
        </w:rPr>
        <w:t xml:space="preserve">Attachment </w:t>
      </w:r>
      <w:r w:rsidR="008930EA">
        <w:rPr>
          <w:b/>
          <w:bCs/>
        </w:rPr>
        <w:t>#.</w:t>
      </w:r>
    </w:p>
    <w:p w14:paraId="240E4BE3" w14:textId="0A50311B" w:rsidR="00A41D7B" w:rsidRPr="001D647B" w:rsidRDefault="00A41D7B" w:rsidP="008930EA">
      <w:pPr>
        <w:pStyle w:val="ListBullet"/>
      </w:pPr>
      <w:r>
        <w:rPr>
          <w:b/>
          <w:bCs/>
        </w:rPr>
        <w:t xml:space="preserve">Note </w:t>
      </w:r>
      <w:r>
        <w:t xml:space="preserve">the Probity Report at </w:t>
      </w:r>
      <w:r w:rsidRPr="00AB1A73">
        <w:rPr>
          <w:b/>
          <w:bCs/>
        </w:rPr>
        <w:t xml:space="preserve">Attachment </w:t>
      </w:r>
      <w:r w:rsidR="008930EA">
        <w:rPr>
          <w:b/>
          <w:bCs/>
        </w:rPr>
        <w:t xml:space="preserve"># </w:t>
      </w:r>
      <w:r w:rsidR="008930EA" w:rsidRPr="008930EA">
        <w:rPr>
          <w:highlight w:val="lightGray"/>
        </w:rPr>
        <w:t>[if applicable]</w:t>
      </w:r>
      <w:r w:rsidRPr="008930EA">
        <w:rPr>
          <w:highlight w:val="lightGray"/>
        </w:rPr>
        <w:t>.</w:t>
      </w:r>
    </w:p>
    <w:p w14:paraId="2EAC66B0" w14:textId="252125DB" w:rsidR="008F10A9" w:rsidRDefault="00566553" w:rsidP="001B47B4">
      <w:pPr>
        <w:pStyle w:val="Heading2"/>
        <w:rPr>
          <w:rStyle w:val="Strong"/>
          <w:b w:val="0"/>
          <w:bCs w:val="0"/>
        </w:rPr>
      </w:pPr>
      <w:r w:rsidRPr="001B47B4">
        <w:rPr>
          <w:rStyle w:val="Strong"/>
          <w:b w:val="0"/>
          <w:bCs w:val="0"/>
        </w:rPr>
        <w:t>Approvals</w:t>
      </w:r>
    </w:p>
    <w:tbl>
      <w:tblPr>
        <w:tblStyle w:val="ListTable3-Accent5"/>
        <w:tblW w:w="10201" w:type="dxa"/>
        <w:tblLayout w:type="fixed"/>
        <w:tblLook w:val="04A0" w:firstRow="1" w:lastRow="0" w:firstColumn="1" w:lastColumn="0" w:noHBand="0" w:noVBand="1"/>
      </w:tblPr>
      <w:tblGrid>
        <w:gridCol w:w="10201"/>
      </w:tblGrid>
      <w:tr w:rsidR="00124FDD" w14:paraId="372D1D1C" w14:textId="77777777" w:rsidTr="00FD22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tcPr>
          <w:p w14:paraId="640BE3C0" w14:textId="06F03EE7" w:rsidR="00124FDD" w:rsidRDefault="00327BC6" w:rsidP="00FD22F3">
            <w:pPr>
              <w:pStyle w:val="BodyText"/>
            </w:pPr>
            <w:r>
              <w:t>Agency</w:t>
            </w:r>
            <w:r w:rsidR="00124FDD">
              <w:t xml:space="preserve"> final approver</w:t>
            </w:r>
          </w:p>
        </w:tc>
      </w:tr>
      <w:tr w:rsidR="00124FDD" w14:paraId="397FC0EC" w14:textId="77777777" w:rsidTr="00FD2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8C28546" w14:textId="3F3A588A" w:rsidR="00124FDD" w:rsidRDefault="00DC2140" w:rsidP="00FD22F3">
            <w:pPr>
              <w:pStyle w:val="BodyText"/>
            </w:pPr>
            <w:r>
              <w:t xml:space="preserve">Approval status: </w:t>
            </w:r>
            <w:r>
              <w:rPr>
                <w:lang w:eastAsia="en-AU"/>
              </w:rPr>
              <w:fldChar w:fldCharType="begin"/>
            </w:r>
            <w:r>
              <w:rPr>
                <w:lang w:eastAsia="en-AU"/>
              </w:rPr>
              <w:instrText xml:space="preserve"> DOCPROPERTY  "Objective-Approval Status"  \* MERGEFORMAT </w:instrText>
            </w:r>
            <w:r>
              <w:rPr>
                <w:lang w:eastAsia="en-AU"/>
              </w:rPr>
              <w:fldChar w:fldCharType="separate"/>
            </w:r>
            <w:r>
              <w:rPr>
                <w:lang w:eastAsia="en-AU"/>
              </w:rPr>
              <w:t>Press F9 to update</w:t>
            </w:r>
            <w:r>
              <w:rPr>
                <w:lang w:eastAsia="en-AU"/>
              </w:rPr>
              <w:fldChar w:fldCharType="end"/>
            </w:r>
          </w:p>
        </w:tc>
      </w:tr>
      <w:tr w:rsidR="00124FDD" w:rsidRPr="00D9189C" w14:paraId="5743B214" w14:textId="77777777" w:rsidTr="00FD22F3">
        <w:sdt>
          <w:sdtPr>
            <w:id w:val="2117092213"/>
            <w:placeholder>
              <w:docPart w:val="CCA7978DC84740219D9123E35F6EFA32"/>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0201" w:type="dxa"/>
              </w:tcPr>
              <w:p w14:paraId="7518E630" w14:textId="05CA23E3" w:rsidR="00124FDD" w:rsidRPr="00821F87" w:rsidRDefault="00124FDD" w:rsidP="00FD22F3">
                <w:pPr>
                  <w:pStyle w:val="BodyText"/>
                  <w:rPr>
                    <w:bCs w:val="0"/>
                  </w:rPr>
                </w:pPr>
                <w:r w:rsidRPr="004E1F54">
                  <w:t>[Insert Group Name]</w:t>
                </w:r>
              </w:p>
            </w:tc>
          </w:sdtContent>
        </w:sdt>
      </w:tr>
    </w:tbl>
    <w:p w14:paraId="5471D1D1" w14:textId="79CE8A64" w:rsidR="00AB68E9" w:rsidRDefault="00AB68E9" w:rsidP="008B3B10">
      <w:pPr>
        <w:pStyle w:val="BodyText"/>
      </w:pPr>
    </w:p>
    <w:tbl>
      <w:tblPr>
        <w:tblStyle w:val="ListTable3-Accent5"/>
        <w:tblW w:w="5000" w:type="pct"/>
        <w:tblLayout w:type="fixed"/>
        <w:tblLook w:val="04A0" w:firstRow="1" w:lastRow="0" w:firstColumn="1" w:lastColumn="0" w:noHBand="0" w:noVBand="1"/>
      </w:tblPr>
      <w:tblGrid>
        <w:gridCol w:w="5524"/>
        <w:gridCol w:w="1272"/>
        <w:gridCol w:w="3398"/>
      </w:tblGrid>
      <w:tr w:rsidR="001D361D" w14:paraId="526233FA" w14:textId="43E03AE1" w:rsidTr="001D36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4" w:type="dxa"/>
          </w:tcPr>
          <w:p w14:paraId="732E4D8E" w14:textId="6B3F80F8" w:rsidR="001D361D" w:rsidRDefault="00B055D4" w:rsidP="004C60A7">
            <w:pPr>
              <w:pStyle w:val="BodyText"/>
            </w:pPr>
            <w:r>
              <w:t xml:space="preserve">[Decision-maker’s comments] </w:t>
            </w:r>
            <w:r w:rsidRPr="009429B6">
              <w:rPr>
                <w:highlight w:val="lightGray"/>
              </w:rPr>
              <w:t>[</w:t>
            </w:r>
            <w:r>
              <w:rPr>
                <w:highlight w:val="lightGray"/>
              </w:rPr>
              <w:t>adapt as necessary</w:t>
            </w:r>
            <w:r w:rsidRPr="009429B6">
              <w:rPr>
                <w:highlight w:val="lightGray"/>
              </w:rPr>
              <w:t>]</w:t>
            </w:r>
            <w:r w:rsidR="001D361D">
              <w:t xml:space="preserve"> comments</w:t>
            </w:r>
          </w:p>
        </w:tc>
        <w:tc>
          <w:tcPr>
            <w:tcW w:w="1272" w:type="dxa"/>
          </w:tcPr>
          <w:p w14:paraId="11346109" w14:textId="5149C734" w:rsidR="001D361D" w:rsidRPr="00E115FE" w:rsidRDefault="001D361D" w:rsidP="004C60A7">
            <w:pPr>
              <w:pStyle w:val="BodyText"/>
              <w:cnfStyle w:val="100000000000" w:firstRow="1" w:lastRow="0" w:firstColumn="0" w:lastColumn="0" w:oddVBand="0" w:evenVBand="0" w:oddHBand="0" w:evenHBand="0" w:firstRowFirstColumn="0" w:firstRowLastColumn="0" w:lastRowFirstColumn="0" w:lastRowLastColumn="0"/>
            </w:pPr>
            <w:r>
              <w:t>Date</w:t>
            </w:r>
          </w:p>
        </w:tc>
        <w:tc>
          <w:tcPr>
            <w:tcW w:w="3398" w:type="dxa"/>
          </w:tcPr>
          <w:p w14:paraId="0C3FB0C5" w14:textId="31A0B809" w:rsidR="001D361D" w:rsidRPr="00E115FE" w:rsidRDefault="001D361D" w:rsidP="004C60A7">
            <w:pPr>
              <w:pStyle w:val="BodyText"/>
              <w:cnfStyle w:val="100000000000" w:firstRow="1" w:lastRow="0" w:firstColumn="0" w:lastColumn="0" w:oddVBand="0" w:evenVBand="0" w:oddHBand="0" w:evenHBand="0" w:firstRowFirstColumn="0" w:firstRowLastColumn="0" w:lastRowFirstColumn="0" w:lastRowLastColumn="0"/>
            </w:pPr>
            <w:r>
              <w:t>Approved/Not approved/Noted</w:t>
            </w:r>
          </w:p>
        </w:tc>
      </w:tr>
      <w:tr w:rsidR="001D361D" w14:paraId="2E7BD22C" w14:textId="026D1FAE" w:rsidTr="001D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C70CD2C" w14:textId="77777777" w:rsidR="001D361D" w:rsidRPr="009D0096" w:rsidRDefault="001D361D" w:rsidP="004C60A7">
            <w:pPr>
              <w:pStyle w:val="BodyText"/>
              <w:rPr>
                <w:bCs w:val="0"/>
              </w:rPr>
            </w:pPr>
          </w:p>
        </w:tc>
        <w:tc>
          <w:tcPr>
            <w:tcW w:w="1272" w:type="dxa"/>
          </w:tcPr>
          <w:p w14:paraId="12DFC984" w14:textId="77777777" w:rsidR="001D361D" w:rsidRPr="009D0096" w:rsidRDefault="001D361D" w:rsidP="004C60A7">
            <w:pPr>
              <w:pStyle w:val="BodyText"/>
              <w:cnfStyle w:val="000000100000" w:firstRow="0" w:lastRow="0" w:firstColumn="0" w:lastColumn="0" w:oddVBand="0" w:evenVBand="0" w:oddHBand="1" w:evenHBand="0" w:firstRowFirstColumn="0" w:firstRowLastColumn="0" w:lastRowFirstColumn="0" w:lastRowLastColumn="0"/>
              <w:rPr>
                <w:bCs/>
              </w:rPr>
            </w:pPr>
          </w:p>
        </w:tc>
        <w:tc>
          <w:tcPr>
            <w:tcW w:w="3398" w:type="dxa"/>
          </w:tcPr>
          <w:p w14:paraId="2F650CD6" w14:textId="77777777" w:rsidR="001D361D" w:rsidRPr="009D0096" w:rsidRDefault="001D361D" w:rsidP="004C60A7">
            <w:pPr>
              <w:pStyle w:val="BodyText"/>
              <w:cnfStyle w:val="000000100000" w:firstRow="0" w:lastRow="0" w:firstColumn="0" w:lastColumn="0" w:oddVBand="0" w:evenVBand="0" w:oddHBand="1" w:evenHBand="0" w:firstRowFirstColumn="0" w:firstRowLastColumn="0" w:lastRowFirstColumn="0" w:lastRowLastColumn="0"/>
              <w:rPr>
                <w:bCs/>
              </w:rPr>
            </w:pPr>
          </w:p>
        </w:tc>
      </w:tr>
    </w:tbl>
    <w:p w14:paraId="11793D38" w14:textId="77777777" w:rsidR="001D361D" w:rsidRDefault="001D361D" w:rsidP="008B3B10">
      <w:pPr>
        <w:pStyle w:val="BodyText"/>
      </w:pPr>
    </w:p>
    <w:tbl>
      <w:tblPr>
        <w:tblStyle w:val="ListTable3-Accent5"/>
        <w:tblW w:w="10201" w:type="dxa"/>
        <w:tblLayout w:type="fixed"/>
        <w:tblLook w:val="04A0" w:firstRow="1" w:lastRow="0" w:firstColumn="1" w:lastColumn="0" w:noHBand="0" w:noVBand="1"/>
      </w:tblPr>
      <w:tblGrid>
        <w:gridCol w:w="10201"/>
      </w:tblGrid>
      <w:tr w:rsidR="00AB68E9" w14:paraId="08AB4DCE" w14:textId="77777777" w:rsidTr="009254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tcPr>
          <w:p w14:paraId="4916BF07" w14:textId="1C059736" w:rsidR="00AB68E9" w:rsidRDefault="00AB68E9" w:rsidP="00925466">
            <w:pPr>
              <w:pStyle w:val="BodyText"/>
            </w:pPr>
            <w:r>
              <w:t>Responsible Officer</w:t>
            </w:r>
          </w:p>
        </w:tc>
      </w:tr>
      <w:tr w:rsidR="00BC2DB1" w14:paraId="1EC0B776" w14:textId="77777777" w:rsidTr="00925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13DE680" w14:textId="4C92672C" w:rsidR="00BC2DB1" w:rsidRDefault="008F3FA9" w:rsidP="00925466">
            <w:pPr>
              <w:pStyle w:val="BodyText"/>
            </w:pPr>
            <w:r>
              <w:t>[Insert name, position and phone number for one contact officer]</w:t>
            </w:r>
          </w:p>
        </w:tc>
      </w:tr>
    </w:tbl>
    <w:p w14:paraId="771BB6BB" w14:textId="09F7C75C" w:rsidR="005B1974" w:rsidRDefault="005B1974" w:rsidP="002531EF">
      <w:pPr>
        <w:pStyle w:val="BodyText"/>
      </w:pPr>
    </w:p>
    <w:p w14:paraId="1F42A6D4" w14:textId="4894BC44" w:rsidR="00B90721" w:rsidRPr="007878F8" w:rsidRDefault="00B90721" w:rsidP="007878F8">
      <w:pPr>
        <w:pStyle w:val="BodyText"/>
      </w:pPr>
    </w:p>
    <w:sectPr w:rsidR="00B90721" w:rsidRPr="007878F8" w:rsidSect="0055445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C84F" w14:textId="77777777" w:rsidR="00B150DB" w:rsidRDefault="00B150DB" w:rsidP="00921FD3">
      <w:r>
        <w:separator/>
      </w:r>
    </w:p>
  </w:endnote>
  <w:endnote w:type="continuationSeparator" w:id="0">
    <w:p w14:paraId="559695B2" w14:textId="77777777" w:rsidR="00B150DB" w:rsidRDefault="00B150DB"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113D" w14:textId="50F7DFF5" w:rsidR="00E845E8" w:rsidRDefault="00E845E8">
    <w:pPr>
      <w:pStyle w:val="Footer"/>
    </w:pPr>
    <w:r>
      <w:rPr>
        <w:noProof/>
      </w:rPr>
      <mc:AlternateContent>
        <mc:Choice Requires="wps">
          <w:drawing>
            <wp:anchor distT="0" distB="0" distL="0" distR="0" simplePos="0" relativeHeight="251659776" behindDoc="0" locked="0" layoutInCell="1" allowOverlap="1" wp14:anchorId="50579FD5" wp14:editId="223C976A">
              <wp:simplePos x="635" y="635"/>
              <wp:positionH relativeFrom="page">
                <wp:align>center</wp:align>
              </wp:positionH>
              <wp:positionV relativeFrom="page">
                <wp:align>bottom</wp:align>
              </wp:positionV>
              <wp:extent cx="443865" cy="443865"/>
              <wp:effectExtent l="0" t="0" r="16510" b="0"/>
              <wp:wrapNone/>
              <wp:docPr id="150326794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5E1DFF43" w14:textId="3FD68515" w:rsidR="00E845E8" w:rsidRPr="00E845E8" w:rsidRDefault="00E845E8" w:rsidP="00E845E8">
                          <w:pPr>
                            <w:rPr>
                              <w:noProof/>
                            </w:rPr>
                          </w:pPr>
                          <w:r w:rsidRPr="00E845E8">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579FD5"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" filled="f" stroked="f">
              <v:textbox style="mso-fit-shape-to-text:t" inset="0,0,0,15pt">
                <w:txbxContent>
                  <w:p w14:paraId="5E1DFF43" w14:textId="3FD68515" w:rsidR="00E845E8" w:rsidRPr="00E845E8" w:rsidRDefault="00E845E8" w:rsidP="00E845E8">
                    <w:pPr>
                      <w:rPr>
                        <w:noProof/>
                      </w:rPr>
                    </w:pPr>
                    <w:r w:rsidRPr="00E845E8">
                      <w:rPr>
                        <w:noProo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BF6" w14:textId="7CD97603" w:rsidR="00642FFF" w:rsidRPr="000C2807" w:rsidRDefault="00E845E8" w:rsidP="00642FFF">
    <w:pPr>
      <w:pStyle w:val="Footerwhiteline"/>
    </w:pPr>
    <w:r>
      <w:rPr>
        <w:noProof/>
      </w:rPr>
      <mc:AlternateContent>
        <mc:Choice Requires="wps">
          <w:drawing>
            <wp:anchor distT="0" distB="0" distL="0" distR="0" simplePos="0" relativeHeight="251660800" behindDoc="0" locked="0" layoutInCell="1" allowOverlap="1" wp14:anchorId="3D9148D3" wp14:editId="5DDC2D4D">
              <wp:simplePos x="635" y="635"/>
              <wp:positionH relativeFrom="page">
                <wp:align>center</wp:align>
              </wp:positionH>
              <wp:positionV relativeFrom="page">
                <wp:align>bottom</wp:align>
              </wp:positionV>
              <wp:extent cx="443865" cy="443865"/>
              <wp:effectExtent l="0" t="0" r="16510" b="0"/>
              <wp:wrapNone/>
              <wp:docPr id="1535682304"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7E34D6EE" w14:textId="4C2669A3" w:rsidR="00E845E8" w:rsidRPr="00E845E8" w:rsidRDefault="00E845E8" w:rsidP="00E845E8">
                          <w:pPr>
                            <w:rPr>
                              <w:noProof/>
                            </w:rPr>
                          </w:pPr>
                          <w:r w:rsidRPr="00E845E8">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9148D3"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" filled="f" stroked="f">
              <v:textbox style="mso-fit-shape-to-text:t" inset="0,0,0,15pt">
                <w:txbxContent>
                  <w:p w14:paraId="7E34D6EE" w14:textId="4C2669A3" w:rsidR="00E845E8" w:rsidRPr="00E845E8" w:rsidRDefault="00E845E8" w:rsidP="00E845E8">
                    <w:pPr>
                      <w:rPr>
                        <w:noProof/>
                      </w:rPr>
                    </w:pPr>
                    <w:r w:rsidRPr="00E845E8">
                      <w:rPr>
                        <w:noProof/>
                      </w:rPr>
                      <w:t>OFFICIAL</w:t>
                    </w:r>
                  </w:p>
                </w:txbxContent>
              </v:textbox>
              <w10:wrap anchorx="page" anchory="page"/>
            </v:shape>
          </w:pict>
        </mc:Fallback>
      </mc:AlternateContent>
    </w:r>
  </w:p>
  <w:p w14:paraId="434103B0" w14:textId="6D4FCB57" w:rsidR="004F4880" w:rsidRPr="00642FFF" w:rsidRDefault="00642FFF" w:rsidP="00642FFF">
    <w:pPr>
      <w:pStyle w:val="Footer"/>
    </w:pPr>
    <w:r w:rsidRPr="00A56A56">
      <w:ptab w:relativeTo="margin" w:alignment="right" w:leader="none"/>
    </w:r>
    <w:r w:rsidRPr="00A56A56">
      <w:fldChar w:fldCharType="begin"/>
    </w:r>
    <w:r w:rsidRPr="00A56A56">
      <w:instrText xml:space="preserve"> PAGE   \* MERGEFORMAT </w:instrText>
    </w:r>
    <w:r w:rsidRPr="00A56A56">
      <w:fldChar w:fldCharType="separate"/>
    </w:r>
    <w:r>
      <w:t>1</w:t>
    </w:r>
    <w:r w:rsidRPr="00A56A5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8960" w14:textId="64627B21" w:rsidR="003A2C98" w:rsidRPr="000C2807" w:rsidRDefault="00E845E8" w:rsidP="00BC2DB1">
    <w:pPr>
      <w:pStyle w:val="Footerwhiteline"/>
    </w:pPr>
    <w:r>
      <w:rPr>
        <w:noProof/>
      </w:rPr>
      <mc:AlternateContent>
        <mc:Choice Requires="wps">
          <w:drawing>
            <wp:anchor distT="0" distB="0" distL="0" distR="0" simplePos="0" relativeHeight="251658752" behindDoc="0" locked="0" layoutInCell="1" allowOverlap="1" wp14:anchorId="311A8E9C" wp14:editId="09EAB16A">
              <wp:simplePos x="635" y="635"/>
              <wp:positionH relativeFrom="page">
                <wp:align>center</wp:align>
              </wp:positionH>
              <wp:positionV relativeFrom="page">
                <wp:align>bottom</wp:align>
              </wp:positionV>
              <wp:extent cx="443865" cy="443865"/>
              <wp:effectExtent l="0" t="0" r="16510" b="0"/>
              <wp:wrapNone/>
              <wp:docPr id="1719422461"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0F15F746" w14:textId="58BBFB31" w:rsidR="00E845E8" w:rsidRPr="00E845E8" w:rsidRDefault="00E845E8" w:rsidP="00E845E8">
                          <w:pPr>
                            <w:rPr>
                              <w:noProof/>
                            </w:rPr>
                          </w:pPr>
                          <w:r w:rsidRPr="00E845E8">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1A8E9C" id="_x0000_t202" coordsize="21600,21600" o:spt="202" path="m,l,21600r21600,l21600,xe">
              <v:stroke joinstyle="miter"/>
              <v:path gradientshapeok="t" o:connecttype="rect"/>
            </v:shapetype>
            <v:shape id="Text Box 4" o:spid="_x0000_s1032" type="#_x0000_t202" alt="OFFICIAL"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" filled="f" stroked="f">
              <v:textbox style="mso-fit-shape-to-text:t" inset="0,0,0,15pt">
                <w:txbxContent>
                  <w:p w14:paraId="0F15F746" w14:textId="58BBFB31" w:rsidR="00E845E8" w:rsidRPr="00E845E8" w:rsidRDefault="00E845E8" w:rsidP="00E845E8">
                    <w:pPr>
                      <w:rPr>
                        <w:noProof/>
                      </w:rPr>
                    </w:pPr>
                    <w:r w:rsidRPr="00E845E8">
                      <w:rPr>
                        <w:noProof/>
                      </w:rPr>
                      <w:t>OFFICIAL</w:t>
                    </w:r>
                  </w:p>
                </w:txbxContent>
              </v:textbox>
              <w10:wrap anchorx="page" anchory="page"/>
            </v:shape>
          </w:pict>
        </mc:Fallback>
      </mc:AlternateContent>
    </w:r>
  </w:p>
  <w:p w14:paraId="06841580" w14:textId="02F53985" w:rsidR="00530F81" w:rsidRPr="00A56A56" w:rsidRDefault="002E0961" w:rsidP="00A56A56">
    <w:pPr>
      <w:pStyle w:val="Footer"/>
    </w:pPr>
    <w:r w:rsidRPr="00A56A56">
      <w:ptab w:relativeTo="margin" w:alignment="right" w:leader="none"/>
    </w:r>
    <w:r w:rsidRPr="00A56A56">
      <w:fldChar w:fldCharType="begin"/>
    </w:r>
    <w:r w:rsidRPr="00A56A56">
      <w:instrText xml:space="preserve"> PAGE   \* MERGEFORMAT </w:instrText>
    </w:r>
    <w:r w:rsidRPr="00A56A56">
      <w:fldChar w:fldCharType="separate"/>
    </w:r>
    <w:r w:rsidR="00596F37">
      <w:rPr>
        <w:noProof/>
      </w:rPr>
      <w:t>1</w:t>
    </w:r>
    <w:r w:rsidRPr="00A56A5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141C" w14:textId="77777777" w:rsidR="00B150DB" w:rsidRDefault="00B150DB" w:rsidP="00921FD3">
      <w:r>
        <w:separator/>
      </w:r>
    </w:p>
  </w:footnote>
  <w:footnote w:type="continuationSeparator" w:id="0">
    <w:p w14:paraId="50FAE4BE" w14:textId="77777777" w:rsidR="00B150DB" w:rsidRDefault="00B150DB"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E8EA" w14:textId="5759E86C" w:rsidR="00C574C6" w:rsidRDefault="00E845E8">
    <w:pPr>
      <w:pStyle w:val="Header"/>
    </w:pPr>
    <w:r>
      <mc:AlternateContent>
        <mc:Choice Requires="wps">
          <w:drawing>
            <wp:anchor distT="0" distB="0" distL="0" distR="0" simplePos="0" relativeHeight="251656704" behindDoc="0" locked="0" layoutInCell="1" allowOverlap="1" wp14:anchorId="2F36641B" wp14:editId="6619E430">
              <wp:simplePos x="635" y="635"/>
              <wp:positionH relativeFrom="page">
                <wp:align>center</wp:align>
              </wp:positionH>
              <wp:positionV relativeFrom="page">
                <wp:align>top</wp:align>
              </wp:positionV>
              <wp:extent cx="443865" cy="443865"/>
              <wp:effectExtent l="0" t="0" r="16510" b="16510"/>
              <wp:wrapNone/>
              <wp:docPr id="37571874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2DF43C7A" w14:textId="0DC0D3F0" w:rsidR="00E845E8" w:rsidRPr="00E845E8" w:rsidRDefault="00E845E8" w:rsidP="00E845E8">
                          <w:pPr>
                            <w:rPr>
                              <w:noProof/>
                            </w:rPr>
                          </w:pPr>
                          <w:r w:rsidRPr="00E845E8">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36641B" id="_x0000_t202" coordsize="21600,21600" o:spt="202" path="m,l,21600r21600,l21600,xe">
              <v:stroke joinstyle="miter"/>
              <v:path gradientshapeok="t" o:connecttype="rect"/>
            </v:shapetype>
            <v:shape id="_x0000_s1027" type="#_x0000_t202" alt="OFFICIAL"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W3Om/wsCAAAjBAAADgAA&#10;AAAAAAAAAAAAAAAuAgAAZHJzL2Uyb0RvYy54bWxQSwECLQAUAAYACAAAACEA1B4NR9gAAAADAQAA&#10;DwAAAAAAAAAAAAAAAABlBAAAZHJzL2Rvd25yZXYueG1sUEsFBgAAAAAEAAQA8wAAAGoFAAAAAA==&#10;" filled="f" stroked="f">
              <v:textbox style="mso-fit-shape-to-text:t" inset="0,15pt,0,0">
                <w:txbxContent>
                  <w:p w14:paraId="2DF43C7A" w14:textId="0DC0D3F0" w:rsidR="00E845E8" w:rsidRPr="00E845E8" w:rsidRDefault="00E845E8" w:rsidP="00E845E8">
                    <w:pPr>
                      <w:rPr>
                        <w:noProof/>
                      </w:rPr>
                    </w:pPr>
                    <w:r w:rsidRPr="00E845E8">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454F" w14:textId="5191F6F8" w:rsidR="00C574C6" w:rsidRDefault="00E845E8">
    <w:pPr>
      <w:pStyle w:val="Header"/>
    </w:pPr>
    <w:r>
      <mc:AlternateContent>
        <mc:Choice Requires="wps">
          <w:drawing>
            <wp:anchor distT="0" distB="0" distL="0" distR="0" simplePos="0" relativeHeight="251657728" behindDoc="0" locked="0" layoutInCell="1" allowOverlap="1" wp14:anchorId="67BC684D" wp14:editId="4372B7C1">
              <wp:simplePos x="635" y="635"/>
              <wp:positionH relativeFrom="page">
                <wp:align>center</wp:align>
              </wp:positionH>
              <wp:positionV relativeFrom="page">
                <wp:align>top</wp:align>
              </wp:positionV>
              <wp:extent cx="443865" cy="443865"/>
              <wp:effectExtent l="0" t="0" r="16510" b="16510"/>
              <wp:wrapNone/>
              <wp:docPr id="98797075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0DB17E82" w14:textId="6D4EEE2E" w:rsidR="00E845E8" w:rsidRPr="00E845E8" w:rsidRDefault="00E845E8" w:rsidP="00E845E8">
                          <w:pPr>
                            <w:rPr>
                              <w:noProof/>
                            </w:rPr>
                          </w:pPr>
                          <w:r w:rsidRPr="00E845E8">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BC684D"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" filled="f" stroked="f">
              <v:textbox style="mso-fit-shape-to-text:t" inset="0,15pt,0,0">
                <w:txbxContent>
                  <w:p w14:paraId="0DB17E82" w14:textId="6D4EEE2E" w:rsidR="00E845E8" w:rsidRPr="00E845E8" w:rsidRDefault="00E845E8" w:rsidP="00E845E8">
                    <w:pPr>
                      <w:rPr>
                        <w:noProof/>
                      </w:rPr>
                    </w:pPr>
                    <w:r w:rsidRPr="00E845E8">
                      <w:rPr>
                        <w:noProo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EF4A" w14:textId="5ACFA422" w:rsidR="00530F81" w:rsidRDefault="00E845E8" w:rsidP="00530F81">
    <w:pPr>
      <w:pStyle w:val="Header"/>
    </w:pPr>
    <w:r>
      <mc:AlternateContent>
        <mc:Choice Requires="wps">
          <w:drawing>
            <wp:anchor distT="0" distB="0" distL="0" distR="0" simplePos="0" relativeHeight="251655680" behindDoc="0" locked="0" layoutInCell="1" allowOverlap="1" wp14:anchorId="694AC4F2" wp14:editId="3FB25713">
              <wp:simplePos x="635" y="635"/>
              <wp:positionH relativeFrom="page">
                <wp:align>center</wp:align>
              </wp:positionH>
              <wp:positionV relativeFrom="page">
                <wp:align>top</wp:align>
              </wp:positionV>
              <wp:extent cx="443865" cy="443865"/>
              <wp:effectExtent l="0" t="0" r="16510" b="16510"/>
              <wp:wrapNone/>
              <wp:docPr id="8447801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6FB90170" w14:textId="277920B9" w:rsidR="00E845E8" w:rsidRPr="00E845E8" w:rsidRDefault="00E845E8" w:rsidP="00E845E8">
                          <w:pPr>
                            <w:rPr>
                              <w:noProof/>
                            </w:rPr>
                          </w:pPr>
                          <w:r w:rsidRPr="00E845E8">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4AC4F2"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" filled="f" stroked="f">
              <v:textbox style="mso-fit-shape-to-text:t" inset="0,15pt,0,0">
                <w:txbxContent>
                  <w:p w14:paraId="6FB90170" w14:textId="277920B9" w:rsidR="00E845E8" w:rsidRPr="00E845E8" w:rsidRDefault="00E845E8" w:rsidP="00E845E8">
                    <w:pPr>
                      <w:rPr>
                        <w:noProof/>
                      </w:rPr>
                    </w:pPr>
                    <w:r w:rsidRPr="00E845E8">
                      <w:rPr>
                        <w:noProof/>
                      </w:rPr>
                      <w:t>OFFICIAL</w:t>
                    </w:r>
                  </w:p>
                </w:txbxContent>
              </v:textbox>
              <w10:wrap anchorx="page" anchory="page"/>
            </v:shape>
          </w:pict>
        </mc:Fallback>
      </mc:AlternateContent>
    </w:r>
    <w:r w:rsidR="00530F81">
      <mc:AlternateContent>
        <mc:Choice Requires="wps">
          <w:drawing>
            <wp:anchor distT="0" distB="0" distL="114300" distR="114300" simplePos="0" relativeHeight="251653632" behindDoc="1" locked="0" layoutInCell="1" allowOverlap="1" wp14:anchorId="7C9FF1B4" wp14:editId="554386D2">
              <wp:simplePos x="0" y="0"/>
              <wp:positionH relativeFrom="page">
                <wp:align>center</wp:align>
              </wp:positionH>
              <wp:positionV relativeFrom="page">
                <wp:align>top</wp:align>
              </wp:positionV>
              <wp:extent cx="7560000" cy="1440000"/>
              <wp:effectExtent l="0" t="0" r="3175" b="825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44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AFE668" id="Rectangle 3" o:spid="_x0000_s1026" alt="&quot;&quot;" style="position:absolute;margin-left:0;margin-top:0;width:595.3pt;height:113.4pt;z-index:-25165312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" fillcolor="#f2f2f2 [3052]" stroked="f" strokeweight="1pt">
              <w10:wrap anchorx="page" anchory="page"/>
            </v:rect>
          </w:pict>
        </mc:Fallback>
      </mc:AlternateContent>
    </w:r>
  </w:p>
  <w:p w14:paraId="61ADE104" w14:textId="57AB9A6A" w:rsidR="008F769B" w:rsidRPr="008F769B" w:rsidRDefault="00D43E34" w:rsidP="008022C3">
    <w:pPr>
      <w:pStyle w:val="DescriptorGrey"/>
    </w:pPr>
    <w:r>
      <w:rPr>
        <w:noProof/>
      </w:rPr>
      <w:t xml:space="preserve"> </w:t>
    </w:r>
    <w:r w:rsidR="00835A78">
      <w:rPr>
        <w:noProof/>
      </w:rPr>
      <w:drawing>
        <wp:anchor distT="0" distB="0" distL="114300" distR="114300" simplePos="0" relativeHeight="251654656" behindDoc="0" locked="0" layoutInCell="1" allowOverlap="1" wp14:anchorId="29D36BFC" wp14:editId="2EFF9C15">
          <wp:simplePos x="0" y="0"/>
          <wp:positionH relativeFrom="margin">
            <wp:align>right</wp:align>
          </wp:positionH>
          <wp:positionV relativeFrom="page">
            <wp:posOffset>540385</wp:posOffset>
          </wp:positionV>
          <wp:extent cx="666000" cy="720000"/>
          <wp:effectExtent l="0" t="0" r="1270" b="444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29556555"/>
    <w:multiLevelType w:val="hybridMultilevel"/>
    <w:tmpl w:val="6B32CB48"/>
    <w:lvl w:ilvl="0" w:tplc="124671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5F5530"/>
    <w:multiLevelType w:val="hybridMultilevel"/>
    <w:tmpl w:val="C226A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3F3C0FEE"/>
    <w:multiLevelType w:val="hybridMultilevel"/>
    <w:tmpl w:val="8D3CCAC6"/>
    <w:lvl w:ilvl="0" w:tplc="F5A8F5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8116D"/>
    <w:multiLevelType w:val="hybridMultilevel"/>
    <w:tmpl w:val="88242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F05835"/>
    <w:multiLevelType w:val="hybridMultilevel"/>
    <w:tmpl w:val="44C8F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A4E3AC9"/>
    <w:multiLevelType w:val="hybridMultilevel"/>
    <w:tmpl w:val="C5026F4E"/>
    <w:lvl w:ilvl="0" w:tplc="179E91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E00FFB"/>
    <w:multiLevelType w:val="hybridMultilevel"/>
    <w:tmpl w:val="4B36B1AC"/>
    <w:lvl w:ilvl="0" w:tplc="A69C52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4361754">
    <w:abstractNumId w:val="9"/>
  </w:num>
  <w:num w:numId="2" w16cid:durableId="1306277113">
    <w:abstractNumId w:val="10"/>
  </w:num>
  <w:num w:numId="3" w16cid:durableId="285743199">
    <w:abstractNumId w:val="5"/>
  </w:num>
  <w:num w:numId="4" w16cid:durableId="178742614">
    <w:abstractNumId w:val="0"/>
  </w:num>
  <w:num w:numId="5" w16cid:durableId="1555922314">
    <w:abstractNumId w:val="2"/>
  </w:num>
  <w:num w:numId="6" w16cid:durableId="1630671543">
    <w:abstractNumId w:val="1"/>
  </w:num>
  <w:num w:numId="7" w16cid:durableId="1785466896">
    <w:abstractNumId w:val="1"/>
    <w:lvlOverride w:ilvl="0">
      <w:startOverride w:val="1"/>
    </w:lvlOverride>
  </w:num>
  <w:num w:numId="8" w16cid:durableId="1593665142">
    <w:abstractNumId w:val="0"/>
    <w:lvlOverride w:ilvl="0">
      <w:startOverride w:val="1"/>
    </w:lvlOverride>
  </w:num>
  <w:num w:numId="9" w16cid:durableId="1160199107">
    <w:abstractNumId w:val="2"/>
    <w:lvlOverride w:ilvl="0">
      <w:startOverride w:val="1"/>
    </w:lvlOverride>
  </w:num>
  <w:num w:numId="10" w16cid:durableId="2110277428">
    <w:abstractNumId w:val="9"/>
  </w:num>
  <w:num w:numId="11" w16cid:durableId="1553345429">
    <w:abstractNumId w:val="1"/>
  </w:num>
  <w:num w:numId="12" w16cid:durableId="2124421716">
    <w:abstractNumId w:val="10"/>
  </w:num>
  <w:num w:numId="13" w16cid:durableId="1327397631">
    <w:abstractNumId w:val="5"/>
  </w:num>
  <w:num w:numId="14" w16cid:durableId="1690642170">
    <w:abstractNumId w:val="0"/>
  </w:num>
  <w:num w:numId="15" w16cid:durableId="496193499">
    <w:abstractNumId w:val="2"/>
  </w:num>
  <w:num w:numId="16" w16cid:durableId="1283147268">
    <w:abstractNumId w:val="10"/>
  </w:num>
  <w:num w:numId="17" w16cid:durableId="1511942548">
    <w:abstractNumId w:val="5"/>
  </w:num>
  <w:num w:numId="18" w16cid:durableId="1775324228">
    <w:abstractNumId w:val="9"/>
  </w:num>
  <w:num w:numId="19" w16cid:durableId="1490250006">
    <w:abstractNumId w:val="0"/>
  </w:num>
  <w:num w:numId="20" w16cid:durableId="1840146745">
    <w:abstractNumId w:val="2"/>
  </w:num>
  <w:num w:numId="21" w16cid:durableId="1910535738">
    <w:abstractNumId w:val="1"/>
  </w:num>
  <w:num w:numId="22" w16cid:durableId="527065614">
    <w:abstractNumId w:val="9"/>
    <w:lvlOverride w:ilvl="0">
      <w:startOverride w:val="1"/>
    </w:lvlOverride>
  </w:num>
  <w:num w:numId="23" w16cid:durableId="714474661">
    <w:abstractNumId w:val="10"/>
    <w:lvlOverride w:ilvl="0">
      <w:startOverride w:val="1"/>
    </w:lvlOverride>
  </w:num>
  <w:num w:numId="24" w16cid:durableId="1275551166">
    <w:abstractNumId w:val="5"/>
    <w:lvlOverride w:ilvl="0">
      <w:startOverride w:val="1"/>
    </w:lvlOverride>
  </w:num>
  <w:num w:numId="25" w16cid:durableId="5788878">
    <w:abstractNumId w:val="9"/>
  </w:num>
  <w:num w:numId="26" w16cid:durableId="869149634">
    <w:abstractNumId w:val="1"/>
  </w:num>
  <w:num w:numId="27" w16cid:durableId="638535370">
    <w:abstractNumId w:val="11"/>
  </w:num>
  <w:num w:numId="28" w16cid:durableId="570504703">
    <w:abstractNumId w:val="6"/>
  </w:num>
  <w:num w:numId="29" w16cid:durableId="758914382">
    <w:abstractNumId w:val="12"/>
  </w:num>
  <w:num w:numId="30" w16cid:durableId="1916550789">
    <w:abstractNumId w:val="1"/>
    <w:lvlOverride w:ilvl="0">
      <w:startOverride w:val="1"/>
    </w:lvlOverride>
  </w:num>
  <w:num w:numId="31" w16cid:durableId="1154028267">
    <w:abstractNumId w:val="1"/>
    <w:lvlOverride w:ilvl="0">
      <w:startOverride w:val="1"/>
    </w:lvlOverride>
  </w:num>
  <w:num w:numId="32" w16cid:durableId="1994210108">
    <w:abstractNumId w:val="4"/>
  </w:num>
  <w:num w:numId="33" w16cid:durableId="1929071452">
    <w:abstractNumId w:val="8"/>
  </w:num>
  <w:num w:numId="34" w16cid:durableId="1194684426">
    <w:abstractNumId w:val="3"/>
  </w:num>
  <w:num w:numId="35" w16cid:durableId="3879237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defaultTableStyle w:val="ListTable3-Accent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F8"/>
    <w:rsid w:val="000028B8"/>
    <w:rsid w:val="00002C93"/>
    <w:rsid w:val="000043D0"/>
    <w:rsid w:val="00005566"/>
    <w:rsid w:val="00005769"/>
    <w:rsid w:val="000100A3"/>
    <w:rsid w:val="000125DA"/>
    <w:rsid w:val="000177C2"/>
    <w:rsid w:val="000229A3"/>
    <w:rsid w:val="000256C4"/>
    <w:rsid w:val="00026CC3"/>
    <w:rsid w:val="000275C3"/>
    <w:rsid w:val="00030C2E"/>
    <w:rsid w:val="000312C9"/>
    <w:rsid w:val="000319D3"/>
    <w:rsid w:val="00036980"/>
    <w:rsid w:val="000369F8"/>
    <w:rsid w:val="00043F9D"/>
    <w:rsid w:val="00045F59"/>
    <w:rsid w:val="00046ACD"/>
    <w:rsid w:val="00050238"/>
    <w:rsid w:val="0005359F"/>
    <w:rsid w:val="000578B8"/>
    <w:rsid w:val="00060913"/>
    <w:rsid w:val="00062029"/>
    <w:rsid w:val="0006339F"/>
    <w:rsid w:val="000658DF"/>
    <w:rsid w:val="0007024F"/>
    <w:rsid w:val="00073062"/>
    <w:rsid w:val="00082BB3"/>
    <w:rsid w:val="00087222"/>
    <w:rsid w:val="000908ED"/>
    <w:rsid w:val="00095514"/>
    <w:rsid w:val="000A2695"/>
    <w:rsid w:val="000A5916"/>
    <w:rsid w:val="000A7E55"/>
    <w:rsid w:val="000B3D34"/>
    <w:rsid w:val="000B67FC"/>
    <w:rsid w:val="000C3BB2"/>
    <w:rsid w:val="000C3F16"/>
    <w:rsid w:val="000D6B77"/>
    <w:rsid w:val="000E0434"/>
    <w:rsid w:val="000F3462"/>
    <w:rsid w:val="000F41F2"/>
    <w:rsid w:val="000F50FD"/>
    <w:rsid w:val="000F6598"/>
    <w:rsid w:val="0010004E"/>
    <w:rsid w:val="00101D89"/>
    <w:rsid w:val="00105F6A"/>
    <w:rsid w:val="001106A0"/>
    <w:rsid w:val="00111775"/>
    <w:rsid w:val="0011753F"/>
    <w:rsid w:val="00121330"/>
    <w:rsid w:val="00124FDD"/>
    <w:rsid w:val="00131456"/>
    <w:rsid w:val="0013204F"/>
    <w:rsid w:val="0013421B"/>
    <w:rsid w:val="001373DF"/>
    <w:rsid w:val="0014157C"/>
    <w:rsid w:val="001419CE"/>
    <w:rsid w:val="00142A23"/>
    <w:rsid w:val="001476EF"/>
    <w:rsid w:val="00150CAE"/>
    <w:rsid w:val="001529FB"/>
    <w:rsid w:val="00154ADE"/>
    <w:rsid w:val="001728CA"/>
    <w:rsid w:val="00184B3B"/>
    <w:rsid w:val="001967AD"/>
    <w:rsid w:val="00197896"/>
    <w:rsid w:val="001A1895"/>
    <w:rsid w:val="001A2386"/>
    <w:rsid w:val="001A283E"/>
    <w:rsid w:val="001A628B"/>
    <w:rsid w:val="001A640A"/>
    <w:rsid w:val="001B47B4"/>
    <w:rsid w:val="001B71E2"/>
    <w:rsid w:val="001C77BD"/>
    <w:rsid w:val="001D361D"/>
    <w:rsid w:val="001D4094"/>
    <w:rsid w:val="001D4C98"/>
    <w:rsid w:val="001D754D"/>
    <w:rsid w:val="001E04AA"/>
    <w:rsid w:val="001E0762"/>
    <w:rsid w:val="001E1977"/>
    <w:rsid w:val="001E3322"/>
    <w:rsid w:val="001E738B"/>
    <w:rsid w:val="001F0081"/>
    <w:rsid w:val="002040B9"/>
    <w:rsid w:val="002055F0"/>
    <w:rsid w:val="00215312"/>
    <w:rsid w:val="00215FDA"/>
    <w:rsid w:val="00216B6C"/>
    <w:rsid w:val="002211C6"/>
    <w:rsid w:val="00224DDA"/>
    <w:rsid w:val="00224E41"/>
    <w:rsid w:val="002321C5"/>
    <w:rsid w:val="00233115"/>
    <w:rsid w:val="002339F2"/>
    <w:rsid w:val="00233AE8"/>
    <w:rsid w:val="00234F70"/>
    <w:rsid w:val="00235A1F"/>
    <w:rsid w:val="002409AB"/>
    <w:rsid w:val="00242130"/>
    <w:rsid w:val="002438A0"/>
    <w:rsid w:val="00243D8B"/>
    <w:rsid w:val="00244AE1"/>
    <w:rsid w:val="002531EF"/>
    <w:rsid w:val="00256CAA"/>
    <w:rsid w:val="00264D2E"/>
    <w:rsid w:val="002708C1"/>
    <w:rsid w:val="0027645B"/>
    <w:rsid w:val="0028185E"/>
    <w:rsid w:val="00281F43"/>
    <w:rsid w:val="00295219"/>
    <w:rsid w:val="002A733B"/>
    <w:rsid w:val="002B2430"/>
    <w:rsid w:val="002B3DE1"/>
    <w:rsid w:val="002B6F0A"/>
    <w:rsid w:val="002C27C6"/>
    <w:rsid w:val="002D06D6"/>
    <w:rsid w:val="002E0961"/>
    <w:rsid w:val="002E34BF"/>
    <w:rsid w:val="002E647A"/>
    <w:rsid w:val="002F3ABC"/>
    <w:rsid w:val="002F43D2"/>
    <w:rsid w:val="002F6A45"/>
    <w:rsid w:val="0030348D"/>
    <w:rsid w:val="00305D69"/>
    <w:rsid w:val="003130E2"/>
    <w:rsid w:val="00313792"/>
    <w:rsid w:val="00315277"/>
    <w:rsid w:val="00320D2D"/>
    <w:rsid w:val="00325654"/>
    <w:rsid w:val="00326E3B"/>
    <w:rsid w:val="00327BC6"/>
    <w:rsid w:val="00340CA0"/>
    <w:rsid w:val="00345590"/>
    <w:rsid w:val="00350D86"/>
    <w:rsid w:val="00352F6C"/>
    <w:rsid w:val="00353985"/>
    <w:rsid w:val="00360357"/>
    <w:rsid w:val="00362DD3"/>
    <w:rsid w:val="00364BB3"/>
    <w:rsid w:val="00366A68"/>
    <w:rsid w:val="00366D1B"/>
    <w:rsid w:val="0037236A"/>
    <w:rsid w:val="003774B0"/>
    <w:rsid w:val="00381045"/>
    <w:rsid w:val="00386799"/>
    <w:rsid w:val="003969B9"/>
    <w:rsid w:val="00396C91"/>
    <w:rsid w:val="00397FE3"/>
    <w:rsid w:val="003A2C98"/>
    <w:rsid w:val="003A44F5"/>
    <w:rsid w:val="003B19B3"/>
    <w:rsid w:val="003B4825"/>
    <w:rsid w:val="003C3E43"/>
    <w:rsid w:val="003C564A"/>
    <w:rsid w:val="003C7106"/>
    <w:rsid w:val="003D241A"/>
    <w:rsid w:val="003E375C"/>
    <w:rsid w:val="003E6D17"/>
    <w:rsid w:val="003F2B8E"/>
    <w:rsid w:val="003F5577"/>
    <w:rsid w:val="003F5BAE"/>
    <w:rsid w:val="003F6FF2"/>
    <w:rsid w:val="00403322"/>
    <w:rsid w:val="00404B96"/>
    <w:rsid w:val="00413D44"/>
    <w:rsid w:val="00414BBA"/>
    <w:rsid w:val="0041775D"/>
    <w:rsid w:val="00422650"/>
    <w:rsid w:val="00432AA0"/>
    <w:rsid w:val="0043431C"/>
    <w:rsid w:val="004347AD"/>
    <w:rsid w:val="0043585E"/>
    <w:rsid w:val="00447243"/>
    <w:rsid w:val="00460DD4"/>
    <w:rsid w:val="0046139F"/>
    <w:rsid w:val="0046388F"/>
    <w:rsid w:val="00473FB7"/>
    <w:rsid w:val="0047651C"/>
    <w:rsid w:val="00482E74"/>
    <w:rsid w:val="0049275C"/>
    <w:rsid w:val="004A003B"/>
    <w:rsid w:val="004A1A46"/>
    <w:rsid w:val="004A43C7"/>
    <w:rsid w:val="004A4836"/>
    <w:rsid w:val="004A7EA0"/>
    <w:rsid w:val="004B13D3"/>
    <w:rsid w:val="004B264E"/>
    <w:rsid w:val="004B2696"/>
    <w:rsid w:val="004B3E66"/>
    <w:rsid w:val="004C02EC"/>
    <w:rsid w:val="004C1A21"/>
    <w:rsid w:val="004C35B2"/>
    <w:rsid w:val="004C5B8C"/>
    <w:rsid w:val="004C78C6"/>
    <w:rsid w:val="004D6924"/>
    <w:rsid w:val="004E0663"/>
    <w:rsid w:val="004E1F54"/>
    <w:rsid w:val="004F0A05"/>
    <w:rsid w:val="004F4880"/>
    <w:rsid w:val="004F668A"/>
    <w:rsid w:val="004F6AEF"/>
    <w:rsid w:val="004F6C97"/>
    <w:rsid w:val="004F6D4C"/>
    <w:rsid w:val="004F77CB"/>
    <w:rsid w:val="00500B67"/>
    <w:rsid w:val="005121C2"/>
    <w:rsid w:val="00516235"/>
    <w:rsid w:val="00517488"/>
    <w:rsid w:val="00520735"/>
    <w:rsid w:val="0052274C"/>
    <w:rsid w:val="00525C8F"/>
    <w:rsid w:val="0053004D"/>
    <w:rsid w:val="00530C49"/>
    <w:rsid w:val="00530F81"/>
    <w:rsid w:val="0053238E"/>
    <w:rsid w:val="00543E5C"/>
    <w:rsid w:val="00544DB0"/>
    <w:rsid w:val="00544E33"/>
    <w:rsid w:val="00550F70"/>
    <w:rsid w:val="00552518"/>
    <w:rsid w:val="0055445F"/>
    <w:rsid w:val="00566553"/>
    <w:rsid w:val="005668BE"/>
    <w:rsid w:val="00566AB1"/>
    <w:rsid w:val="00566BA3"/>
    <w:rsid w:val="00574E30"/>
    <w:rsid w:val="00580447"/>
    <w:rsid w:val="00581018"/>
    <w:rsid w:val="005842C4"/>
    <w:rsid w:val="00586CF7"/>
    <w:rsid w:val="00591111"/>
    <w:rsid w:val="005916E0"/>
    <w:rsid w:val="0059207E"/>
    <w:rsid w:val="00594DAC"/>
    <w:rsid w:val="00596F37"/>
    <w:rsid w:val="005A1041"/>
    <w:rsid w:val="005A3365"/>
    <w:rsid w:val="005A361A"/>
    <w:rsid w:val="005A3D3C"/>
    <w:rsid w:val="005A4D28"/>
    <w:rsid w:val="005A56C0"/>
    <w:rsid w:val="005A7D08"/>
    <w:rsid w:val="005B1974"/>
    <w:rsid w:val="005B2F8C"/>
    <w:rsid w:val="005C5152"/>
    <w:rsid w:val="005C7C60"/>
    <w:rsid w:val="005D143F"/>
    <w:rsid w:val="005D1AA2"/>
    <w:rsid w:val="005D20C4"/>
    <w:rsid w:val="005D28D4"/>
    <w:rsid w:val="005D28DE"/>
    <w:rsid w:val="005D66AB"/>
    <w:rsid w:val="005E0DB1"/>
    <w:rsid w:val="005E0F81"/>
    <w:rsid w:val="005E5EC0"/>
    <w:rsid w:val="005F1786"/>
    <w:rsid w:val="005F252B"/>
    <w:rsid w:val="005F3E9B"/>
    <w:rsid w:val="005F4E21"/>
    <w:rsid w:val="005F7E4E"/>
    <w:rsid w:val="00601C42"/>
    <w:rsid w:val="00621E03"/>
    <w:rsid w:val="00627A5A"/>
    <w:rsid w:val="006315E7"/>
    <w:rsid w:val="00632099"/>
    <w:rsid w:val="00634047"/>
    <w:rsid w:val="00635797"/>
    <w:rsid w:val="00642FFF"/>
    <w:rsid w:val="00650B3C"/>
    <w:rsid w:val="006511C0"/>
    <w:rsid w:val="006516BE"/>
    <w:rsid w:val="00653A27"/>
    <w:rsid w:val="00653E91"/>
    <w:rsid w:val="00653FF4"/>
    <w:rsid w:val="0065558F"/>
    <w:rsid w:val="00655DFA"/>
    <w:rsid w:val="00672F67"/>
    <w:rsid w:val="00682E52"/>
    <w:rsid w:val="00685118"/>
    <w:rsid w:val="00687507"/>
    <w:rsid w:val="00694664"/>
    <w:rsid w:val="006A241D"/>
    <w:rsid w:val="006A53BA"/>
    <w:rsid w:val="006A6904"/>
    <w:rsid w:val="006B32E4"/>
    <w:rsid w:val="006B43E1"/>
    <w:rsid w:val="006B48A7"/>
    <w:rsid w:val="006B769E"/>
    <w:rsid w:val="006C05FF"/>
    <w:rsid w:val="006C4799"/>
    <w:rsid w:val="006E09B6"/>
    <w:rsid w:val="006E4A18"/>
    <w:rsid w:val="006E67CB"/>
    <w:rsid w:val="006E76C9"/>
    <w:rsid w:val="006E79DB"/>
    <w:rsid w:val="0072008C"/>
    <w:rsid w:val="00723171"/>
    <w:rsid w:val="007262D0"/>
    <w:rsid w:val="007273D2"/>
    <w:rsid w:val="007323D5"/>
    <w:rsid w:val="00732C09"/>
    <w:rsid w:val="007335FC"/>
    <w:rsid w:val="00742F66"/>
    <w:rsid w:val="00750059"/>
    <w:rsid w:val="0076385B"/>
    <w:rsid w:val="00763C24"/>
    <w:rsid w:val="0076507C"/>
    <w:rsid w:val="00774C9F"/>
    <w:rsid w:val="00776EB2"/>
    <w:rsid w:val="007772E3"/>
    <w:rsid w:val="00786CDD"/>
    <w:rsid w:val="007878F8"/>
    <w:rsid w:val="00790147"/>
    <w:rsid w:val="007914AC"/>
    <w:rsid w:val="007A2961"/>
    <w:rsid w:val="007A40B2"/>
    <w:rsid w:val="007A56DD"/>
    <w:rsid w:val="007A6CEB"/>
    <w:rsid w:val="007A7FA3"/>
    <w:rsid w:val="007B75E6"/>
    <w:rsid w:val="007D1A39"/>
    <w:rsid w:val="007D7DFB"/>
    <w:rsid w:val="007E51BF"/>
    <w:rsid w:val="007E59C5"/>
    <w:rsid w:val="007E6760"/>
    <w:rsid w:val="007F1DEB"/>
    <w:rsid w:val="007F64E4"/>
    <w:rsid w:val="007F6DEF"/>
    <w:rsid w:val="00801C4B"/>
    <w:rsid w:val="00802082"/>
    <w:rsid w:val="008022C3"/>
    <w:rsid w:val="00802606"/>
    <w:rsid w:val="00812272"/>
    <w:rsid w:val="00813C1B"/>
    <w:rsid w:val="00820766"/>
    <w:rsid w:val="00820958"/>
    <w:rsid w:val="00823B86"/>
    <w:rsid w:val="00825D45"/>
    <w:rsid w:val="008274FF"/>
    <w:rsid w:val="00832806"/>
    <w:rsid w:val="00835A78"/>
    <w:rsid w:val="0084309C"/>
    <w:rsid w:val="008433D6"/>
    <w:rsid w:val="00843A4A"/>
    <w:rsid w:val="00845595"/>
    <w:rsid w:val="00847022"/>
    <w:rsid w:val="00851F01"/>
    <w:rsid w:val="00852196"/>
    <w:rsid w:val="00857FFA"/>
    <w:rsid w:val="00864421"/>
    <w:rsid w:val="00864B67"/>
    <w:rsid w:val="00875A15"/>
    <w:rsid w:val="008830F3"/>
    <w:rsid w:val="00885AA3"/>
    <w:rsid w:val="008930EA"/>
    <w:rsid w:val="00894241"/>
    <w:rsid w:val="0089713D"/>
    <w:rsid w:val="008A293D"/>
    <w:rsid w:val="008B0346"/>
    <w:rsid w:val="008B3B10"/>
    <w:rsid w:val="008D5F35"/>
    <w:rsid w:val="008D69EC"/>
    <w:rsid w:val="008E121E"/>
    <w:rsid w:val="008E262F"/>
    <w:rsid w:val="008E6869"/>
    <w:rsid w:val="008F0E26"/>
    <w:rsid w:val="008F10A9"/>
    <w:rsid w:val="008F3FA9"/>
    <w:rsid w:val="008F49BF"/>
    <w:rsid w:val="008F671A"/>
    <w:rsid w:val="008F769B"/>
    <w:rsid w:val="00902211"/>
    <w:rsid w:val="009022C6"/>
    <w:rsid w:val="00905970"/>
    <w:rsid w:val="00905FCA"/>
    <w:rsid w:val="00911989"/>
    <w:rsid w:val="0091233B"/>
    <w:rsid w:val="00915664"/>
    <w:rsid w:val="00916724"/>
    <w:rsid w:val="00921FD3"/>
    <w:rsid w:val="009220D7"/>
    <w:rsid w:val="00923801"/>
    <w:rsid w:val="00926825"/>
    <w:rsid w:val="00940A26"/>
    <w:rsid w:val="00942698"/>
    <w:rsid w:val="00942939"/>
    <w:rsid w:val="009429B6"/>
    <w:rsid w:val="00943250"/>
    <w:rsid w:val="00945AF3"/>
    <w:rsid w:val="00946C9F"/>
    <w:rsid w:val="009530DA"/>
    <w:rsid w:val="00957BDD"/>
    <w:rsid w:val="00965CC7"/>
    <w:rsid w:val="00966A53"/>
    <w:rsid w:val="00966FE5"/>
    <w:rsid w:val="009700C3"/>
    <w:rsid w:val="00971E26"/>
    <w:rsid w:val="00983DB2"/>
    <w:rsid w:val="00986B43"/>
    <w:rsid w:val="00992D36"/>
    <w:rsid w:val="00994AF2"/>
    <w:rsid w:val="00995152"/>
    <w:rsid w:val="009977D9"/>
    <w:rsid w:val="009A0467"/>
    <w:rsid w:val="009A31A2"/>
    <w:rsid w:val="009A61D4"/>
    <w:rsid w:val="009A7276"/>
    <w:rsid w:val="009B0C2F"/>
    <w:rsid w:val="009D0096"/>
    <w:rsid w:val="009D3A69"/>
    <w:rsid w:val="009F0A13"/>
    <w:rsid w:val="009F5CA8"/>
    <w:rsid w:val="00A00CBC"/>
    <w:rsid w:val="00A00D7A"/>
    <w:rsid w:val="00A042DB"/>
    <w:rsid w:val="00A05561"/>
    <w:rsid w:val="00A076CE"/>
    <w:rsid w:val="00A07A28"/>
    <w:rsid w:val="00A14F6B"/>
    <w:rsid w:val="00A15DFE"/>
    <w:rsid w:val="00A17726"/>
    <w:rsid w:val="00A17C15"/>
    <w:rsid w:val="00A20D01"/>
    <w:rsid w:val="00A22CA2"/>
    <w:rsid w:val="00A2306C"/>
    <w:rsid w:val="00A263B1"/>
    <w:rsid w:val="00A404A8"/>
    <w:rsid w:val="00A41D7B"/>
    <w:rsid w:val="00A42055"/>
    <w:rsid w:val="00A47B2F"/>
    <w:rsid w:val="00A56A56"/>
    <w:rsid w:val="00A65620"/>
    <w:rsid w:val="00A70135"/>
    <w:rsid w:val="00A715FE"/>
    <w:rsid w:val="00A72032"/>
    <w:rsid w:val="00A80755"/>
    <w:rsid w:val="00A843F1"/>
    <w:rsid w:val="00A84A23"/>
    <w:rsid w:val="00A93BE0"/>
    <w:rsid w:val="00A948B1"/>
    <w:rsid w:val="00AA190D"/>
    <w:rsid w:val="00AA3CF4"/>
    <w:rsid w:val="00AA591D"/>
    <w:rsid w:val="00AB08CF"/>
    <w:rsid w:val="00AB27C8"/>
    <w:rsid w:val="00AB68E9"/>
    <w:rsid w:val="00AC1729"/>
    <w:rsid w:val="00AC34CA"/>
    <w:rsid w:val="00AC48C7"/>
    <w:rsid w:val="00AC5770"/>
    <w:rsid w:val="00AC5A0A"/>
    <w:rsid w:val="00AD053A"/>
    <w:rsid w:val="00AD3C55"/>
    <w:rsid w:val="00AD447C"/>
    <w:rsid w:val="00AD6B9A"/>
    <w:rsid w:val="00AE0DAB"/>
    <w:rsid w:val="00AE2F24"/>
    <w:rsid w:val="00AE30FF"/>
    <w:rsid w:val="00AE55A8"/>
    <w:rsid w:val="00AF6537"/>
    <w:rsid w:val="00AF77B9"/>
    <w:rsid w:val="00B00B37"/>
    <w:rsid w:val="00B029D5"/>
    <w:rsid w:val="00B04615"/>
    <w:rsid w:val="00B055D4"/>
    <w:rsid w:val="00B10EBE"/>
    <w:rsid w:val="00B11F59"/>
    <w:rsid w:val="00B150DB"/>
    <w:rsid w:val="00B17909"/>
    <w:rsid w:val="00B22DB0"/>
    <w:rsid w:val="00B273A0"/>
    <w:rsid w:val="00B27967"/>
    <w:rsid w:val="00B32A4E"/>
    <w:rsid w:val="00B4257B"/>
    <w:rsid w:val="00B4618E"/>
    <w:rsid w:val="00B47E17"/>
    <w:rsid w:val="00B545D0"/>
    <w:rsid w:val="00B547E2"/>
    <w:rsid w:val="00B642ED"/>
    <w:rsid w:val="00B73103"/>
    <w:rsid w:val="00B767D4"/>
    <w:rsid w:val="00B85B06"/>
    <w:rsid w:val="00B90721"/>
    <w:rsid w:val="00BA16BB"/>
    <w:rsid w:val="00BA43F1"/>
    <w:rsid w:val="00BB00A2"/>
    <w:rsid w:val="00BB2DBC"/>
    <w:rsid w:val="00BB3B7D"/>
    <w:rsid w:val="00BB3C6D"/>
    <w:rsid w:val="00BC2604"/>
    <w:rsid w:val="00BC2680"/>
    <w:rsid w:val="00BC2DB1"/>
    <w:rsid w:val="00BC6ADB"/>
    <w:rsid w:val="00BD5B4B"/>
    <w:rsid w:val="00BD5C84"/>
    <w:rsid w:val="00BE02CE"/>
    <w:rsid w:val="00BE3F7B"/>
    <w:rsid w:val="00BE5D29"/>
    <w:rsid w:val="00BF0CB5"/>
    <w:rsid w:val="00C00498"/>
    <w:rsid w:val="00C070A2"/>
    <w:rsid w:val="00C12988"/>
    <w:rsid w:val="00C1506D"/>
    <w:rsid w:val="00C15675"/>
    <w:rsid w:val="00C2210B"/>
    <w:rsid w:val="00C26948"/>
    <w:rsid w:val="00C3011B"/>
    <w:rsid w:val="00C31BE6"/>
    <w:rsid w:val="00C357F4"/>
    <w:rsid w:val="00C43D57"/>
    <w:rsid w:val="00C46A7E"/>
    <w:rsid w:val="00C509DC"/>
    <w:rsid w:val="00C515B8"/>
    <w:rsid w:val="00C56383"/>
    <w:rsid w:val="00C56519"/>
    <w:rsid w:val="00C568AB"/>
    <w:rsid w:val="00C572B1"/>
    <w:rsid w:val="00C574C6"/>
    <w:rsid w:val="00C577AF"/>
    <w:rsid w:val="00C62F94"/>
    <w:rsid w:val="00C62FCD"/>
    <w:rsid w:val="00C649CD"/>
    <w:rsid w:val="00C730EA"/>
    <w:rsid w:val="00C75AD2"/>
    <w:rsid w:val="00C75C0F"/>
    <w:rsid w:val="00C76956"/>
    <w:rsid w:val="00C807A0"/>
    <w:rsid w:val="00C80E5D"/>
    <w:rsid w:val="00C910AF"/>
    <w:rsid w:val="00C94DDB"/>
    <w:rsid w:val="00C9614D"/>
    <w:rsid w:val="00C96A11"/>
    <w:rsid w:val="00CA00DB"/>
    <w:rsid w:val="00CA0DAF"/>
    <w:rsid w:val="00CA1B37"/>
    <w:rsid w:val="00CA23DA"/>
    <w:rsid w:val="00CA3C33"/>
    <w:rsid w:val="00CA4083"/>
    <w:rsid w:val="00CB4EA1"/>
    <w:rsid w:val="00CB54A3"/>
    <w:rsid w:val="00CB6840"/>
    <w:rsid w:val="00CB68A5"/>
    <w:rsid w:val="00CB705B"/>
    <w:rsid w:val="00CC400B"/>
    <w:rsid w:val="00CC42D0"/>
    <w:rsid w:val="00CD24E1"/>
    <w:rsid w:val="00CD28B0"/>
    <w:rsid w:val="00CD344B"/>
    <w:rsid w:val="00CE00DA"/>
    <w:rsid w:val="00CE3807"/>
    <w:rsid w:val="00CF00A2"/>
    <w:rsid w:val="00CF6E5D"/>
    <w:rsid w:val="00D015E0"/>
    <w:rsid w:val="00D077D3"/>
    <w:rsid w:val="00D1583E"/>
    <w:rsid w:val="00D16E49"/>
    <w:rsid w:val="00D20F63"/>
    <w:rsid w:val="00D26F44"/>
    <w:rsid w:val="00D3139F"/>
    <w:rsid w:val="00D336FA"/>
    <w:rsid w:val="00D35957"/>
    <w:rsid w:val="00D4026B"/>
    <w:rsid w:val="00D43E34"/>
    <w:rsid w:val="00D507EE"/>
    <w:rsid w:val="00D51B8A"/>
    <w:rsid w:val="00D60E82"/>
    <w:rsid w:val="00D63D12"/>
    <w:rsid w:val="00D64C94"/>
    <w:rsid w:val="00D66F60"/>
    <w:rsid w:val="00D67463"/>
    <w:rsid w:val="00D70D61"/>
    <w:rsid w:val="00D738DB"/>
    <w:rsid w:val="00D755F4"/>
    <w:rsid w:val="00D75980"/>
    <w:rsid w:val="00D847B1"/>
    <w:rsid w:val="00D87EC4"/>
    <w:rsid w:val="00D925C8"/>
    <w:rsid w:val="00D97D90"/>
    <w:rsid w:val="00DA0AD4"/>
    <w:rsid w:val="00DA0CFA"/>
    <w:rsid w:val="00DA186B"/>
    <w:rsid w:val="00DB30BF"/>
    <w:rsid w:val="00DB7A5B"/>
    <w:rsid w:val="00DB7BED"/>
    <w:rsid w:val="00DC1476"/>
    <w:rsid w:val="00DC2140"/>
    <w:rsid w:val="00DC43C4"/>
    <w:rsid w:val="00DD3473"/>
    <w:rsid w:val="00DD502A"/>
    <w:rsid w:val="00DE5CC1"/>
    <w:rsid w:val="00DF2D78"/>
    <w:rsid w:val="00DF4166"/>
    <w:rsid w:val="00E00BBB"/>
    <w:rsid w:val="00E03445"/>
    <w:rsid w:val="00E03D68"/>
    <w:rsid w:val="00E03E14"/>
    <w:rsid w:val="00E06641"/>
    <w:rsid w:val="00E115FE"/>
    <w:rsid w:val="00E13858"/>
    <w:rsid w:val="00E163ED"/>
    <w:rsid w:val="00E170BE"/>
    <w:rsid w:val="00E2043B"/>
    <w:rsid w:val="00E33E25"/>
    <w:rsid w:val="00E56242"/>
    <w:rsid w:val="00E577A8"/>
    <w:rsid w:val="00E64F83"/>
    <w:rsid w:val="00E739CE"/>
    <w:rsid w:val="00E844FF"/>
    <w:rsid w:val="00E845E8"/>
    <w:rsid w:val="00E9082A"/>
    <w:rsid w:val="00E92A4E"/>
    <w:rsid w:val="00E97911"/>
    <w:rsid w:val="00EA016D"/>
    <w:rsid w:val="00EA3431"/>
    <w:rsid w:val="00EA4F87"/>
    <w:rsid w:val="00EB0501"/>
    <w:rsid w:val="00EB5E40"/>
    <w:rsid w:val="00EB6310"/>
    <w:rsid w:val="00EC72BA"/>
    <w:rsid w:val="00ED7794"/>
    <w:rsid w:val="00EE12F3"/>
    <w:rsid w:val="00EE3044"/>
    <w:rsid w:val="00EF0165"/>
    <w:rsid w:val="00EF1C2A"/>
    <w:rsid w:val="00EF1CDF"/>
    <w:rsid w:val="00EF66A8"/>
    <w:rsid w:val="00F0050C"/>
    <w:rsid w:val="00F00C3A"/>
    <w:rsid w:val="00F07E59"/>
    <w:rsid w:val="00F15A75"/>
    <w:rsid w:val="00F16364"/>
    <w:rsid w:val="00F2157A"/>
    <w:rsid w:val="00F245B4"/>
    <w:rsid w:val="00F26E25"/>
    <w:rsid w:val="00F31DA7"/>
    <w:rsid w:val="00F33644"/>
    <w:rsid w:val="00F35372"/>
    <w:rsid w:val="00F3645F"/>
    <w:rsid w:val="00F43B9C"/>
    <w:rsid w:val="00F50E3F"/>
    <w:rsid w:val="00F50E9A"/>
    <w:rsid w:val="00F55FF4"/>
    <w:rsid w:val="00F60EF9"/>
    <w:rsid w:val="00F73F3C"/>
    <w:rsid w:val="00F759A6"/>
    <w:rsid w:val="00F77A6C"/>
    <w:rsid w:val="00F83B76"/>
    <w:rsid w:val="00F959B0"/>
    <w:rsid w:val="00F97C7E"/>
    <w:rsid w:val="00FA0FC5"/>
    <w:rsid w:val="00FB0DD4"/>
    <w:rsid w:val="00FB2E22"/>
    <w:rsid w:val="00FB3DB4"/>
    <w:rsid w:val="00FB48DB"/>
    <w:rsid w:val="00FC792C"/>
    <w:rsid w:val="00FD213B"/>
    <w:rsid w:val="00FD3B1E"/>
    <w:rsid w:val="00FD46E3"/>
    <w:rsid w:val="00FD75D4"/>
    <w:rsid w:val="00FE1D50"/>
    <w:rsid w:val="00FE3150"/>
    <w:rsid w:val="00FE590C"/>
    <w:rsid w:val="00FE7B27"/>
    <w:rsid w:val="00FF4EF0"/>
  </w:rsids>
  <m:mathPr>
    <m:mathFont m:val="Cambria Math"/>
    <m:brkBin m:val="before"/>
    <m:brkBinSub m:val="--"/>
    <m:smallFrac m:val="0"/>
    <m:dispDef/>
    <m:lMargin m:val="0"/>
    <m:rMargin m:val="0"/>
    <m:defJc m:val="centerGroup"/>
    <m:wrapIndent m:val="1440"/>
    <m:intLim m:val="subSup"/>
    <m:naryLim m:val="undOvr"/>
  </m:mathPr>
  <w:themeFontLang w:val="en-AU"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C1486"/>
  <w15:chartTrackingRefBased/>
  <w15:docId w15:val="{2A832CCF-EF8A-4B73-8603-847974B8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902211"/>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D336FA"/>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3B4825"/>
    <w:pPr>
      <w:keepNext/>
      <w:keepLines/>
      <w:pBdr>
        <w:top w:val="single" w:sz="4" w:space="8" w:color="22272B" w:themeColor="text1"/>
      </w:pBdr>
      <w:suppressAutoHyphens/>
      <w:spacing w:before="240" w:after="240" w:line="240" w:lineRule="auto"/>
      <w:outlineLvl w:val="1"/>
    </w:pPr>
    <w:rPr>
      <w:color w:val="22272B" w:themeColor="text1"/>
      <w:sz w:val="28"/>
    </w:rPr>
  </w:style>
  <w:style w:type="paragraph" w:styleId="Heading3">
    <w:name w:val="heading 3"/>
    <w:next w:val="BodyText"/>
    <w:link w:val="Heading3Char"/>
    <w:uiPriority w:val="9"/>
    <w:qFormat/>
    <w:rsid w:val="00CE3807"/>
    <w:pPr>
      <w:keepNext/>
      <w:keepLines/>
      <w:suppressAutoHyphens/>
      <w:spacing w:before="120" w:after="120" w:line="240" w:lineRule="auto"/>
      <w:outlineLvl w:val="2"/>
    </w:pPr>
    <w:rPr>
      <w:rFonts w:asciiTheme="majorHAnsi" w:hAnsiTheme="majorHAnsi"/>
      <w:color w:val="22272B" w:themeColor="text1"/>
      <w:sz w:val="26"/>
    </w:rPr>
  </w:style>
  <w:style w:type="paragraph" w:styleId="Heading4">
    <w:name w:val="heading 4"/>
    <w:next w:val="BodyText"/>
    <w:link w:val="Heading4Char"/>
    <w:uiPriority w:val="9"/>
    <w:rsid w:val="00CE3807"/>
    <w:pPr>
      <w:keepNext/>
      <w:keepLines/>
      <w:suppressAutoHyphens/>
      <w:spacing w:before="120" w:after="120" w:line="240" w:lineRule="auto"/>
      <w:outlineLvl w:val="3"/>
    </w:pPr>
    <w:rPr>
      <w:rFonts w:asciiTheme="majorHAnsi" w:eastAsiaTheme="majorEastAsia" w:hAnsiTheme="majorHAnsi" w:cstheme="majorBidi"/>
      <w:iCs/>
      <w:color w:val="002664" w:themeColor="accent1"/>
      <w:sz w:val="24"/>
    </w:rPr>
  </w:style>
  <w:style w:type="paragraph" w:styleId="Heading5">
    <w:name w:val="heading 5"/>
    <w:next w:val="BodyText"/>
    <w:link w:val="Heading5Char"/>
    <w:uiPriority w:val="9"/>
    <w:rsid w:val="00D336FA"/>
    <w:pPr>
      <w:keepNext/>
      <w:keepLines/>
      <w:suppressAutoHyphens/>
      <w:spacing w:before="120" w:after="120" w:line="240" w:lineRule="auto"/>
      <w:outlineLvl w:val="4"/>
    </w:pPr>
    <w:rPr>
      <w:rFonts w:asciiTheme="majorHAnsi" w:eastAsiaTheme="majorEastAsia" w:hAnsiTheme="majorHAnsi" w:cstheme="majorBidi"/>
      <w:color w:val="146CFD" w:themeColor="accent3"/>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D336FA"/>
    <w:rPr>
      <w:color w:val="22272B" w:themeColor="text1"/>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574E30"/>
    <w:pPr>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574E30"/>
    <w:rPr>
      <w:noProof/>
      <w:color w:val="146CFD" w:themeColor="accent3"/>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A56A56"/>
    <w:rPr>
      <w:color w:val="22272B" w:themeColor="text1"/>
      <w:sz w:val="18"/>
    </w:rPr>
  </w:style>
  <w:style w:type="character" w:styleId="PlaceholderText">
    <w:name w:val="Placeholder Text"/>
    <w:basedOn w:val="DefaultParagraphFont"/>
    <w:uiPriority w:val="99"/>
    <w:semiHidden/>
    <w:rsid w:val="004F77CB"/>
    <w:rPr>
      <w:color w:val="808080"/>
    </w:rPr>
  </w:style>
  <w:style w:type="character" w:styleId="Emphasis">
    <w:name w:val="Emphasis"/>
    <w:aliases w:val="Italic"/>
    <w:basedOn w:val="DefaultParagraphFont"/>
    <w:uiPriority w:val="20"/>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uiPriority w:val="10"/>
    <w:qFormat/>
    <w:rsid w:val="001A640A"/>
    <w:pPr>
      <w:numPr>
        <w:numId w:val="25"/>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813C1B"/>
    <w:pPr>
      <w:numPr>
        <w:numId w:val="26"/>
      </w:numPr>
      <w:suppressAutoHyphens/>
      <w:spacing w:before="120" w:after="120" w:line="240" w:lineRule="auto"/>
    </w:pPr>
    <w:rPr>
      <w:color w:val="22272B" w:themeColor="text1"/>
    </w:rPr>
  </w:style>
  <w:style w:type="paragraph" w:styleId="FootnoteText">
    <w:name w:val="footnote text"/>
    <w:link w:val="FootnoteTextChar"/>
    <w:uiPriority w:val="99"/>
    <w:semiHidden/>
    <w:rsid w:val="004F77CB"/>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4F77CB"/>
    <w:rPr>
      <w:color w:val="22272B"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062029"/>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062029"/>
    <w:rPr>
      <w:color w:val="22272B" w:themeColor="text1"/>
    </w:rPr>
  </w:style>
  <w:style w:type="character" w:customStyle="1" w:styleId="Heading2Char">
    <w:name w:val="Heading 2 Char"/>
    <w:basedOn w:val="DefaultParagraphFont"/>
    <w:link w:val="Heading2"/>
    <w:uiPriority w:val="9"/>
    <w:rsid w:val="003B4825"/>
    <w:rPr>
      <w:color w:val="22272B" w:themeColor="text1"/>
      <w:sz w:val="28"/>
    </w:rPr>
  </w:style>
  <w:style w:type="character" w:customStyle="1" w:styleId="Heading3Char">
    <w:name w:val="Heading 3 Char"/>
    <w:basedOn w:val="DefaultParagraphFont"/>
    <w:link w:val="Heading3"/>
    <w:uiPriority w:val="9"/>
    <w:rsid w:val="00CE3807"/>
    <w:rPr>
      <w:rFonts w:asciiTheme="majorHAnsi" w:hAnsiTheme="majorHAnsi"/>
      <w:color w:val="22272B" w:themeColor="text1"/>
      <w:sz w:val="26"/>
    </w:rPr>
  </w:style>
  <w:style w:type="character" w:customStyle="1" w:styleId="Heading4Char">
    <w:name w:val="Heading 4 Char"/>
    <w:basedOn w:val="DefaultParagraphFont"/>
    <w:link w:val="Heading4"/>
    <w:uiPriority w:val="9"/>
    <w:rsid w:val="00CE3807"/>
    <w:rPr>
      <w:rFonts w:asciiTheme="majorHAnsi" w:eastAsiaTheme="majorEastAsia" w:hAnsiTheme="majorHAnsi" w:cstheme="majorBidi"/>
      <w:iCs/>
      <w:color w:val="002664" w:themeColor="accent1"/>
      <w:sz w:val="24"/>
    </w:rPr>
  </w:style>
  <w:style w:type="character" w:customStyle="1" w:styleId="Heading5Char">
    <w:name w:val="Heading 5 Char"/>
    <w:basedOn w:val="DefaultParagraphFont"/>
    <w:link w:val="Heading5"/>
    <w:uiPriority w:val="9"/>
    <w:rsid w:val="00D336FA"/>
    <w:rPr>
      <w:rFonts w:asciiTheme="majorHAnsi" w:eastAsiaTheme="majorEastAsia" w:hAnsiTheme="majorHAnsi" w:cstheme="majorBidi"/>
      <w:color w:val="146CFD" w:themeColor="accent3"/>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4F77CB"/>
    <w:rPr>
      <w:color w:val="22272B" w:themeColor="text1"/>
      <w:u w:val="single"/>
    </w:rPr>
  </w:style>
  <w:style w:type="paragraph" w:styleId="ListBullet2">
    <w:name w:val="List Bullet 2"/>
    <w:uiPriority w:val="10"/>
    <w:qFormat/>
    <w:rsid w:val="0059207E"/>
    <w:pPr>
      <w:numPr>
        <w:numId w:val="16"/>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22272B"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1A640A"/>
    <w:pPr>
      <w:numPr>
        <w:numId w:val="20"/>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22272B" w:themeColor="text1"/>
      <w:szCs w:val="24"/>
      <w:lang w:eastAsia="en-US"/>
    </w:rPr>
  </w:style>
  <w:style w:type="paragraph" w:customStyle="1" w:styleId="TitleTintBox">
    <w:name w:val="Title Tint Box"/>
    <w:next w:val="BodyText"/>
    <w:uiPriority w:val="2"/>
    <w:qFormat/>
    <w:rsid w:val="00FF4EF0"/>
    <w:pPr>
      <w:spacing w:after="240" w:line="240" w:lineRule="auto"/>
      <w:ind w:left="-851" w:right="-851"/>
    </w:pPr>
    <w:rPr>
      <w:color w:val="22272B" w:themeColor="text1"/>
      <w:sz w:val="36"/>
    </w:rPr>
  </w:style>
  <w:style w:type="paragraph" w:customStyle="1" w:styleId="DescriptorGrey">
    <w:name w:val="Descriptor Grey"/>
    <w:next w:val="Header"/>
    <w:uiPriority w:val="1"/>
    <w:qFormat/>
    <w:rsid w:val="008022C3"/>
    <w:pPr>
      <w:suppressAutoHyphens/>
      <w:spacing w:after="0" w:line="240" w:lineRule="auto"/>
      <w:contextualSpacing/>
    </w:pPr>
    <w:rPr>
      <w:rFonts w:asciiTheme="majorHAnsi" w:hAnsiTheme="majorHAnsi"/>
      <w:color w:val="22272B" w:themeColor="text1"/>
      <w:sz w:val="28"/>
    </w:rPr>
  </w:style>
  <w:style w:type="table" w:styleId="ListTable3-Accent1">
    <w:name w:val="List Table 3 Accent 1"/>
    <w:basedOn w:val="TableNormal"/>
    <w:uiPriority w:val="48"/>
    <w:rsid w:val="00E13858"/>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TableGridLight">
    <w:name w:val="Grid Table Light"/>
    <w:basedOn w:val="TableNormal"/>
    <w:uiPriority w:val="40"/>
    <w:rsid w:val="004A7EA0"/>
    <w:pPr>
      <w:spacing w:after="0" w:line="240" w:lineRule="auto"/>
    </w:pPr>
    <w:tblPr>
      <w:tblCellMar>
        <w:top w:w="113" w:type="dxa"/>
        <w:left w:w="0" w:type="dxa"/>
        <w:bottom w:w="57" w:type="dxa"/>
        <w:right w:w="57" w:type="dxa"/>
      </w:tblCellMar>
    </w:tblPr>
    <w:tblStylePr w:type="firstRow">
      <w:tblPr/>
      <w:trPr>
        <w:tblHeader/>
      </w:trPr>
    </w:tblStylePr>
  </w:style>
  <w:style w:type="character" w:styleId="CommentReference">
    <w:name w:val="annotation reference"/>
    <w:basedOn w:val="DefaultParagraphFont"/>
    <w:uiPriority w:val="99"/>
    <w:semiHidden/>
    <w:rsid w:val="00353985"/>
    <w:rPr>
      <w:sz w:val="16"/>
      <w:szCs w:val="16"/>
    </w:rPr>
  </w:style>
  <w:style w:type="paragraph" w:styleId="CommentText">
    <w:name w:val="annotation text"/>
    <w:basedOn w:val="Normal"/>
    <w:link w:val="CommentTextChar"/>
    <w:uiPriority w:val="99"/>
    <w:semiHidden/>
    <w:rsid w:val="00353985"/>
  </w:style>
  <w:style w:type="character" w:customStyle="1" w:styleId="CommentTextChar">
    <w:name w:val="Comment Text Char"/>
    <w:basedOn w:val="DefaultParagraphFont"/>
    <w:link w:val="CommentText"/>
    <w:uiPriority w:val="99"/>
    <w:semiHidden/>
    <w:rsid w:val="00353985"/>
    <w:rPr>
      <w:color w:val="22272B" w:themeColor="text1"/>
      <w:sz w:val="20"/>
      <w:szCs w:val="20"/>
    </w:rPr>
  </w:style>
  <w:style w:type="paragraph" w:styleId="CommentSubject">
    <w:name w:val="annotation subject"/>
    <w:basedOn w:val="CommentText"/>
    <w:next w:val="CommentText"/>
    <w:link w:val="CommentSubjectChar"/>
    <w:uiPriority w:val="99"/>
    <w:semiHidden/>
    <w:rsid w:val="00353985"/>
    <w:rPr>
      <w:b/>
      <w:bCs/>
    </w:rPr>
  </w:style>
  <w:style w:type="character" w:customStyle="1" w:styleId="CommentSubjectChar">
    <w:name w:val="Comment Subject Char"/>
    <w:basedOn w:val="CommentTextChar"/>
    <w:link w:val="CommentSubject"/>
    <w:uiPriority w:val="99"/>
    <w:semiHidden/>
    <w:rsid w:val="00353985"/>
    <w:rPr>
      <w:b/>
      <w:bCs/>
      <w:color w:val="22272B" w:themeColor="text1"/>
      <w:sz w:val="20"/>
      <w:szCs w:val="20"/>
    </w:rPr>
  </w:style>
  <w:style w:type="paragraph" w:styleId="BalloonText">
    <w:name w:val="Balloon Text"/>
    <w:basedOn w:val="Normal"/>
    <w:link w:val="BalloonTextChar"/>
    <w:uiPriority w:val="99"/>
    <w:semiHidden/>
    <w:rsid w:val="0035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85"/>
    <w:rPr>
      <w:rFonts w:ascii="Segoe UI" w:hAnsi="Segoe UI" w:cs="Segoe UI"/>
      <w:color w:val="22272B" w:themeColor="text1"/>
      <w:sz w:val="18"/>
      <w:szCs w:val="18"/>
    </w:rPr>
  </w:style>
  <w:style w:type="paragraph" w:customStyle="1" w:styleId="DocumentType">
    <w:name w:val="Document Type"/>
    <w:next w:val="Heading1"/>
    <w:uiPriority w:val="2"/>
    <w:qFormat/>
    <w:rsid w:val="0055445F"/>
    <w:pPr>
      <w:suppressAutoHyphens/>
      <w:spacing w:after="0" w:line="240" w:lineRule="auto"/>
      <w:contextualSpacing/>
    </w:pPr>
    <w:rPr>
      <w:rFonts w:asciiTheme="majorHAnsi" w:hAnsiTheme="majorHAnsi"/>
      <w:color w:val="22272B" w:themeColor="text1"/>
      <w:sz w:val="36"/>
    </w:rPr>
  </w:style>
  <w:style w:type="table" w:styleId="ListTable3-Accent2">
    <w:name w:val="List Table 3 Accent 2"/>
    <w:basedOn w:val="TableNormal"/>
    <w:uiPriority w:val="48"/>
    <w:rsid w:val="00E13858"/>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blBorders>
    </w:tblPr>
    <w:tblStylePr w:type="firstRow">
      <w:rPr>
        <w:b/>
        <w:bCs/>
        <w:color w:val="FFFFFF" w:themeColor="background1"/>
      </w:rPr>
      <w:tblPr/>
      <w:trPr>
        <w:tblHeader/>
      </w:tr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CBEDFD" w:themeFill="accent2"/>
      </w:tcPr>
    </w:tblStylePr>
    <w:tblStylePr w:type="lastRow">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fir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tcPr>
    </w:tblStylePr>
    <w:tblStylePr w:type="la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band1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1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style>
  <w:style w:type="paragraph" w:customStyle="1" w:styleId="Footerwhiteline">
    <w:name w:val="Footer white line"/>
    <w:next w:val="Footer"/>
    <w:uiPriority w:val="99"/>
    <w:rsid w:val="001A640A"/>
    <w:pPr>
      <w:pBdr>
        <w:top w:val="single" w:sz="4" w:space="12" w:color="FFFFFF" w:themeColor="background1"/>
      </w:pBdr>
      <w:suppressAutoHyphens/>
      <w:spacing w:after="120" w:line="240" w:lineRule="auto"/>
    </w:pPr>
    <w:rPr>
      <w:color w:val="22272B" w:themeColor="text1"/>
      <w:sz w:val="18"/>
    </w:rPr>
  </w:style>
  <w:style w:type="character" w:customStyle="1" w:styleId="BoldItalic">
    <w:name w:val="Bold Italic"/>
    <w:basedOn w:val="DefaultParagraphFont"/>
    <w:uiPriority w:val="99"/>
    <w:qFormat/>
    <w:rsid w:val="006B32E4"/>
    <w:rPr>
      <w:b/>
      <w:bCs w:val="0"/>
      <w:i/>
      <w:iCs w:val="0"/>
    </w:rPr>
  </w:style>
  <w:style w:type="table" w:styleId="ListTable3">
    <w:name w:val="List Table 3"/>
    <w:basedOn w:val="TableNormal"/>
    <w:uiPriority w:val="48"/>
    <w:rsid w:val="00902211"/>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rPr>
        <w:tblHeader/>
      </w:trPr>
      <w:tcPr>
        <w:shd w:val="clear" w:color="auto" w:fill="22272B" w:themeFill="text1"/>
      </w:tcPr>
    </w:tblStylePr>
    <w:tblStylePr w:type="lastRow">
      <w:rPr>
        <w:b w:val="0"/>
        <w:bCs/>
      </w:rPr>
      <w:tblPr/>
      <w:tcPr>
        <w:tcBorders>
          <w:top w:val="double" w:sz="4" w:space="0" w:color="22272B" w:themeColor="tex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table" w:styleId="ListTable3-Accent5">
    <w:name w:val="List Table 3 Accent 5"/>
    <w:basedOn w:val="TableNormal"/>
    <w:uiPriority w:val="48"/>
    <w:rsid w:val="00632099"/>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blBorders>
    </w:tblPr>
    <w:tblStylePr w:type="firstRow">
      <w:rPr>
        <w:b/>
        <w:bCs/>
        <w:color w:val="FFFFFF" w:themeColor="background1"/>
      </w:rPr>
      <w:tblPr/>
      <w:trPr>
        <w:tblHeader/>
      </w:tr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shd w:val="clear" w:color="auto" w:fill="F2F2F2" w:themeFill="background1" w:themeFillShade="F2"/>
      </w:tcPr>
    </w:tblStylePr>
    <w:tblStylePr w:type="lastRow">
      <w:rPr>
        <w:b w:val="0"/>
        <w:bCs/>
      </w:rPr>
      <w:tblPr/>
      <w:tcPr>
        <w:tcBorders>
          <w:top w:val="double" w:sz="4" w:space="0" w:color="495054" w:themeColor="accent5"/>
        </w:tcBorders>
        <w:shd w:val="clear" w:color="auto" w:fill="FFFFFF" w:themeFill="background1"/>
      </w:tcPr>
    </w:tblStylePr>
    <w:tblStylePr w:type="firstCol">
      <w:rPr>
        <w:b w:val="0"/>
        <w:bCs/>
      </w:rPr>
      <w:tbl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3">
    <w:name w:val="List Table 3 Accent 3"/>
    <w:basedOn w:val="TableNormal"/>
    <w:uiPriority w:val="48"/>
    <w:rsid w:val="00E13858"/>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cPr>
        <w:shd w:val="clear" w:color="auto" w:fill="146CFD" w:themeFill="accent3"/>
      </w:tcPr>
    </w:tblStylePr>
    <w:tblStylePr w:type="lastRow">
      <w:rPr>
        <w:b/>
        <w:bCs/>
      </w:rPr>
      <w:tblPr/>
      <w:tcPr>
        <w:tcBorders>
          <w:top w:val="double" w:sz="4" w:space="0" w:color="146C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4">
    <w:name w:val="List Table 3 Accent 4"/>
    <w:basedOn w:val="TableNormal"/>
    <w:uiPriority w:val="48"/>
    <w:rsid w:val="00E13858"/>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bCs/>
        <w:color w:val="FFFFFF" w:themeColor="background1"/>
      </w:rPr>
      <w:tblPr/>
      <w:trPr>
        <w:tblHeader/>
      </w:tr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8CE0FF" w:themeFill="accent4"/>
      </w:tcPr>
    </w:tblStylePr>
    <w:tblStylePr w:type="lastRow">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fir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la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band1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1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style>
  <w:style w:type="table" w:styleId="ListTable3-Accent6">
    <w:name w:val="List Table 3 Accent 6"/>
    <w:basedOn w:val="TableNormal"/>
    <w:uiPriority w:val="48"/>
    <w:rsid w:val="00E13858"/>
    <w:pPr>
      <w:spacing w:after="0" w:line="240" w:lineRule="auto"/>
    </w:pPr>
    <w:tblPr>
      <w:tblStyleRowBandSize w:val="1"/>
      <w:tblStyleColBandSize w:val="1"/>
      <w:tbl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blBorders>
    </w:tblPr>
    <w:tblStylePr w:type="firstRow">
      <w:rPr>
        <w:b/>
        <w:bCs/>
        <w:color w:val="FFFFFF" w:themeColor="background1"/>
      </w:rPr>
      <w:tblPr/>
      <w:trPr>
        <w:tblHeader/>
      </w:tr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E6EA" w:themeFill="accent6"/>
      </w:tcPr>
    </w:tblStylePr>
    <w:tblStylePr w:type="lastRow">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fir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la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band1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1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style>
  <w:style w:type="character" w:styleId="UnresolvedMention">
    <w:name w:val="Unresolved Mention"/>
    <w:basedOn w:val="DefaultParagraphFont"/>
    <w:uiPriority w:val="99"/>
    <w:semiHidden/>
    <w:unhideWhenUsed/>
    <w:rsid w:val="00EA4F87"/>
    <w:rPr>
      <w:color w:val="605E5C"/>
      <w:shd w:val="clear" w:color="auto" w:fill="E1DFDD"/>
    </w:rPr>
  </w:style>
  <w:style w:type="character" w:styleId="FollowedHyperlink">
    <w:name w:val="FollowedHyperlink"/>
    <w:basedOn w:val="DefaultParagraphFont"/>
    <w:uiPriority w:val="99"/>
    <w:semiHidden/>
    <w:rsid w:val="005D1AA2"/>
    <w:rPr>
      <w:color w:val="22272B" w:themeColor="followedHyperlink"/>
      <w:u w:val="single"/>
    </w:rPr>
  </w:style>
  <w:style w:type="paragraph" w:styleId="Revision">
    <w:name w:val="Revision"/>
    <w:hidden/>
    <w:uiPriority w:val="99"/>
    <w:semiHidden/>
    <w:rsid w:val="00397FE3"/>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516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832024065">
      <w:bodyDiv w:val="1"/>
      <w:marLeft w:val="0"/>
      <w:marRight w:val="0"/>
      <w:marTop w:val="0"/>
      <w:marBottom w:val="0"/>
      <w:divBdr>
        <w:top w:val="none" w:sz="0" w:space="0" w:color="auto"/>
        <w:left w:val="none" w:sz="0" w:space="0" w:color="auto"/>
        <w:bottom w:val="none" w:sz="0" w:space="0" w:color="auto"/>
        <w:right w:val="none" w:sz="0" w:space="0" w:color="auto"/>
      </w:divBdr>
    </w:div>
    <w:div w:id="2105875547">
      <w:bodyDiv w:val="1"/>
      <w:marLeft w:val="0"/>
      <w:marRight w:val="0"/>
      <w:marTop w:val="0"/>
      <w:marBottom w:val="0"/>
      <w:divBdr>
        <w:top w:val="none" w:sz="0" w:space="0" w:color="auto"/>
        <w:left w:val="none" w:sz="0" w:space="0" w:color="auto"/>
        <w:bottom w:val="none" w:sz="0" w:space="0" w:color="auto"/>
        <w:right w:val="none" w:sz="0" w:space="0" w:color="auto"/>
      </w:divBdr>
      <w:divsChild>
        <w:div w:id="362093117">
          <w:marLeft w:val="0"/>
          <w:marRight w:val="0"/>
          <w:marTop w:val="0"/>
          <w:marBottom w:val="0"/>
          <w:divBdr>
            <w:top w:val="none" w:sz="0" w:space="0" w:color="auto"/>
            <w:left w:val="none" w:sz="0" w:space="0" w:color="auto"/>
            <w:bottom w:val="none" w:sz="0" w:space="0" w:color="auto"/>
            <w:right w:val="none" w:sz="0" w:space="0" w:color="auto"/>
          </w:divBdr>
          <w:divsChild>
            <w:div w:id="10045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gn\AppData\Roaming\Microsoft\Templates\DPC-Stationary-Template-July-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67F4A5CAE4058B816688716A64C3B"/>
        <w:category>
          <w:name w:val="General"/>
          <w:gallery w:val="placeholder"/>
        </w:category>
        <w:types>
          <w:type w:val="bbPlcHdr"/>
        </w:types>
        <w:behaviors>
          <w:behavior w:val="content"/>
        </w:behaviors>
        <w:guid w:val="{0B2C6433-4A67-4B34-B6F8-A72CE8E488BC}"/>
      </w:docPartPr>
      <w:docPartBody>
        <w:p w:rsidR="00D820BA" w:rsidRDefault="00590C1F">
          <w:r>
            <w:t>[</w:t>
          </w:r>
          <w:r w:rsidRPr="00C75C0F">
            <w:t>Title for approval and for information briefs, max one line</w:t>
          </w:r>
          <w:r>
            <w:t>]</w:t>
          </w:r>
        </w:p>
      </w:docPartBody>
    </w:docPart>
    <w:docPart>
      <w:docPartPr>
        <w:name w:val="D89C8B45020D4666A885A7DC3B3B4E69"/>
        <w:category>
          <w:name w:val="General"/>
          <w:gallery w:val="placeholder"/>
        </w:category>
        <w:types>
          <w:type w:val="bbPlcHdr"/>
        </w:types>
        <w:behaviors>
          <w:behavior w:val="content"/>
        </w:behaviors>
        <w:guid w:val="{D5EE5F00-E0AD-4EE2-8AE0-8A106ECAD78A}"/>
      </w:docPartPr>
      <w:docPartBody>
        <w:p w:rsidR="00D820BA" w:rsidRDefault="00590C1F">
          <w:r>
            <w:t>[</w:t>
          </w:r>
          <w:r w:rsidRPr="00C75C0F">
            <w:t>Summarise the issue succinctly.</w:t>
          </w:r>
          <w:r>
            <w:t>]</w:t>
          </w:r>
        </w:p>
      </w:docPartBody>
    </w:docPart>
    <w:docPart>
      <w:docPartPr>
        <w:name w:val="CCA7978DC84740219D9123E35F6EFA32"/>
        <w:category>
          <w:name w:val="General"/>
          <w:gallery w:val="placeholder"/>
        </w:category>
        <w:types>
          <w:type w:val="bbPlcHdr"/>
        </w:types>
        <w:behaviors>
          <w:behavior w:val="content"/>
        </w:behaviors>
        <w:guid w:val="{35A92A52-CAD1-4B0C-9C52-0A422A62ED2B}"/>
      </w:docPartPr>
      <w:docPartBody>
        <w:p w:rsidR="006A4DBC" w:rsidRDefault="00590C1F" w:rsidP="00590C1F">
          <w:pPr>
            <w:pStyle w:val="CCA7978DC84740219D9123E35F6EFA321"/>
          </w:pPr>
          <w:r w:rsidRPr="004E1F54">
            <w:t>[Insert Group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7C"/>
    <w:rsid w:val="000141B3"/>
    <w:rsid w:val="0002558F"/>
    <w:rsid w:val="0003104C"/>
    <w:rsid w:val="00031CA2"/>
    <w:rsid w:val="00045C69"/>
    <w:rsid w:val="00052A4A"/>
    <w:rsid w:val="000854CF"/>
    <w:rsid w:val="000B6238"/>
    <w:rsid w:val="000C4161"/>
    <w:rsid w:val="000E179C"/>
    <w:rsid w:val="000F377B"/>
    <w:rsid w:val="0012006A"/>
    <w:rsid w:val="001325E6"/>
    <w:rsid w:val="001764C8"/>
    <w:rsid w:val="001858D1"/>
    <w:rsid w:val="00191017"/>
    <w:rsid w:val="00196334"/>
    <w:rsid w:val="001B064A"/>
    <w:rsid w:val="001B4AC3"/>
    <w:rsid w:val="001D251C"/>
    <w:rsid w:val="001E5BD9"/>
    <w:rsid w:val="001F3973"/>
    <w:rsid w:val="001F6E4F"/>
    <w:rsid w:val="00205710"/>
    <w:rsid w:val="002057E3"/>
    <w:rsid w:val="00222FAB"/>
    <w:rsid w:val="002301E7"/>
    <w:rsid w:val="002369F9"/>
    <w:rsid w:val="00271331"/>
    <w:rsid w:val="00276F0F"/>
    <w:rsid w:val="00292C92"/>
    <w:rsid w:val="002C259B"/>
    <w:rsid w:val="002D53B0"/>
    <w:rsid w:val="002F45B5"/>
    <w:rsid w:val="00314745"/>
    <w:rsid w:val="00316905"/>
    <w:rsid w:val="003538CF"/>
    <w:rsid w:val="00382808"/>
    <w:rsid w:val="00391072"/>
    <w:rsid w:val="00392449"/>
    <w:rsid w:val="00395CC3"/>
    <w:rsid w:val="003975A4"/>
    <w:rsid w:val="003B03F5"/>
    <w:rsid w:val="003D05EB"/>
    <w:rsid w:val="003D4806"/>
    <w:rsid w:val="003D66D2"/>
    <w:rsid w:val="00400804"/>
    <w:rsid w:val="00407B3E"/>
    <w:rsid w:val="00410BA0"/>
    <w:rsid w:val="00437067"/>
    <w:rsid w:val="00456FBA"/>
    <w:rsid w:val="00461651"/>
    <w:rsid w:val="00467D4C"/>
    <w:rsid w:val="004A0E5F"/>
    <w:rsid w:val="004C207C"/>
    <w:rsid w:val="004D0C1A"/>
    <w:rsid w:val="004D1FA0"/>
    <w:rsid w:val="00501331"/>
    <w:rsid w:val="00502CFE"/>
    <w:rsid w:val="00546D81"/>
    <w:rsid w:val="00547B05"/>
    <w:rsid w:val="00562B72"/>
    <w:rsid w:val="00590C1F"/>
    <w:rsid w:val="005A048D"/>
    <w:rsid w:val="005A53C4"/>
    <w:rsid w:val="00612EB1"/>
    <w:rsid w:val="0062408B"/>
    <w:rsid w:val="006413E5"/>
    <w:rsid w:val="00644891"/>
    <w:rsid w:val="00652570"/>
    <w:rsid w:val="00695559"/>
    <w:rsid w:val="006A4DBC"/>
    <w:rsid w:val="006D23D3"/>
    <w:rsid w:val="006E04F6"/>
    <w:rsid w:val="00710A78"/>
    <w:rsid w:val="0074330F"/>
    <w:rsid w:val="0075044F"/>
    <w:rsid w:val="00750540"/>
    <w:rsid w:val="007515A9"/>
    <w:rsid w:val="00774AD0"/>
    <w:rsid w:val="0078026E"/>
    <w:rsid w:val="0078102F"/>
    <w:rsid w:val="007878E7"/>
    <w:rsid w:val="007B5210"/>
    <w:rsid w:val="007B76DE"/>
    <w:rsid w:val="007C7D1C"/>
    <w:rsid w:val="007E4425"/>
    <w:rsid w:val="007F7ADC"/>
    <w:rsid w:val="008078B8"/>
    <w:rsid w:val="00815AB0"/>
    <w:rsid w:val="00825C64"/>
    <w:rsid w:val="008317EF"/>
    <w:rsid w:val="008412A0"/>
    <w:rsid w:val="0084134B"/>
    <w:rsid w:val="008639CC"/>
    <w:rsid w:val="00875F80"/>
    <w:rsid w:val="00882920"/>
    <w:rsid w:val="008837BE"/>
    <w:rsid w:val="008B58CC"/>
    <w:rsid w:val="008C3308"/>
    <w:rsid w:val="009472D3"/>
    <w:rsid w:val="00952726"/>
    <w:rsid w:val="00954013"/>
    <w:rsid w:val="00977D5E"/>
    <w:rsid w:val="0099286A"/>
    <w:rsid w:val="009A2A58"/>
    <w:rsid w:val="009E08D9"/>
    <w:rsid w:val="009E0BA4"/>
    <w:rsid w:val="009E1DA7"/>
    <w:rsid w:val="009E4F9B"/>
    <w:rsid w:val="00A107C3"/>
    <w:rsid w:val="00A4207A"/>
    <w:rsid w:val="00A556C6"/>
    <w:rsid w:val="00AA7376"/>
    <w:rsid w:val="00AB7803"/>
    <w:rsid w:val="00AC065F"/>
    <w:rsid w:val="00AD776B"/>
    <w:rsid w:val="00AF70C5"/>
    <w:rsid w:val="00B2542B"/>
    <w:rsid w:val="00B344FE"/>
    <w:rsid w:val="00B44F93"/>
    <w:rsid w:val="00BF14B3"/>
    <w:rsid w:val="00BF1826"/>
    <w:rsid w:val="00C1439F"/>
    <w:rsid w:val="00C215EE"/>
    <w:rsid w:val="00C30F15"/>
    <w:rsid w:val="00C33970"/>
    <w:rsid w:val="00C347AC"/>
    <w:rsid w:val="00C37501"/>
    <w:rsid w:val="00C63D26"/>
    <w:rsid w:val="00C82D48"/>
    <w:rsid w:val="00C85435"/>
    <w:rsid w:val="00CC2F27"/>
    <w:rsid w:val="00CC60F0"/>
    <w:rsid w:val="00D20157"/>
    <w:rsid w:val="00D35729"/>
    <w:rsid w:val="00D35D5B"/>
    <w:rsid w:val="00D614F5"/>
    <w:rsid w:val="00D820BA"/>
    <w:rsid w:val="00D84713"/>
    <w:rsid w:val="00D942B0"/>
    <w:rsid w:val="00DA1362"/>
    <w:rsid w:val="00DC115D"/>
    <w:rsid w:val="00DC2CB7"/>
    <w:rsid w:val="00DC5DE2"/>
    <w:rsid w:val="00DD2B41"/>
    <w:rsid w:val="00DE125F"/>
    <w:rsid w:val="00DF4F7B"/>
    <w:rsid w:val="00E033C9"/>
    <w:rsid w:val="00E150E3"/>
    <w:rsid w:val="00E42FC4"/>
    <w:rsid w:val="00E55A46"/>
    <w:rsid w:val="00E60281"/>
    <w:rsid w:val="00E70D0F"/>
    <w:rsid w:val="00E90552"/>
    <w:rsid w:val="00EA2256"/>
    <w:rsid w:val="00EC1296"/>
    <w:rsid w:val="00EC185A"/>
    <w:rsid w:val="00EC3C15"/>
    <w:rsid w:val="00EE1E3D"/>
    <w:rsid w:val="00EF072E"/>
    <w:rsid w:val="00EF0C76"/>
    <w:rsid w:val="00EF4B71"/>
    <w:rsid w:val="00F02E90"/>
    <w:rsid w:val="00F12203"/>
    <w:rsid w:val="00F1781D"/>
    <w:rsid w:val="00F210B0"/>
    <w:rsid w:val="00F225B8"/>
    <w:rsid w:val="00F37D5E"/>
    <w:rsid w:val="00F42D54"/>
    <w:rsid w:val="00F83C1E"/>
    <w:rsid w:val="00F84236"/>
    <w:rsid w:val="00FA705D"/>
    <w:rsid w:val="00FB59E4"/>
    <w:rsid w:val="00FB5CBE"/>
    <w:rsid w:val="00FC16B4"/>
    <w:rsid w:val="00FC3B56"/>
    <w:rsid w:val="00FE7AD4"/>
    <w:rsid w:val="00FF13BC"/>
    <w:rsid w:val="00FF7B6E"/>
  </w:rsids>
  <m:mathPr>
    <m:mathFont m:val="Cambria Math"/>
    <m:brkBin m:val="before"/>
    <m:brkBinSub m:val="--"/>
    <m:smallFrac m:val="0"/>
    <m:dispDef/>
    <m:lMargin m:val="0"/>
    <m:rMargin m:val="0"/>
    <m:defJc m:val="centerGroup"/>
    <m:wrapIndent m:val="1440"/>
    <m:intLim m:val="subSup"/>
    <m:naryLim m:val="undOvr"/>
  </m:mathPr>
  <w:themeFontLang w:val="en-AU"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7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07A"/>
    <w:rPr>
      <w:color w:val="808080"/>
    </w:rPr>
  </w:style>
  <w:style w:type="table" w:styleId="TableGrid">
    <w:name w:val="Table Grid"/>
    <w:basedOn w:val="TableNormal"/>
    <w:uiPriority w:val="39"/>
    <w:rsid w:val="00F4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Bold"/>
    <w:basedOn w:val="DefaultParagraphFont"/>
    <w:uiPriority w:val="22"/>
    <w:qFormat/>
    <w:rsid w:val="00590C1F"/>
    <w:rPr>
      <w:b/>
      <w:bCs/>
    </w:rPr>
  </w:style>
  <w:style w:type="paragraph" w:customStyle="1" w:styleId="CCA7978DC84740219D9123E35F6EFA321">
    <w:name w:val="CCA7978DC84740219D9123E35F6EFA321"/>
    <w:rsid w:val="00590C1F"/>
    <w:pPr>
      <w:tabs>
        <w:tab w:val="left" w:pos="357"/>
        <w:tab w:val="left" w:pos="714"/>
        <w:tab w:val="left" w:pos="2552"/>
      </w:tabs>
      <w:suppressAutoHyphens/>
      <w:spacing w:before="120" w:after="120" w:line="240" w:lineRule="auto"/>
    </w:pPr>
    <w:rPr>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A5945377</value>
    </field>
    <field name="Objective-Title">
      <value order="0">Template - Brief to Decision-Maker - Grants - 1 July 2023</value>
    </field>
    <field name="Objective-Description">
      <value order="0"/>
    </field>
    <field name="Objective-CreationStamp">
      <value order="0">2024-01-17T22:46:48Z</value>
    </field>
    <field name="Objective-IsApproved">
      <value order="0">false</value>
    </field>
    <field name="Objective-IsPublished">
      <value order="0">false</value>
    </field>
    <field name="Objective-DatePublished">
      <value order="0"/>
    </field>
    <field name="Objective-ModificationStamp">
      <value order="0">2024-03-12T10:42:44Z</value>
    </field>
    <field name="Objective-Owner">
      <value order="0">Imogen Ryan</value>
    </field>
    <field name="Objective-Path">
      <value order="0">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alue>
    </field>
    <field name="Objective-Parent">
      <value order="0">For circulation (track changes accepted)</value>
    </field>
    <field name="Objective-State">
      <value order="0">Being Drafted</value>
    </field>
    <field name="Objective-VersionId">
      <value order="0">vA10672675</value>
    </field>
    <field name="Objective-Version">
      <value order="0">0.2</value>
    </field>
    <field name="Objective-VersionNumber">
      <value order="0">2</value>
    </field>
    <field name="Objective-VersionComment">
      <value order="0"/>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36871493-9620-438C-9CF4-39F3B15E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DPC-Stationary-Template-July-2022</Template>
  <TotalTime>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Grants decision[s] under [insert name of grant]</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decision[s] under [insert name of grant]</dc:title>
  <dc:subject/>
  <dc:creator>NSW Government</dc:creator>
  <cp:keywords/>
  <dc:description/>
  <cp:lastModifiedBy>George Chapman</cp:lastModifiedBy>
  <cp:revision>2</cp:revision>
  <cp:lastPrinted>2022-02-11T05:16:00Z</cp:lastPrinted>
  <dcterms:created xsi:type="dcterms:W3CDTF">2024-03-18T02:52:00Z</dcterms:created>
  <dcterms:modified xsi:type="dcterms:W3CDTF">2024-03-18T02:52:00Z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Approval Status">
    <vt:lpwstr>Never Submitted</vt:lpwstr>
  </property>
  <property fmtid="{D5CDD505-2E9C-101B-9397-08002B2CF9AE}" pid="3" name="Objective-Id">
    <vt:lpwstr>A5945377</vt:lpwstr>
  </property>
  <property fmtid="{D5CDD505-2E9C-101B-9397-08002B2CF9AE}" pid="4" name="Objective-Title">
    <vt:lpwstr>Template - Brief to Decision-Maker - Grants - 1 July 2023</vt:lpwstr>
  </property>
  <property fmtid="{D5CDD505-2E9C-101B-9397-08002B2CF9AE}" pid="5" name="Objective-Description">
    <vt:lpwstr/>
  </property>
  <property fmtid="{D5CDD505-2E9C-101B-9397-08002B2CF9AE}" pid="6" name="Objective-CreationStamp">
    <vt:filetime>2024-01-17T22:46:48Z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2024-03-12T10:42:44Z</vt:filetime>
  </property>
  <property fmtid="{D5CDD505-2E9C-101B-9397-08002B2CF9AE}" pid="11" name="Objective-Owner">
    <vt:lpwstr>Imogen Ryan</vt:lpwstr>
  </property>
  <property fmtid="{D5CDD505-2E9C-101B-9397-08002B2CF9AE}" pid="12" name="Objective-Path">
    <vt:lpwstr>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t:lpwstr>
  </property>
  <property fmtid="{D5CDD505-2E9C-101B-9397-08002B2CF9AE}" pid="13" name="Objective-Parent">
    <vt:lpwstr>For circulation (track changes accepted)</vt:lpwstr>
  </property>
  <property fmtid="{D5CDD505-2E9C-101B-9397-08002B2CF9AE}" pid="14" name="Objective-State">
    <vt:lpwstr>Being Drafted</vt:lpwstr>
  </property>
  <property fmtid="{D5CDD505-2E9C-101B-9397-08002B2CF9AE}" pid="15" name="Objective-VersionId">
    <vt:lpwstr>vA10672675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OFFICIAL</vt:lpwstr>
  </property>
  <property fmtid="{D5CDD505-2E9C-101B-9397-08002B2CF9AE}" pid="23" name="Objective-Document Type">
    <vt:lpwstr>Standard Document / Other (SD)</vt:lpwstr>
  </property>
  <property fmtid="{D5CDD505-2E9C-101B-9397-08002B2CF9AE}" pid="24" name="Objective-Approval Due">
    <vt:lpwstr/>
  </property>
  <property fmtid="{D5CDD505-2E9C-101B-9397-08002B2CF9AE}" pid="25" name="Objective-Approval Date">
    <vt:lpwstr/>
  </property>
  <property fmtid="{D5CDD505-2E9C-101B-9397-08002B2CF9AE}" pid="26" name="Objective-Submitted By">
    <vt:lpwstr/>
  </property>
  <property fmtid="{D5CDD505-2E9C-101B-9397-08002B2CF9AE}" pid="27" name="Objective-Current Approver">
    <vt:lpwstr/>
  </property>
  <property fmtid="{D5CDD505-2E9C-101B-9397-08002B2CF9AE}" pid="28" name="Objective-Approval History">
    <vt:lpwstr/>
  </property>
  <property fmtid="{D5CDD505-2E9C-101B-9397-08002B2CF9AE}" pid="29" name="Objective-Print and Dispatch Approach">
    <vt:lpwstr/>
  </property>
  <property fmtid="{D5CDD505-2E9C-101B-9397-08002B2CF9AE}" pid="30" name="Objective-Print and Dispatch Instructions">
    <vt:lpwstr/>
  </property>
  <property fmtid="{D5CDD505-2E9C-101B-9397-08002B2CF9AE}" pid="31" name="Objective-Document Tag(s)">
    <vt:lpwstr/>
  </property>
  <property fmtid="{D5CDD505-2E9C-101B-9397-08002B2CF9AE}" pid="32" name="Objective-Shared By">
    <vt:lpwstr/>
  </property>
  <property fmtid="{D5CDD505-2E9C-101B-9397-08002B2CF9AE}" pid="33" name="Objective-Connect Creator">
    <vt:lpwstr/>
  </property>
  <property fmtid="{D5CDD505-2E9C-101B-9397-08002B2CF9AE}" pid="34" name="Objective-Bulk Update Status">
    <vt:lpwstr/>
  </property>
  <property fmtid="{D5CDD505-2E9C-101B-9397-08002B2CF9AE}" pid="35" name="Objective-Comment">
    <vt:lpwstr/>
  </property>
  <property fmtid="{D5CDD505-2E9C-101B-9397-08002B2CF9AE}" pid="36" name="ClassificationContentMarkingHeaderShapeIds">
    <vt:lpwstr>509083f,16650357,3ae33cbe</vt:lpwstr>
  </property>
  <property fmtid="{D5CDD505-2E9C-101B-9397-08002B2CF9AE}" pid="37" name="ClassificationContentMarkingHeaderFontProps">
    <vt:lpwstr>#ff0000,10,Calibri</vt:lpwstr>
  </property>
  <property fmtid="{D5CDD505-2E9C-101B-9397-08002B2CF9AE}" pid="38" name="ClassificationContentMarkingHeaderText">
    <vt:lpwstr>OFFICIAL</vt:lpwstr>
  </property>
  <property fmtid="{D5CDD505-2E9C-101B-9397-08002B2CF9AE}" pid="39" name="ClassificationContentMarkingFooterShapeIds">
    <vt:lpwstr>667c4dfd,599a0c6c,5b88a700</vt:lpwstr>
  </property>
  <property fmtid="{D5CDD505-2E9C-101B-9397-08002B2CF9AE}" pid="40" name="ClassificationContentMarkingFooterFontProps">
    <vt:lpwstr>#ff0000,10,Calibri</vt:lpwstr>
  </property>
  <property fmtid="{D5CDD505-2E9C-101B-9397-08002B2CF9AE}" pid="41" name="ClassificationContentMarkingFooterText">
    <vt:lpwstr>OFFICIAL</vt:lpwstr>
  </property>
  <property fmtid="{D5CDD505-2E9C-101B-9397-08002B2CF9AE}" pid="42" name="MSIP_Label_a6214476-0a12-4e5a-9f69-27718960d391_Enabled">
    <vt:lpwstr>true</vt:lpwstr>
  </property>
  <property fmtid="{D5CDD505-2E9C-101B-9397-08002B2CF9AE}" pid="43" name="MSIP_Label_a6214476-0a12-4e5a-9f69-27718960d391_SetDate">
    <vt:lpwstr>2023-05-14T23:35:46Z</vt:lpwstr>
  </property>
  <property fmtid="{D5CDD505-2E9C-101B-9397-08002B2CF9AE}" pid="44" name="MSIP_Label_a6214476-0a12-4e5a-9f69-27718960d391_Method">
    <vt:lpwstr>Standard</vt:lpwstr>
  </property>
  <property fmtid="{D5CDD505-2E9C-101B-9397-08002B2CF9AE}" pid="45" name="MSIP_Label_a6214476-0a12-4e5a-9f69-27718960d391_Name">
    <vt:lpwstr>OFFICIAL</vt:lpwstr>
  </property>
  <property fmtid="{D5CDD505-2E9C-101B-9397-08002B2CF9AE}" pid="46" name="MSIP_Label_a6214476-0a12-4e5a-9f69-27718960d391_SiteId">
    <vt:lpwstr>1ef97a68-e8ab-44ed-a16d-b579fe2d7cd8</vt:lpwstr>
  </property>
  <property fmtid="{D5CDD505-2E9C-101B-9397-08002B2CF9AE}" pid="47" name="MSIP_Label_a6214476-0a12-4e5a-9f69-27718960d391_ActionId">
    <vt:lpwstr>19e72f22-603f-4fe4-a386-2867facece46</vt:lpwstr>
  </property>
  <property fmtid="{D5CDD505-2E9C-101B-9397-08002B2CF9AE}" pid="48" name="MSIP_Label_a6214476-0a12-4e5a-9f69-27718960d391_ContentBits">
    <vt:lpwstr>3</vt:lpwstr>
  </property>
</Properties>
</file>