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10D29FD" w:rsidR="003D3A72" w:rsidRDefault="00570705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English </w:t>
          </w:r>
          <w:r w:rsidRPr="00475D0D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ES1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754D951" w:rsidR="00994734" w:rsidRDefault="00994734" w:rsidP="00994734">
            <w:r w:rsidRPr="00630BBA"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630BBA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566050" w14:paraId="259F83B9" w14:textId="77777777" w:rsidTr="00496C6F">
        <w:tc>
          <w:tcPr>
            <w:tcW w:w="5042" w:type="dxa"/>
          </w:tcPr>
          <w:p w14:paraId="6025064A" w14:textId="77777777" w:rsidR="00566050" w:rsidRPr="000B06B3" w:rsidRDefault="00566050" w:rsidP="00566050">
            <w:pPr>
              <w:spacing w:after="120"/>
              <w:rPr>
                <w:rFonts w:asciiTheme="minorHAnsi" w:hAnsiTheme="minorHAnsi" w:cstheme="minorHAnsi"/>
                <w:b/>
                <w:bCs/>
              </w:rPr>
            </w:pPr>
            <w:r w:rsidRPr="000B06B3">
              <w:rPr>
                <w:rFonts w:asciiTheme="minorHAnsi" w:hAnsiTheme="minorHAnsi" w:cstheme="minorHAnsi"/>
                <w:b/>
                <w:bCs/>
              </w:rPr>
              <w:t>ENE-OLC-01</w:t>
            </w:r>
          </w:p>
          <w:p w14:paraId="087AFA45" w14:textId="076F338F" w:rsidR="00566050" w:rsidRDefault="00566050" w:rsidP="00566050">
            <w:r w:rsidRPr="000B06B3">
              <w:rPr>
                <w:rFonts w:asciiTheme="minorHAnsi" w:hAnsiTheme="minorHAnsi" w:cstheme="minorHAnsi"/>
                <w:noProof/>
              </w:rPr>
              <w:t>communicates effectively by using interpersonal conventions and language with familiar peers and adults</w:t>
            </w:r>
          </w:p>
        </w:tc>
        <w:tc>
          <w:tcPr>
            <w:tcW w:w="5042" w:type="dxa"/>
          </w:tcPr>
          <w:p w14:paraId="70DFD80B" w14:textId="6B65DE48" w:rsidR="00566050" w:rsidRDefault="00566050" w:rsidP="0056605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20551C85" w:rsidR="00566050" w:rsidRDefault="00566050" w:rsidP="0056605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566050" w14:paraId="217F072A" w14:textId="77777777" w:rsidTr="00496C6F">
        <w:tc>
          <w:tcPr>
            <w:tcW w:w="5042" w:type="dxa"/>
          </w:tcPr>
          <w:p w14:paraId="00F80AF3" w14:textId="77777777" w:rsidR="00566050" w:rsidRPr="000B06B3" w:rsidRDefault="00566050" w:rsidP="00566050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0B06B3">
              <w:rPr>
                <w:rFonts w:asciiTheme="minorHAnsi" w:hAnsiTheme="minorHAnsi" w:cstheme="minorHAnsi"/>
                <w:b/>
                <w:bCs/>
                <w:noProof/>
              </w:rPr>
              <w:t>ENE-VOCAB-01</w:t>
            </w:r>
          </w:p>
          <w:p w14:paraId="738D15E3" w14:textId="46C8BEDB" w:rsidR="00566050" w:rsidRDefault="00566050" w:rsidP="00566050">
            <w:r w:rsidRPr="000B06B3">
              <w:rPr>
                <w:rFonts w:asciiTheme="minorHAnsi" w:hAnsiTheme="minorHAnsi" w:cstheme="minorHAnsi"/>
                <w:noProof/>
              </w:rPr>
              <w:t>understands and effectively uses Tier 1 words and Tier 2 words in familiar contexts</w:t>
            </w:r>
          </w:p>
        </w:tc>
        <w:tc>
          <w:tcPr>
            <w:tcW w:w="5042" w:type="dxa"/>
          </w:tcPr>
          <w:p w14:paraId="068DA2D3" w14:textId="276D95F5" w:rsidR="00566050" w:rsidRDefault="00566050" w:rsidP="0056605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5D128EBA" w:rsidR="00566050" w:rsidRDefault="00566050" w:rsidP="0056605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566050" w14:paraId="7DDCDF69" w14:textId="77777777" w:rsidTr="00496C6F">
        <w:tc>
          <w:tcPr>
            <w:tcW w:w="5042" w:type="dxa"/>
          </w:tcPr>
          <w:p w14:paraId="49B6AD2F" w14:textId="77777777" w:rsidR="00566050" w:rsidRPr="000B06B3" w:rsidRDefault="00566050" w:rsidP="00566050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0B06B3">
              <w:rPr>
                <w:rFonts w:asciiTheme="minorHAnsi" w:hAnsiTheme="minorHAnsi" w:cstheme="minorHAnsi"/>
                <w:b/>
                <w:bCs/>
                <w:noProof/>
              </w:rPr>
              <w:t>ENE-PHOAW-01</w:t>
            </w:r>
          </w:p>
          <w:p w14:paraId="21429221" w14:textId="001ECC27" w:rsidR="00566050" w:rsidRDefault="00566050" w:rsidP="00566050">
            <w:r w:rsidRPr="000B06B3">
              <w:rPr>
                <w:rFonts w:asciiTheme="minorHAnsi" w:hAnsiTheme="minorHAnsi" w:cstheme="minorHAnsi"/>
                <w:noProof/>
              </w:rPr>
              <w:t>identifies, blends, segments and manipulates phonological units in spoken words as a strategy for reading and creating texts</w:t>
            </w:r>
          </w:p>
        </w:tc>
        <w:tc>
          <w:tcPr>
            <w:tcW w:w="5042" w:type="dxa"/>
          </w:tcPr>
          <w:p w14:paraId="11ECCB7E" w14:textId="2383D156" w:rsidR="00566050" w:rsidRDefault="00566050" w:rsidP="0056605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6424C8C3" w:rsidR="00566050" w:rsidRDefault="00566050" w:rsidP="0056605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566050" w14:paraId="64316890" w14:textId="77777777" w:rsidTr="00496C6F">
        <w:tc>
          <w:tcPr>
            <w:tcW w:w="5042" w:type="dxa"/>
          </w:tcPr>
          <w:p w14:paraId="3C0602D4" w14:textId="77777777" w:rsidR="00566050" w:rsidRPr="000B06B3" w:rsidRDefault="00566050" w:rsidP="00566050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0B06B3">
              <w:rPr>
                <w:rFonts w:asciiTheme="minorHAnsi" w:hAnsiTheme="minorHAnsi" w:cstheme="minorHAnsi"/>
                <w:b/>
                <w:bCs/>
                <w:noProof/>
              </w:rPr>
              <w:t>ENE-PRINT-01</w:t>
            </w:r>
          </w:p>
          <w:p w14:paraId="1D73CCC3" w14:textId="6A5CD38D" w:rsidR="00566050" w:rsidRPr="00291F91" w:rsidRDefault="00566050" w:rsidP="00291F91">
            <w:pPr>
              <w:spacing w:after="120"/>
              <w:rPr>
                <w:rFonts w:asciiTheme="minorHAnsi" w:hAnsiTheme="minorHAnsi" w:cstheme="minorHAnsi"/>
                <w:noProof/>
              </w:rPr>
            </w:pPr>
            <w:r w:rsidRPr="000B06B3">
              <w:rPr>
                <w:rFonts w:asciiTheme="minorHAnsi" w:hAnsiTheme="minorHAnsi" w:cstheme="minorHAnsi"/>
                <w:noProof/>
              </w:rPr>
              <w:t>tracks written text from left to right and from top to bottom of the page and identifies visual and spatial features of print</w:t>
            </w:r>
          </w:p>
        </w:tc>
        <w:tc>
          <w:tcPr>
            <w:tcW w:w="5042" w:type="dxa"/>
          </w:tcPr>
          <w:p w14:paraId="7E831400" w14:textId="45B6A580" w:rsidR="00566050" w:rsidRDefault="00566050" w:rsidP="0056605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5A348ED" w14:textId="67F9DB32" w:rsidR="00566050" w:rsidRDefault="00566050" w:rsidP="00566050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566050" w14:paraId="022BBD5D" w14:textId="77777777" w:rsidTr="00496C6F">
        <w:tc>
          <w:tcPr>
            <w:tcW w:w="5042" w:type="dxa"/>
          </w:tcPr>
          <w:p w14:paraId="279E4004" w14:textId="77777777" w:rsidR="00566050" w:rsidRPr="000B06B3" w:rsidRDefault="00566050" w:rsidP="00566050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0B06B3">
              <w:rPr>
                <w:rFonts w:asciiTheme="minorHAnsi" w:hAnsiTheme="minorHAnsi" w:cstheme="minorHAnsi"/>
                <w:b/>
                <w:bCs/>
                <w:noProof/>
              </w:rPr>
              <w:t>ENE-PHOKW-01</w:t>
            </w:r>
          </w:p>
          <w:p w14:paraId="4C7FA1E0" w14:textId="7D0AB1DD" w:rsidR="00566050" w:rsidRPr="00ED354A" w:rsidRDefault="00566050" w:rsidP="00566050">
            <w:pPr>
              <w:spacing w:after="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0B06B3">
              <w:rPr>
                <w:rFonts w:asciiTheme="minorHAnsi" w:hAnsiTheme="minorHAnsi" w:cstheme="minorHAnsi"/>
                <w:noProof/>
              </w:rPr>
              <w:t>uses single-letter grapheme–phoneme correspondences and common digraphs to decode and encode words when reading and creating texts</w:t>
            </w:r>
            <w:r w:rsidRPr="000B06B3">
              <w:rPr>
                <w:rFonts w:asciiTheme="minorHAnsi" w:hAnsiTheme="minorHAnsi" w:cstheme="minorHAnsi"/>
                <w:lang w:val="en-US"/>
              </w:rPr>
              <w:tab/>
            </w:r>
          </w:p>
        </w:tc>
        <w:tc>
          <w:tcPr>
            <w:tcW w:w="5042" w:type="dxa"/>
          </w:tcPr>
          <w:p w14:paraId="5771F03B" w14:textId="77777777" w:rsidR="00566050" w:rsidRPr="00630BBA" w:rsidRDefault="00566050" w:rsidP="00566050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4919E9D0" w14:textId="77777777" w:rsidR="00566050" w:rsidRPr="00630BBA" w:rsidRDefault="00566050" w:rsidP="00566050">
            <w:pPr>
              <w:rPr>
                <w:rFonts w:eastAsia="Times New Roman" w:cs="Arial"/>
                <w:lang w:eastAsia="en-AU"/>
              </w:rPr>
            </w:pPr>
          </w:p>
        </w:tc>
      </w:tr>
      <w:tr w:rsidR="00566050" w14:paraId="6F8D1BFB" w14:textId="77777777" w:rsidTr="00496C6F">
        <w:tc>
          <w:tcPr>
            <w:tcW w:w="5042" w:type="dxa"/>
          </w:tcPr>
          <w:p w14:paraId="1E567861" w14:textId="77777777" w:rsidR="00566050" w:rsidRPr="000B06B3" w:rsidRDefault="00566050" w:rsidP="00566050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0B06B3">
              <w:rPr>
                <w:rFonts w:asciiTheme="minorHAnsi" w:hAnsiTheme="minorHAnsi" w:cstheme="minorHAnsi"/>
                <w:b/>
                <w:bCs/>
                <w:noProof/>
              </w:rPr>
              <w:lastRenderedPageBreak/>
              <w:t>ENE-REFLU-01</w:t>
            </w:r>
          </w:p>
          <w:p w14:paraId="6A1FAD4E" w14:textId="7654D5E9" w:rsidR="00566050" w:rsidRPr="00ED354A" w:rsidRDefault="00566050" w:rsidP="00566050">
            <w:pPr>
              <w:spacing w:after="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0B06B3">
              <w:rPr>
                <w:rFonts w:asciiTheme="minorHAnsi" w:hAnsiTheme="minorHAnsi" w:cstheme="minorHAnsi"/>
                <w:noProof/>
              </w:rPr>
              <w:t>reads decodable texts aloud with automaticity</w:t>
            </w:r>
          </w:p>
        </w:tc>
        <w:tc>
          <w:tcPr>
            <w:tcW w:w="5042" w:type="dxa"/>
          </w:tcPr>
          <w:p w14:paraId="5C487AA0" w14:textId="77777777" w:rsidR="00566050" w:rsidRPr="00630BBA" w:rsidRDefault="00566050" w:rsidP="00566050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3953E8A" w14:textId="77777777" w:rsidR="00566050" w:rsidRPr="00630BBA" w:rsidRDefault="00566050" w:rsidP="00566050">
            <w:pPr>
              <w:rPr>
                <w:rFonts w:eastAsia="Times New Roman" w:cs="Arial"/>
                <w:lang w:eastAsia="en-AU"/>
              </w:rPr>
            </w:pPr>
          </w:p>
        </w:tc>
      </w:tr>
      <w:tr w:rsidR="00566050" w14:paraId="41A960A4" w14:textId="77777777" w:rsidTr="00496C6F">
        <w:tc>
          <w:tcPr>
            <w:tcW w:w="5042" w:type="dxa"/>
          </w:tcPr>
          <w:p w14:paraId="2F9F4016" w14:textId="77777777" w:rsidR="00566050" w:rsidRPr="000B06B3" w:rsidRDefault="00566050" w:rsidP="00566050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0B06B3">
              <w:rPr>
                <w:rFonts w:asciiTheme="minorHAnsi" w:hAnsiTheme="minorHAnsi" w:cstheme="minorHAnsi"/>
                <w:b/>
                <w:bCs/>
                <w:noProof/>
              </w:rPr>
              <w:t>ENE-RECOM-01</w:t>
            </w:r>
          </w:p>
          <w:p w14:paraId="62F11CFD" w14:textId="0B6A49F6" w:rsidR="00566050" w:rsidRPr="00ED354A" w:rsidRDefault="00566050" w:rsidP="00566050">
            <w:pPr>
              <w:spacing w:after="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0B06B3">
              <w:rPr>
                <w:rFonts w:asciiTheme="minorHAnsi" w:hAnsiTheme="minorHAnsi" w:cstheme="minorHAnsi"/>
                <w:noProof/>
              </w:rPr>
              <w:t>comprehends independently read texts using background knowledge, word knowledge and understanding of how sentences connect</w:t>
            </w:r>
          </w:p>
        </w:tc>
        <w:tc>
          <w:tcPr>
            <w:tcW w:w="5042" w:type="dxa"/>
          </w:tcPr>
          <w:p w14:paraId="56F20C85" w14:textId="77777777" w:rsidR="00566050" w:rsidRPr="00630BBA" w:rsidRDefault="00566050" w:rsidP="00566050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ED738C3" w14:textId="77777777" w:rsidR="00566050" w:rsidRPr="00630BBA" w:rsidRDefault="00566050" w:rsidP="00566050">
            <w:pPr>
              <w:rPr>
                <w:rFonts w:eastAsia="Times New Roman" w:cs="Arial"/>
                <w:lang w:eastAsia="en-AU"/>
              </w:rPr>
            </w:pPr>
          </w:p>
        </w:tc>
      </w:tr>
      <w:tr w:rsidR="00566050" w14:paraId="3BC715E5" w14:textId="77777777" w:rsidTr="00496C6F">
        <w:tc>
          <w:tcPr>
            <w:tcW w:w="5042" w:type="dxa"/>
          </w:tcPr>
          <w:p w14:paraId="07A41E2A" w14:textId="77777777" w:rsidR="00566050" w:rsidRPr="000B06B3" w:rsidRDefault="00566050" w:rsidP="00566050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0B06B3">
              <w:rPr>
                <w:rFonts w:asciiTheme="minorHAnsi" w:hAnsiTheme="minorHAnsi" w:cstheme="minorHAnsi"/>
                <w:b/>
                <w:bCs/>
                <w:noProof/>
              </w:rPr>
              <w:t>ENE-CWT-01</w:t>
            </w:r>
          </w:p>
          <w:p w14:paraId="757138E1" w14:textId="3E25E2C9" w:rsidR="00566050" w:rsidRPr="00ED354A" w:rsidRDefault="00566050" w:rsidP="00566050">
            <w:pPr>
              <w:spacing w:after="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0B06B3">
              <w:rPr>
                <w:rFonts w:asciiTheme="minorHAnsi" w:hAnsiTheme="minorHAnsi" w:cstheme="minorHAnsi"/>
                <w:noProof/>
              </w:rPr>
              <w:t>creates written texts that include at least 2 related ideas and correct simple sentences</w:t>
            </w:r>
          </w:p>
        </w:tc>
        <w:tc>
          <w:tcPr>
            <w:tcW w:w="5042" w:type="dxa"/>
          </w:tcPr>
          <w:p w14:paraId="139FFA11" w14:textId="77777777" w:rsidR="00566050" w:rsidRPr="00630BBA" w:rsidRDefault="00566050" w:rsidP="00566050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7B49080F" w14:textId="77777777" w:rsidR="00566050" w:rsidRPr="00630BBA" w:rsidRDefault="00566050" w:rsidP="00566050">
            <w:pPr>
              <w:rPr>
                <w:rFonts w:eastAsia="Times New Roman" w:cs="Arial"/>
                <w:lang w:eastAsia="en-AU"/>
              </w:rPr>
            </w:pPr>
          </w:p>
        </w:tc>
      </w:tr>
      <w:tr w:rsidR="00566050" w14:paraId="17F7FEDF" w14:textId="77777777" w:rsidTr="00496C6F">
        <w:tc>
          <w:tcPr>
            <w:tcW w:w="5042" w:type="dxa"/>
          </w:tcPr>
          <w:p w14:paraId="4E7A1555" w14:textId="77777777" w:rsidR="00566050" w:rsidRPr="000B06B3" w:rsidRDefault="00566050" w:rsidP="00566050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0B06B3">
              <w:rPr>
                <w:rFonts w:asciiTheme="minorHAnsi" w:hAnsiTheme="minorHAnsi" w:cstheme="minorHAnsi"/>
                <w:b/>
                <w:bCs/>
                <w:noProof/>
              </w:rPr>
              <w:t>ENE-SPELL-01</w:t>
            </w:r>
          </w:p>
          <w:p w14:paraId="5D1B2515" w14:textId="3C912F54" w:rsidR="00566050" w:rsidRPr="00ED354A" w:rsidRDefault="00566050" w:rsidP="00566050">
            <w:pPr>
              <w:spacing w:after="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0B06B3">
              <w:rPr>
                <w:rFonts w:asciiTheme="minorHAnsi" w:hAnsiTheme="minorHAnsi" w:cstheme="minorHAnsi"/>
                <w:noProof/>
              </w:rPr>
              <w:t>applies phonological, orthographic and morphological generalisations and strategies to spell taught familiar and high-frequency words when creating texts</w:t>
            </w:r>
          </w:p>
        </w:tc>
        <w:tc>
          <w:tcPr>
            <w:tcW w:w="5042" w:type="dxa"/>
          </w:tcPr>
          <w:p w14:paraId="756A7376" w14:textId="77777777" w:rsidR="00566050" w:rsidRPr="00630BBA" w:rsidRDefault="00566050" w:rsidP="00566050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FDC7819" w14:textId="77777777" w:rsidR="00566050" w:rsidRPr="00630BBA" w:rsidRDefault="00566050" w:rsidP="00566050">
            <w:pPr>
              <w:rPr>
                <w:rFonts w:eastAsia="Times New Roman" w:cs="Arial"/>
                <w:lang w:eastAsia="en-AU"/>
              </w:rPr>
            </w:pPr>
          </w:p>
        </w:tc>
      </w:tr>
      <w:tr w:rsidR="00566050" w14:paraId="4DFBFFF0" w14:textId="77777777" w:rsidTr="00496C6F">
        <w:tc>
          <w:tcPr>
            <w:tcW w:w="5042" w:type="dxa"/>
          </w:tcPr>
          <w:p w14:paraId="28D16E00" w14:textId="77777777" w:rsidR="00566050" w:rsidRPr="000B06B3" w:rsidRDefault="00566050" w:rsidP="00566050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0B06B3">
              <w:rPr>
                <w:rFonts w:asciiTheme="minorHAnsi" w:hAnsiTheme="minorHAnsi" w:cstheme="minorHAnsi"/>
                <w:b/>
                <w:bCs/>
                <w:noProof/>
              </w:rPr>
              <w:t>ENE-HANDW-01</w:t>
            </w:r>
          </w:p>
          <w:p w14:paraId="3A0765C4" w14:textId="0575D098" w:rsidR="00566050" w:rsidRPr="00ED354A" w:rsidRDefault="00566050" w:rsidP="00566050">
            <w:pPr>
              <w:spacing w:after="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0B06B3">
              <w:rPr>
                <w:rFonts w:asciiTheme="minorHAnsi" w:hAnsiTheme="minorHAnsi" w:cstheme="minorHAnsi"/>
                <w:noProof/>
              </w:rPr>
              <w:t>produces all lower-case and upper-case letters to create texts</w:t>
            </w:r>
          </w:p>
        </w:tc>
        <w:tc>
          <w:tcPr>
            <w:tcW w:w="5042" w:type="dxa"/>
          </w:tcPr>
          <w:p w14:paraId="48D7F2A9" w14:textId="77777777" w:rsidR="00566050" w:rsidRPr="00630BBA" w:rsidRDefault="00566050" w:rsidP="00566050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F850ACC" w14:textId="77777777" w:rsidR="00566050" w:rsidRPr="00630BBA" w:rsidRDefault="00566050" w:rsidP="00566050">
            <w:pPr>
              <w:rPr>
                <w:rFonts w:eastAsia="Times New Roman" w:cs="Arial"/>
                <w:lang w:eastAsia="en-AU"/>
              </w:rPr>
            </w:pPr>
          </w:p>
        </w:tc>
      </w:tr>
      <w:tr w:rsidR="00566050" w14:paraId="125EBCD4" w14:textId="77777777" w:rsidTr="00496C6F">
        <w:tc>
          <w:tcPr>
            <w:tcW w:w="5042" w:type="dxa"/>
          </w:tcPr>
          <w:p w14:paraId="13CFFB7D" w14:textId="77777777" w:rsidR="00566050" w:rsidRPr="000B06B3" w:rsidRDefault="00566050" w:rsidP="00566050">
            <w:pPr>
              <w:spacing w:after="120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0B06B3">
              <w:rPr>
                <w:rFonts w:asciiTheme="minorHAnsi" w:hAnsiTheme="minorHAnsi" w:cstheme="minorHAnsi"/>
                <w:b/>
                <w:bCs/>
                <w:noProof/>
              </w:rPr>
              <w:t>ENE-UARL-01</w:t>
            </w:r>
          </w:p>
          <w:p w14:paraId="5120066C" w14:textId="2CEF9A97" w:rsidR="00566050" w:rsidRPr="00ED354A" w:rsidRDefault="00566050" w:rsidP="00566050">
            <w:pPr>
              <w:spacing w:after="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0B06B3">
              <w:rPr>
                <w:rFonts w:asciiTheme="minorHAnsi" w:hAnsiTheme="minorHAnsi" w:cstheme="minorHAnsi"/>
                <w:noProof/>
              </w:rPr>
              <w:t>understands and responds to literature read to them</w:t>
            </w:r>
          </w:p>
        </w:tc>
        <w:tc>
          <w:tcPr>
            <w:tcW w:w="5042" w:type="dxa"/>
          </w:tcPr>
          <w:p w14:paraId="54A33D37" w14:textId="77777777" w:rsidR="00566050" w:rsidRPr="00630BBA" w:rsidRDefault="00566050" w:rsidP="00566050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5705AF9" w14:textId="77777777" w:rsidR="00566050" w:rsidRPr="00630BBA" w:rsidRDefault="00566050" w:rsidP="00566050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F3F090" w14:textId="77777777" w:rsidR="004C27AD" w:rsidRDefault="004C27AD" w:rsidP="005C306E">
      <w:pPr>
        <w:spacing w:after="0" w:line="240" w:lineRule="auto"/>
      </w:pPr>
      <w:r>
        <w:separator/>
      </w:r>
    </w:p>
  </w:endnote>
  <w:endnote w:type="continuationSeparator" w:id="0">
    <w:p w14:paraId="4E5B69F7" w14:textId="77777777" w:rsidR="004C27AD" w:rsidRDefault="004C27AD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7AB5D66C" w:rsidR="007565F9" w:rsidRPr="00F646AE" w:rsidRDefault="00291F91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570705">
          <w:t>English ES1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r w:rsidR="007E2B69">
          <w:t>February 2024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0B15E32B" w:rsidR="00696A1B" w:rsidRPr="00152C9A" w:rsidRDefault="00291F91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570705">
          <w:rPr>
            <w:rFonts w:asciiTheme="minorHAnsi" w:hAnsiTheme="minorHAnsi" w:cstheme="minorHAnsi"/>
            <w:color w:val="002664"/>
            <w:sz w:val="20"/>
            <w:szCs w:val="20"/>
          </w:rPr>
          <w:t>English ES1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D34C1A" w14:textId="77777777" w:rsidR="004C27AD" w:rsidRDefault="004C27AD" w:rsidP="005C306E">
      <w:pPr>
        <w:spacing w:after="0" w:line="240" w:lineRule="auto"/>
      </w:pPr>
      <w:r>
        <w:separator/>
      </w:r>
    </w:p>
  </w:footnote>
  <w:footnote w:type="continuationSeparator" w:id="0">
    <w:p w14:paraId="3D55657B" w14:textId="77777777" w:rsidR="004C27AD" w:rsidRDefault="004C27AD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188785CA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0BFD"/>
    <w:rsid w:val="00041883"/>
    <w:rsid w:val="000621A2"/>
    <w:rsid w:val="00077566"/>
    <w:rsid w:val="00090147"/>
    <w:rsid w:val="000E1BE9"/>
    <w:rsid w:val="00110814"/>
    <w:rsid w:val="00152C9A"/>
    <w:rsid w:val="00152FDC"/>
    <w:rsid w:val="00166496"/>
    <w:rsid w:val="00176C78"/>
    <w:rsid w:val="00195D51"/>
    <w:rsid w:val="001A3B79"/>
    <w:rsid w:val="001A7943"/>
    <w:rsid w:val="001D6956"/>
    <w:rsid w:val="001E74C9"/>
    <w:rsid w:val="001F33AF"/>
    <w:rsid w:val="002004AC"/>
    <w:rsid w:val="0024572E"/>
    <w:rsid w:val="00247898"/>
    <w:rsid w:val="0026171F"/>
    <w:rsid w:val="002904B0"/>
    <w:rsid w:val="00291300"/>
    <w:rsid w:val="00291F91"/>
    <w:rsid w:val="00296B5B"/>
    <w:rsid w:val="002C1CB3"/>
    <w:rsid w:val="002C3C44"/>
    <w:rsid w:val="002D7DF6"/>
    <w:rsid w:val="002E048F"/>
    <w:rsid w:val="00306A28"/>
    <w:rsid w:val="00371B2F"/>
    <w:rsid w:val="00395F9C"/>
    <w:rsid w:val="003A573B"/>
    <w:rsid w:val="003D3A72"/>
    <w:rsid w:val="003E29AA"/>
    <w:rsid w:val="003F1B22"/>
    <w:rsid w:val="004101AB"/>
    <w:rsid w:val="004306CF"/>
    <w:rsid w:val="00457726"/>
    <w:rsid w:val="00496C6F"/>
    <w:rsid w:val="004C27AD"/>
    <w:rsid w:val="004D1165"/>
    <w:rsid w:val="004F2B20"/>
    <w:rsid w:val="005120EA"/>
    <w:rsid w:val="005209F0"/>
    <w:rsid w:val="005267EA"/>
    <w:rsid w:val="00533113"/>
    <w:rsid w:val="00535244"/>
    <w:rsid w:val="00566050"/>
    <w:rsid w:val="00570705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F77FB"/>
    <w:rsid w:val="00703CEF"/>
    <w:rsid w:val="00707B6C"/>
    <w:rsid w:val="007565F9"/>
    <w:rsid w:val="007D554B"/>
    <w:rsid w:val="007D5ED6"/>
    <w:rsid w:val="007E2B69"/>
    <w:rsid w:val="0080222E"/>
    <w:rsid w:val="008112C7"/>
    <w:rsid w:val="00855A01"/>
    <w:rsid w:val="00870C9A"/>
    <w:rsid w:val="008715C0"/>
    <w:rsid w:val="00883F65"/>
    <w:rsid w:val="008864B6"/>
    <w:rsid w:val="00893227"/>
    <w:rsid w:val="008B5284"/>
    <w:rsid w:val="00900E13"/>
    <w:rsid w:val="00906115"/>
    <w:rsid w:val="00994734"/>
    <w:rsid w:val="009C2DEC"/>
    <w:rsid w:val="009F1A90"/>
    <w:rsid w:val="00A00991"/>
    <w:rsid w:val="00A05452"/>
    <w:rsid w:val="00A10A9C"/>
    <w:rsid w:val="00A37890"/>
    <w:rsid w:val="00A418AC"/>
    <w:rsid w:val="00AA2B20"/>
    <w:rsid w:val="00AA7F9D"/>
    <w:rsid w:val="00B04051"/>
    <w:rsid w:val="00B60835"/>
    <w:rsid w:val="00B87C98"/>
    <w:rsid w:val="00B93F15"/>
    <w:rsid w:val="00BB2733"/>
    <w:rsid w:val="00BB50BA"/>
    <w:rsid w:val="00BC3845"/>
    <w:rsid w:val="00BD7E43"/>
    <w:rsid w:val="00BE324C"/>
    <w:rsid w:val="00BF4202"/>
    <w:rsid w:val="00C34946"/>
    <w:rsid w:val="00C50586"/>
    <w:rsid w:val="00C506E0"/>
    <w:rsid w:val="00C85106"/>
    <w:rsid w:val="00CB7C33"/>
    <w:rsid w:val="00CE1642"/>
    <w:rsid w:val="00D450EF"/>
    <w:rsid w:val="00D465CA"/>
    <w:rsid w:val="00DC2D29"/>
    <w:rsid w:val="00DF2816"/>
    <w:rsid w:val="00E1162B"/>
    <w:rsid w:val="00E3418F"/>
    <w:rsid w:val="00E421D0"/>
    <w:rsid w:val="00E6697D"/>
    <w:rsid w:val="00EA2573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0036AF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0036AF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0036AF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0036AF"/>
    <w:rsid w:val="00347115"/>
    <w:rsid w:val="00E028C8"/>
    <w:rsid w:val="00EF5317"/>
    <w:rsid w:val="00F120CB"/>
    <w:rsid w:val="00FC3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2</Pages>
  <Words>239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ES1 Record of learning and achievement using syllabus outcomes</dc:title>
  <dc:subject/>
  <cp:keywords/>
  <dc:description/>
  <cp:lastModifiedBy>Diane Twomey</cp:lastModifiedBy>
  <cp:revision>3</cp:revision>
  <dcterms:created xsi:type="dcterms:W3CDTF">2024-02-15T00:51:00Z</dcterms:created>
  <dcterms:modified xsi:type="dcterms:W3CDTF">2024-02-15T23:27:00Z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