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3B6EE52D" w14:textId="34E86F95" w:rsidR="003D3A72" w:rsidRDefault="00E02853" w:rsidP="00462437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9E452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E0E69" w14:paraId="217F072A" w14:textId="77777777" w:rsidTr="00496C6F">
        <w:tc>
          <w:tcPr>
            <w:tcW w:w="5042" w:type="dxa"/>
          </w:tcPr>
          <w:p w14:paraId="12477752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MAO-WM-01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8D15E3" w14:textId="5AB94514" w:rsidR="002E0E69" w:rsidRDefault="002E0E69" w:rsidP="002E0E69"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68DA2D3" w14:textId="276D95F5" w:rsidR="002E0E69" w:rsidRDefault="002E0E69" w:rsidP="002E0E6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2E0E69" w:rsidRDefault="002E0E69" w:rsidP="002E0E6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E0E69" w14:paraId="1CF748D6" w14:textId="77777777" w:rsidTr="00496C6F">
        <w:tc>
          <w:tcPr>
            <w:tcW w:w="5042" w:type="dxa"/>
          </w:tcPr>
          <w:p w14:paraId="55B2069E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MAE-RWN-01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F1E7650" w14:textId="29B4C32D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demonstrates an understanding of how whole numbers indicate quantity </w:t>
            </w:r>
          </w:p>
        </w:tc>
        <w:tc>
          <w:tcPr>
            <w:tcW w:w="5042" w:type="dxa"/>
          </w:tcPr>
          <w:p w14:paraId="3EADACF6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7D1214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64DAEBFF" w14:textId="77777777" w:rsidTr="00496C6F">
        <w:tc>
          <w:tcPr>
            <w:tcW w:w="5042" w:type="dxa"/>
          </w:tcPr>
          <w:p w14:paraId="3D9C7E63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MAE-RWN-02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0C44B22" w14:textId="37A97342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reads numerals and represents whole numbers to at least 20 </w:t>
            </w:r>
          </w:p>
        </w:tc>
        <w:tc>
          <w:tcPr>
            <w:tcW w:w="5042" w:type="dxa"/>
          </w:tcPr>
          <w:p w14:paraId="75832726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381C7C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2D09997E" w14:textId="77777777" w:rsidTr="00496C6F">
        <w:tc>
          <w:tcPr>
            <w:tcW w:w="5042" w:type="dxa"/>
          </w:tcPr>
          <w:p w14:paraId="64524020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MAE-CSQ-01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F79A347" w14:textId="42730529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reasons about number relations to model addition and subtraction by combining and separating, and comparing collections </w:t>
            </w:r>
          </w:p>
        </w:tc>
        <w:tc>
          <w:tcPr>
            <w:tcW w:w="5042" w:type="dxa"/>
          </w:tcPr>
          <w:p w14:paraId="0879B3A9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FEE1E34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139373A5" w14:textId="77777777" w:rsidTr="00496C6F">
        <w:tc>
          <w:tcPr>
            <w:tcW w:w="5042" w:type="dxa"/>
          </w:tcPr>
          <w:p w14:paraId="1AC830D3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MAE-CSQ-02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09862F0" w14:textId="0D05C4C1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represents the relations between the parts that form the whole, with numbers up to 10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118559A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98A233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4EF5ED6C" w14:textId="77777777" w:rsidTr="00496C6F">
        <w:tc>
          <w:tcPr>
            <w:tcW w:w="5042" w:type="dxa"/>
          </w:tcPr>
          <w:p w14:paraId="4BA21E1A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MAE-FG-01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7C0848D" w14:textId="2569AB6E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recognises, describes and continues repeating patterns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 </w:t>
            </w:r>
          </w:p>
        </w:tc>
        <w:tc>
          <w:tcPr>
            <w:tcW w:w="5042" w:type="dxa"/>
          </w:tcPr>
          <w:p w14:paraId="5FAA0F47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A1912E0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6621A716" w14:textId="77777777" w:rsidTr="00496C6F">
        <w:tc>
          <w:tcPr>
            <w:tcW w:w="5042" w:type="dxa"/>
          </w:tcPr>
          <w:p w14:paraId="3413EAC2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MAE-FG-02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2399A8D" w14:textId="7B21E04D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lastRenderedPageBreak/>
              <w:t>forms equal groups by sharing and counting collections of objects </w:t>
            </w:r>
          </w:p>
        </w:tc>
        <w:tc>
          <w:tcPr>
            <w:tcW w:w="5042" w:type="dxa"/>
          </w:tcPr>
          <w:p w14:paraId="26EB03EB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102090B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01B6AB6A" w14:textId="77777777" w:rsidTr="00496C6F">
        <w:tc>
          <w:tcPr>
            <w:tcW w:w="5042" w:type="dxa"/>
          </w:tcPr>
          <w:p w14:paraId="57DAC132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MAE-GM-01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F538DB6" w14:textId="7E328423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describes position and gives and follows simple directions </w:t>
            </w:r>
          </w:p>
        </w:tc>
        <w:tc>
          <w:tcPr>
            <w:tcW w:w="5042" w:type="dxa"/>
          </w:tcPr>
          <w:p w14:paraId="737082B0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E5298A4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12F711A7" w14:textId="77777777" w:rsidTr="00496C6F">
        <w:tc>
          <w:tcPr>
            <w:tcW w:w="5042" w:type="dxa"/>
          </w:tcPr>
          <w:p w14:paraId="2B6CE7AB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MAE-GM-02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AF0A410" w14:textId="0C006736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describes and compares lengths </w:t>
            </w:r>
          </w:p>
        </w:tc>
        <w:tc>
          <w:tcPr>
            <w:tcW w:w="5042" w:type="dxa"/>
          </w:tcPr>
          <w:p w14:paraId="0CD2CE69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E454865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2568BF91" w14:textId="77777777" w:rsidTr="00496C6F">
        <w:tc>
          <w:tcPr>
            <w:tcW w:w="5042" w:type="dxa"/>
          </w:tcPr>
          <w:p w14:paraId="3E89DC51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MAE-GM-03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5DEF29C" w14:textId="49D5E392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identifies half the length and the halfway point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50DEBF1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2215FE6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28D0F5D4" w14:textId="77777777" w:rsidTr="00496C6F">
        <w:tc>
          <w:tcPr>
            <w:tcW w:w="5042" w:type="dxa"/>
          </w:tcPr>
          <w:p w14:paraId="73739F8D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MAE-2DS-01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2B922B2C" w14:textId="35BCE6C0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sorts, describes, names and makes two-dimensional shapes, including triangles, circles, squares and rectangles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218EFC12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5690427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457BFE46" w14:textId="77777777" w:rsidTr="00496C6F">
        <w:tc>
          <w:tcPr>
            <w:tcW w:w="5042" w:type="dxa"/>
          </w:tcPr>
          <w:p w14:paraId="40D6928E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MAE-2DS-02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FA55B88" w14:textId="02C1243C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describes and compares areas of similar shapes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5B542C1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5CEB17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054081AB" w14:textId="77777777" w:rsidTr="00496C6F">
        <w:tc>
          <w:tcPr>
            <w:tcW w:w="5042" w:type="dxa"/>
          </w:tcPr>
          <w:p w14:paraId="16BB25F6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MAE-3DS-01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BC3528E" w14:textId="24AC019F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manipulates, describes and sorts three-dimensional objects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F431A7C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C5BB521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23FCF44C" w14:textId="77777777" w:rsidTr="00496C6F">
        <w:tc>
          <w:tcPr>
            <w:tcW w:w="5042" w:type="dxa"/>
          </w:tcPr>
          <w:p w14:paraId="3A34D90F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MAE-3DS-02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8A2F1C1" w14:textId="1877D8F0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describes and compares volumes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E2134E8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AF7802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4CDC0C64" w14:textId="77777777" w:rsidTr="00496C6F">
        <w:tc>
          <w:tcPr>
            <w:tcW w:w="5042" w:type="dxa"/>
          </w:tcPr>
          <w:p w14:paraId="30D43C95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MAE-NSM-01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84DDAF2" w14:textId="5924FB51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describes and compares the masses of objects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DD56B2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F7D8174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14D736BD" w14:textId="77777777" w:rsidTr="00496C6F">
        <w:tc>
          <w:tcPr>
            <w:tcW w:w="5042" w:type="dxa"/>
          </w:tcPr>
          <w:p w14:paraId="1F5BA4AA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MAE-NSM-02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A692EAE" w14:textId="19C8C37C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sequences events and reads hour time on clocks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70309DCD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422C473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tr w:rsidR="002E0E69" w14:paraId="70DFCF05" w14:textId="77777777" w:rsidTr="00496C6F">
        <w:tc>
          <w:tcPr>
            <w:tcW w:w="5042" w:type="dxa"/>
          </w:tcPr>
          <w:p w14:paraId="5515D93E" w14:textId="77777777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  <w:t>MAE-DATA-01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F5271C1" w14:textId="423C050D" w:rsidR="002E0E69" w:rsidRPr="00E55200" w:rsidRDefault="002E0E69" w:rsidP="002E0E69">
            <w:pPr>
              <w:ind w:left="28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 w:rsidRPr="00E55200">
              <w:rPr>
                <w:rFonts w:asciiTheme="minorHAnsi" w:eastAsia="Times New Roman" w:hAnsiTheme="minorHAnsi" w:cstheme="minorHAnsi"/>
                <w:shd w:val="clear" w:color="auto" w:fill="FFFFFF"/>
                <w:lang w:eastAsia="en-AU"/>
              </w:rPr>
              <w:t>contributes to collecting data and interprets data displays made from objects</w:t>
            </w:r>
            <w:r w:rsidRPr="00E55200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38E2C0BF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092BBC" w14:textId="77777777" w:rsidR="002E0E69" w:rsidRPr="00630BBA" w:rsidRDefault="002E0E69" w:rsidP="002E0E69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A8C3C" w14:textId="77777777" w:rsidR="005C4D2F" w:rsidRDefault="005C4D2F" w:rsidP="005C306E">
      <w:pPr>
        <w:spacing w:after="0" w:line="240" w:lineRule="auto"/>
      </w:pPr>
      <w:r>
        <w:separator/>
      </w:r>
    </w:p>
  </w:endnote>
  <w:endnote w:type="continuationSeparator" w:id="0">
    <w:p w14:paraId="030D959D" w14:textId="77777777" w:rsidR="005C4D2F" w:rsidRDefault="005C4D2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19E63DC" w:rsidR="007565F9" w:rsidRPr="00F646AE" w:rsidRDefault="00E02853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D4D75AE" w:rsidR="00696A1B" w:rsidRPr="00152C9A" w:rsidRDefault="00E02853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BAD46" w14:textId="77777777" w:rsidR="005C4D2F" w:rsidRDefault="005C4D2F" w:rsidP="005C306E">
      <w:pPr>
        <w:spacing w:after="0" w:line="240" w:lineRule="auto"/>
      </w:pPr>
      <w:r>
        <w:separator/>
      </w:r>
    </w:p>
  </w:footnote>
  <w:footnote w:type="continuationSeparator" w:id="0">
    <w:p w14:paraId="714A5FC7" w14:textId="77777777" w:rsidR="005C4D2F" w:rsidRDefault="005C4D2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42F2981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10814"/>
    <w:rsid w:val="00144739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1F33AF"/>
    <w:rsid w:val="002004AC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2E0E69"/>
    <w:rsid w:val="00306A28"/>
    <w:rsid w:val="00371B2F"/>
    <w:rsid w:val="00395F9C"/>
    <w:rsid w:val="003A573B"/>
    <w:rsid w:val="003B4DE1"/>
    <w:rsid w:val="003D3A72"/>
    <w:rsid w:val="003E29AA"/>
    <w:rsid w:val="003F1B22"/>
    <w:rsid w:val="004101AB"/>
    <w:rsid w:val="004306CF"/>
    <w:rsid w:val="00457726"/>
    <w:rsid w:val="00462437"/>
    <w:rsid w:val="00482550"/>
    <w:rsid w:val="0048265F"/>
    <w:rsid w:val="00496C6F"/>
    <w:rsid w:val="004D1165"/>
    <w:rsid w:val="004F2B20"/>
    <w:rsid w:val="005120EA"/>
    <w:rsid w:val="005209F0"/>
    <w:rsid w:val="005267EA"/>
    <w:rsid w:val="00533113"/>
    <w:rsid w:val="00535244"/>
    <w:rsid w:val="00566050"/>
    <w:rsid w:val="005761C3"/>
    <w:rsid w:val="00584BE0"/>
    <w:rsid w:val="005A08FA"/>
    <w:rsid w:val="005C306E"/>
    <w:rsid w:val="005C4D2F"/>
    <w:rsid w:val="005C577F"/>
    <w:rsid w:val="005F7E4A"/>
    <w:rsid w:val="00614FB1"/>
    <w:rsid w:val="00635155"/>
    <w:rsid w:val="00636DFB"/>
    <w:rsid w:val="00684880"/>
    <w:rsid w:val="00696A1B"/>
    <w:rsid w:val="006A0618"/>
    <w:rsid w:val="006A35EE"/>
    <w:rsid w:val="006B1C5E"/>
    <w:rsid w:val="006C6FBA"/>
    <w:rsid w:val="006F77FB"/>
    <w:rsid w:val="00703CEF"/>
    <w:rsid w:val="00707B6C"/>
    <w:rsid w:val="007565F9"/>
    <w:rsid w:val="007D554B"/>
    <w:rsid w:val="007D5ED6"/>
    <w:rsid w:val="007F0EA2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94734"/>
    <w:rsid w:val="009C2DEC"/>
    <w:rsid w:val="009F1A90"/>
    <w:rsid w:val="00A00991"/>
    <w:rsid w:val="00A05452"/>
    <w:rsid w:val="00A37890"/>
    <w:rsid w:val="00A418AC"/>
    <w:rsid w:val="00AA2B20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CE68C1"/>
    <w:rsid w:val="00CF014E"/>
    <w:rsid w:val="00D302FC"/>
    <w:rsid w:val="00D450EF"/>
    <w:rsid w:val="00DC2D29"/>
    <w:rsid w:val="00DF2816"/>
    <w:rsid w:val="00E02853"/>
    <w:rsid w:val="00E1162B"/>
    <w:rsid w:val="00E3418F"/>
    <w:rsid w:val="00E421D0"/>
    <w:rsid w:val="00E6697D"/>
    <w:rsid w:val="00EA2573"/>
    <w:rsid w:val="00EA3A51"/>
    <w:rsid w:val="00EB694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871A22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871A22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871A22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06D6A"/>
    <w:rsid w:val="00871A22"/>
    <w:rsid w:val="00E028C8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ES1 Record of learning and achievement using syllabus outcomes</dc:title>
  <dc:subject/>
  <cp:keywords/>
  <dc:description/>
  <cp:lastModifiedBy>Diane Twomey</cp:lastModifiedBy>
  <cp:revision>2</cp:revision>
  <dcterms:created xsi:type="dcterms:W3CDTF">2024-02-15T00:50:00Z</dcterms:created>
  <dcterms:modified xsi:type="dcterms:W3CDTF">2024-02-15T23:28:00Z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