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6DBFC4" w14:textId="41D2D604" w:rsidR="00647098" w:rsidRDefault="00313F65" w:rsidP="0009602C">
      <w:pPr>
        <w:pStyle w:val="Title"/>
      </w:pPr>
      <w:r>
        <w:t>Electrotechnology</w:t>
      </w:r>
      <w:r w:rsidR="0009602C" w:rsidRPr="0009602C">
        <w:br/>
        <w:t>Curriculum Framework</w:t>
      </w:r>
    </w:p>
    <w:p w14:paraId="41629CF1" w14:textId="26E25074" w:rsidR="0009602C" w:rsidRDefault="0009602C" w:rsidP="0009602C">
      <w:pPr>
        <w:pStyle w:val="Subtitle"/>
      </w:pPr>
      <w:r w:rsidRPr="0009602C">
        <w:t>Stage 6 Syllabus</w:t>
      </w:r>
    </w:p>
    <w:p w14:paraId="7F2BA21D" w14:textId="0A6B770A" w:rsidR="0009602C" w:rsidRDefault="00C74497" w:rsidP="0009602C">
      <w:pPr>
        <w:spacing w:before="800" w:after="400"/>
        <w:rPr>
          <w:b/>
          <w:bCs/>
          <w:sz w:val="28"/>
          <w:szCs w:val="28"/>
        </w:rPr>
      </w:pPr>
      <w:r>
        <w:rPr>
          <w:b/>
          <w:bCs/>
          <w:sz w:val="28"/>
          <w:szCs w:val="28"/>
        </w:rPr>
        <w:t>b</w:t>
      </w:r>
      <w:r w:rsidR="0009602C" w:rsidRPr="0009602C">
        <w:rPr>
          <w:b/>
          <w:bCs/>
          <w:sz w:val="28"/>
          <w:szCs w:val="28"/>
        </w:rPr>
        <w:t>ased on</w:t>
      </w:r>
      <w:r w:rsidR="00C42165">
        <w:rPr>
          <w:b/>
          <w:bCs/>
          <w:sz w:val="28"/>
          <w:szCs w:val="28"/>
        </w:rPr>
        <w:t xml:space="preserve"> the</w:t>
      </w:r>
      <w:r w:rsidR="0009602C" w:rsidRPr="0009602C">
        <w:rPr>
          <w:b/>
          <w:bCs/>
          <w:sz w:val="28"/>
          <w:szCs w:val="28"/>
        </w:rPr>
        <w:t xml:space="preserve"> </w:t>
      </w:r>
      <w:bookmarkStart w:id="0" w:name="_Hlk71820060"/>
      <w:r w:rsidR="00A4273A">
        <w:rPr>
          <w:b/>
          <w:bCs/>
          <w:sz w:val="28"/>
          <w:szCs w:val="28"/>
        </w:rPr>
        <w:t>UEE</w:t>
      </w:r>
      <w:r w:rsidR="00957C62">
        <w:rPr>
          <w:b/>
          <w:bCs/>
          <w:sz w:val="28"/>
          <w:szCs w:val="28"/>
        </w:rPr>
        <w:t xml:space="preserve"> </w:t>
      </w:r>
      <w:r w:rsidR="00313F65">
        <w:rPr>
          <w:b/>
          <w:bCs/>
          <w:sz w:val="28"/>
          <w:szCs w:val="28"/>
        </w:rPr>
        <w:t>Electrotechnology</w:t>
      </w:r>
      <w:r w:rsidR="0009602C" w:rsidRPr="0009602C">
        <w:rPr>
          <w:b/>
          <w:bCs/>
          <w:sz w:val="28"/>
          <w:szCs w:val="28"/>
        </w:rPr>
        <w:t xml:space="preserve"> Training Package (</w:t>
      </w:r>
      <w:r w:rsidR="00AF1CF2" w:rsidRPr="00C1747F">
        <w:rPr>
          <w:b/>
          <w:bCs/>
          <w:sz w:val="28"/>
          <w:szCs w:val="28"/>
        </w:rPr>
        <w:t>v</w:t>
      </w:r>
      <w:r w:rsidR="0009602C" w:rsidRPr="00C1747F">
        <w:rPr>
          <w:b/>
          <w:bCs/>
          <w:sz w:val="28"/>
          <w:szCs w:val="28"/>
        </w:rPr>
        <w:t>ersion</w:t>
      </w:r>
      <w:r w:rsidR="0050315F">
        <w:rPr>
          <w:b/>
          <w:bCs/>
          <w:sz w:val="28"/>
          <w:szCs w:val="28"/>
        </w:rPr>
        <w:t xml:space="preserve"> </w:t>
      </w:r>
      <w:r w:rsidR="00B1642B" w:rsidRPr="00D604A3">
        <w:rPr>
          <w:b/>
          <w:bCs/>
          <w:sz w:val="28"/>
          <w:szCs w:val="28"/>
        </w:rPr>
        <w:t>6</w:t>
      </w:r>
      <w:r w:rsidR="0050315F" w:rsidRPr="00D604A3">
        <w:rPr>
          <w:b/>
          <w:bCs/>
          <w:sz w:val="28"/>
          <w:szCs w:val="28"/>
        </w:rPr>
        <w:t>.0</w:t>
      </w:r>
      <w:r w:rsidR="0009602C" w:rsidRPr="0009602C">
        <w:rPr>
          <w:b/>
          <w:bCs/>
          <w:sz w:val="28"/>
          <w:szCs w:val="28"/>
        </w:rPr>
        <w:t>)</w:t>
      </w:r>
      <w:bookmarkEnd w:id="0"/>
    </w:p>
    <w:p w14:paraId="4BFCD1FD" w14:textId="1E282D17" w:rsidR="00AF1CF2" w:rsidRDefault="00AF1CF2" w:rsidP="0009602C">
      <w:pPr>
        <w:spacing w:before="800" w:after="400"/>
        <w:rPr>
          <w:b/>
          <w:bCs/>
          <w:sz w:val="28"/>
          <w:szCs w:val="28"/>
        </w:rPr>
      </w:pPr>
      <w:r>
        <w:rPr>
          <w:b/>
          <w:bCs/>
          <w:sz w:val="28"/>
          <w:szCs w:val="28"/>
        </w:rPr>
        <w:t xml:space="preserve">for implementation from </w:t>
      </w:r>
      <w:r w:rsidRPr="003F3DE6">
        <w:rPr>
          <w:b/>
          <w:bCs/>
          <w:sz w:val="28"/>
          <w:szCs w:val="28"/>
        </w:rPr>
        <w:t>2022</w:t>
      </w:r>
    </w:p>
    <w:p w14:paraId="264B0637" w14:textId="2A19496E" w:rsidR="00772930" w:rsidRPr="00772930" w:rsidRDefault="00772930" w:rsidP="006950A5">
      <w:pPr>
        <w:tabs>
          <w:tab w:val="left" w:pos="1985"/>
        </w:tabs>
        <w:spacing w:before="800" w:after="0"/>
        <w:rPr>
          <w:b/>
          <w:bCs/>
          <w:sz w:val="28"/>
          <w:szCs w:val="28"/>
        </w:rPr>
      </w:pPr>
      <w:r w:rsidRPr="00772930">
        <w:rPr>
          <w:b/>
          <w:bCs/>
          <w:sz w:val="28"/>
          <w:szCs w:val="28"/>
        </w:rPr>
        <w:t>Published</w:t>
      </w:r>
      <w:r w:rsidRPr="00772930">
        <w:rPr>
          <w:b/>
          <w:bCs/>
          <w:sz w:val="28"/>
          <w:szCs w:val="28"/>
        </w:rPr>
        <w:tab/>
        <w:t>October 2021 (v</w:t>
      </w:r>
      <w:r>
        <w:rPr>
          <w:b/>
          <w:bCs/>
          <w:sz w:val="28"/>
          <w:szCs w:val="28"/>
        </w:rPr>
        <w:t>3</w:t>
      </w:r>
      <w:r w:rsidRPr="00772930">
        <w:rPr>
          <w:b/>
          <w:bCs/>
          <w:sz w:val="28"/>
          <w:szCs w:val="28"/>
        </w:rPr>
        <w:t>)</w:t>
      </w:r>
    </w:p>
    <w:p w14:paraId="10344972" w14:textId="77777777" w:rsidR="006950A5" w:rsidRDefault="00772930" w:rsidP="006950A5">
      <w:pPr>
        <w:tabs>
          <w:tab w:val="left" w:pos="1985"/>
        </w:tabs>
        <w:spacing w:before="120" w:after="120"/>
        <w:rPr>
          <w:b/>
          <w:bCs/>
          <w:sz w:val="28"/>
          <w:szCs w:val="28"/>
        </w:rPr>
      </w:pPr>
      <w:r w:rsidRPr="006950A5">
        <w:rPr>
          <w:b/>
          <w:bCs/>
          <w:sz w:val="28"/>
          <w:szCs w:val="28"/>
        </w:rPr>
        <w:t>U</w:t>
      </w:r>
      <w:r w:rsidR="003713CF" w:rsidRPr="006950A5">
        <w:rPr>
          <w:b/>
          <w:bCs/>
          <w:sz w:val="28"/>
          <w:szCs w:val="28"/>
        </w:rPr>
        <w:t xml:space="preserve">pdated </w:t>
      </w:r>
      <w:r w:rsidRPr="006950A5">
        <w:rPr>
          <w:b/>
          <w:bCs/>
          <w:sz w:val="28"/>
          <w:szCs w:val="28"/>
        </w:rPr>
        <w:tab/>
      </w:r>
      <w:r w:rsidR="00EB61B8" w:rsidRPr="006950A5">
        <w:rPr>
          <w:b/>
          <w:bCs/>
          <w:sz w:val="28"/>
          <w:szCs w:val="28"/>
        </w:rPr>
        <w:t xml:space="preserve">May </w:t>
      </w:r>
      <w:r w:rsidR="003713CF" w:rsidRPr="006950A5">
        <w:rPr>
          <w:b/>
          <w:bCs/>
          <w:sz w:val="28"/>
          <w:szCs w:val="28"/>
        </w:rPr>
        <w:t>2022</w:t>
      </w:r>
      <w:r w:rsidRPr="006950A5">
        <w:rPr>
          <w:b/>
          <w:bCs/>
          <w:sz w:val="28"/>
          <w:szCs w:val="28"/>
        </w:rPr>
        <w:t xml:space="preserve"> (v3.1)</w:t>
      </w:r>
    </w:p>
    <w:p w14:paraId="637C3028" w14:textId="4DF2CE8E" w:rsidR="00B1642B" w:rsidRPr="00772930" w:rsidRDefault="00B1642B" w:rsidP="00F71235">
      <w:pPr>
        <w:tabs>
          <w:tab w:val="left" w:pos="1985"/>
        </w:tabs>
        <w:spacing w:before="120" w:after="120"/>
        <w:rPr>
          <w:b/>
          <w:bCs/>
          <w:sz w:val="28"/>
          <w:szCs w:val="28"/>
        </w:rPr>
      </w:pPr>
      <w:r w:rsidRPr="00B1642B">
        <w:rPr>
          <w:b/>
          <w:bCs/>
          <w:sz w:val="28"/>
          <w:szCs w:val="28"/>
        </w:rPr>
        <w:t xml:space="preserve">Updated </w:t>
      </w:r>
      <w:r w:rsidRPr="00B1642B">
        <w:rPr>
          <w:b/>
          <w:bCs/>
          <w:sz w:val="28"/>
          <w:szCs w:val="28"/>
        </w:rPr>
        <w:tab/>
        <w:t>November 2022 (v4)</w:t>
      </w:r>
    </w:p>
    <w:p w14:paraId="0D30196D" w14:textId="76EB0E20" w:rsidR="003713CF" w:rsidRDefault="0048080B" w:rsidP="00F71235">
      <w:pPr>
        <w:tabs>
          <w:tab w:val="left" w:pos="1985"/>
        </w:tabs>
        <w:spacing w:before="120" w:after="120"/>
        <w:rPr>
          <w:b/>
          <w:bCs/>
          <w:sz w:val="28"/>
          <w:szCs w:val="28"/>
        </w:rPr>
      </w:pPr>
      <w:r w:rsidRPr="00D604A3">
        <w:rPr>
          <w:b/>
          <w:bCs/>
          <w:sz w:val="28"/>
          <w:szCs w:val="28"/>
        </w:rPr>
        <w:t xml:space="preserve">Updated </w:t>
      </w:r>
      <w:r w:rsidR="006950A5" w:rsidRPr="00D604A3">
        <w:rPr>
          <w:b/>
          <w:bCs/>
          <w:sz w:val="28"/>
          <w:szCs w:val="28"/>
        </w:rPr>
        <w:tab/>
        <w:t>November 202</w:t>
      </w:r>
      <w:r w:rsidR="00B1642B" w:rsidRPr="00D604A3">
        <w:rPr>
          <w:b/>
          <w:bCs/>
          <w:sz w:val="28"/>
          <w:szCs w:val="28"/>
        </w:rPr>
        <w:t>3</w:t>
      </w:r>
      <w:r w:rsidR="006950A5" w:rsidRPr="00D604A3">
        <w:rPr>
          <w:b/>
          <w:bCs/>
          <w:sz w:val="28"/>
          <w:szCs w:val="28"/>
        </w:rPr>
        <w:t xml:space="preserve"> (v</w:t>
      </w:r>
      <w:r w:rsidR="00B1642B" w:rsidRPr="00D604A3">
        <w:rPr>
          <w:b/>
          <w:bCs/>
          <w:sz w:val="28"/>
          <w:szCs w:val="28"/>
        </w:rPr>
        <w:t>6</w:t>
      </w:r>
      <w:r w:rsidR="006950A5" w:rsidRPr="00D604A3">
        <w:rPr>
          <w:b/>
          <w:bCs/>
          <w:sz w:val="28"/>
          <w:szCs w:val="28"/>
        </w:rPr>
        <w:t>)</w:t>
      </w:r>
    </w:p>
    <w:p w14:paraId="0707E9A1" w14:textId="77777777" w:rsidR="00B1642B" w:rsidRPr="0009602C" w:rsidRDefault="00B1642B" w:rsidP="006950A5">
      <w:pPr>
        <w:tabs>
          <w:tab w:val="left" w:pos="1985"/>
        </w:tabs>
        <w:spacing w:after="400"/>
        <w:rPr>
          <w:b/>
          <w:bCs/>
          <w:sz w:val="28"/>
          <w:szCs w:val="28"/>
        </w:rPr>
      </w:pPr>
    </w:p>
    <w:p w14:paraId="6FA7A252" w14:textId="77777777" w:rsidR="00D10D97" w:rsidRDefault="00D10D97" w:rsidP="00D10D97">
      <w:pPr>
        <w:rPr>
          <w:noProof/>
          <w:lang w:val="en-US"/>
        </w:rPr>
      </w:pPr>
    </w:p>
    <w:p w14:paraId="0D0B18FB" w14:textId="77777777" w:rsidR="00D10D97" w:rsidRDefault="00D10D97" w:rsidP="00514C16">
      <w:pPr>
        <w:sectPr w:rsidR="00D10D97" w:rsidSect="00647098">
          <w:headerReference w:type="first" r:id="rId8"/>
          <w:pgSz w:w="11907" w:h="16840"/>
          <w:pgMar w:top="851" w:right="1440" w:bottom="1134" w:left="1440" w:header="283" w:footer="709" w:gutter="0"/>
          <w:cols w:space="720"/>
          <w:titlePg/>
          <w:docGrid w:linePitch="299"/>
        </w:sectPr>
      </w:pPr>
    </w:p>
    <w:p w14:paraId="3CA13557" w14:textId="77777777" w:rsidR="00D604A3" w:rsidRDefault="00D604A3" w:rsidP="00D604A3">
      <w:pPr>
        <w:pBdr>
          <w:bottom w:val="single" w:sz="4" w:space="1" w:color="auto"/>
        </w:pBdr>
        <w:spacing w:after="0"/>
        <w:rPr>
          <w:szCs w:val="24"/>
        </w:rPr>
      </w:pPr>
      <w:r w:rsidRPr="00F32151">
        <w:rPr>
          <w:szCs w:val="24"/>
        </w:rPr>
        <w:lastRenderedPageBreak/>
        <w:t xml:space="preserve">NESA acknowledges Traditional Owners and Custodians of Country throughout </w:t>
      </w:r>
      <w:proofErr w:type="gramStart"/>
      <w:r w:rsidRPr="00F32151">
        <w:rPr>
          <w:szCs w:val="24"/>
        </w:rPr>
        <w:t>NSW, and</w:t>
      </w:r>
      <w:proofErr w:type="gramEnd"/>
      <w:r w:rsidRPr="00F32151">
        <w:rPr>
          <w:szCs w:val="24"/>
        </w:rPr>
        <w:t xml:space="preserve"> pays respect to Elders past and present. NESA recognises Aboriginal Peoples’ continuing Cultures and Connections to lands, waters, </w:t>
      </w:r>
      <w:proofErr w:type="gramStart"/>
      <w:r w:rsidRPr="00F32151">
        <w:rPr>
          <w:szCs w:val="24"/>
        </w:rPr>
        <w:t>skies</w:t>
      </w:r>
      <w:proofErr w:type="gramEnd"/>
      <w:r w:rsidRPr="00F32151">
        <w:rPr>
          <w:szCs w:val="24"/>
        </w:rPr>
        <w:t xml:space="preserve"> and Community.</w:t>
      </w:r>
    </w:p>
    <w:p w14:paraId="0F882439" w14:textId="77777777" w:rsidR="00D604A3" w:rsidRPr="00F32151" w:rsidRDefault="00D604A3" w:rsidP="00D604A3">
      <w:pPr>
        <w:pBdr>
          <w:bottom w:val="single" w:sz="4" w:space="1" w:color="auto"/>
        </w:pBdr>
        <w:spacing w:after="0" w:line="240" w:lineRule="auto"/>
        <w:rPr>
          <w:sz w:val="12"/>
          <w:szCs w:val="16"/>
        </w:rPr>
      </w:pPr>
    </w:p>
    <w:p w14:paraId="74E25B79" w14:textId="77777777" w:rsidR="00D604A3" w:rsidRPr="00F32151" w:rsidRDefault="00D604A3" w:rsidP="00D604A3">
      <w:pPr>
        <w:spacing w:after="0" w:line="240" w:lineRule="auto"/>
        <w:rPr>
          <w:sz w:val="12"/>
          <w:szCs w:val="14"/>
        </w:rPr>
      </w:pPr>
    </w:p>
    <w:p w14:paraId="7DCA0BF4" w14:textId="53A27EDA" w:rsidR="0009602C" w:rsidRDefault="0009602C" w:rsidP="00D604A3">
      <w:pPr>
        <w:spacing w:after="0"/>
        <w:rPr>
          <w:b/>
          <w:bCs/>
        </w:rPr>
      </w:pPr>
      <w:r w:rsidRPr="003A19A1">
        <w:rPr>
          <w:b/>
          <w:bCs/>
        </w:rPr>
        <w:t xml:space="preserve">Released </w:t>
      </w:r>
      <w:r w:rsidR="003A19A1" w:rsidRPr="003A19A1">
        <w:rPr>
          <w:b/>
          <w:bCs/>
        </w:rPr>
        <w:t>October</w:t>
      </w:r>
      <w:r w:rsidRPr="003A19A1">
        <w:rPr>
          <w:b/>
          <w:bCs/>
        </w:rPr>
        <w:t xml:space="preserve"> 20</w:t>
      </w:r>
      <w:r w:rsidR="003A19A1" w:rsidRPr="003A19A1">
        <w:rPr>
          <w:b/>
          <w:bCs/>
        </w:rPr>
        <w:t>21</w:t>
      </w:r>
      <w:r w:rsidR="00772930">
        <w:rPr>
          <w:b/>
          <w:bCs/>
        </w:rPr>
        <w:t>, updated May 2022</w:t>
      </w:r>
      <w:r w:rsidR="006950A5">
        <w:rPr>
          <w:b/>
          <w:bCs/>
        </w:rPr>
        <w:t xml:space="preserve">, </w:t>
      </w:r>
      <w:r w:rsidR="00D261D2" w:rsidRPr="00D261D2">
        <w:rPr>
          <w:b/>
          <w:bCs/>
        </w:rPr>
        <w:t>updated</w:t>
      </w:r>
      <w:r w:rsidR="006950A5" w:rsidRPr="00D261D2">
        <w:rPr>
          <w:b/>
          <w:bCs/>
        </w:rPr>
        <w:t xml:space="preserve"> November 2022</w:t>
      </w:r>
      <w:r w:rsidR="00D261D2" w:rsidRPr="00D604A3">
        <w:rPr>
          <w:b/>
          <w:bCs/>
        </w:rPr>
        <w:t xml:space="preserve">, </w:t>
      </w:r>
      <w:r w:rsidR="0048080B" w:rsidRPr="00D604A3">
        <w:rPr>
          <w:b/>
          <w:bCs/>
        </w:rPr>
        <w:t xml:space="preserve">updated </w:t>
      </w:r>
      <w:r w:rsidR="00D261D2" w:rsidRPr="00D604A3">
        <w:rPr>
          <w:b/>
          <w:bCs/>
        </w:rPr>
        <w:t>November 2023</w:t>
      </w:r>
    </w:p>
    <w:p w14:paraId="7BDA2BF8" w14:textId="77777777" w:rsidR="00D604A3" w:rsidRPr="00D604A3" w:rsidRDefault="00D604A3" w:rsidP="00D604A3">
      <w:pPr>
        <w:spacing w:after="0"/>
        <w:rPr>
          <w:sz w:val="12"/>
          <w:szCs w:val="14"/>
        </w:rPr>
      </w:pPr>
    </w:p>
    <w:p w14:paraId="4B398760" w14:textId="4B8BBFBA" w:rsidR="0009602C" w:rsidRPr="0009602C" w:rsidRDefault="00D604A3" w:rsidP="00033C24">
      <w:pPr>
        <w:pStyle w:val="Copyright"/>
        <w:spacing w:after="80"/>
      </w:pPr>
      <w:r w:rsidRPr="00D604A3">
        <w:t xml:space="preserve">© </w:t>
      </w:r>
      <w:r w:rsidRPr="00FE4F63">
        <w:rPr>
          <w:b/>
          <w:bCs/>
        </w:rPr>
        <w:t>2023 NSW Education Standards Authority</w:t>
      </w:r>
    </w:p>
    <w:p w14:paraId="12A0D0E8" w14:textId="77777777" w:rsidR="00D604A3" w:rsidRPr="00FE4F63" w:rsidRDefault="00D604A3" w:rsidP="00D604A3">
      <w:pPr>
        <w:pStyle w:val="Copyright"/>
        <w:spacing w:after="80"/>
      </w:pPr>
      <w:r w:rsidRPr="00FE4F63">
        <w:t>The documents on the NSW Education Standards Authority (NESA) website and the NSW Curriculum website contain material prepared by NESA for and on behalf of the Crown in right of the State of New South Wales. The material is protected by Crown copyright.</w:t>
      </w:r>
    </w:p>
    <w:p w14:paraId="3E7B056F" w14:textId="77777777" w:rsidR="00D604A3" w:rsidRPr="00FE4F63" w:rsidRDefault="00D604A3" w:rsidP="00D604A3">
      <w:pPr>
        <w:pStyle w:val="Copyright"/>
        <w:spacing w:after="80"/>
      </w:pPr>
      <w:r w:rsidRPr="00FE4F63">
        <w:t>These websites hold the only official and up-to-date versions of the documents available on the internet. Any other copies of these documents, or parts of these documents, that may be found elsewhere on the internet might not be current and are not authorised. You cannot rely on copies from any other source.</w:t>
      </w:r>
    </w:p>
    <w:p w14:paraId="5D9337D6" w14:textId="108C5329" w:rsidR="0009602C" w:rsidRPr="00774754" w:rsidRDefault="00D604A3" w:rsidP="00D604A3">
      <w:pPr>
        <w:pStyle w:val="Copyright"/>
        <w:spacing w:after="80"/>
      </w:pPr>
      <w:r w:rsidRPr="00FE4F63">
        <w:t>All rights are reserved. No part of the material may be:</w:t>
      </w:r>
    </w:p>
    <w:p w14:paraId="6AD24D04" w14:textId="2DF7BA94" w:rsidR="008920AE" w:rsidRDefault="00D604A3" w:rsidP="00D604A3">
      <w:pPr>
        <w:pStyle w:val="ListParagraph"/>
      </w:pPr>
      <w:r w:rsidRPr="00FE4F63">
        <w:t xml:space="preserve">reproduced in Australia or in any other country by any process, electronic or otherwise, in any material </w:t>
      </w:r>
      <w:proofErr w:type="gramStart"/>
      <w:r w:rsidRPr="00FE4F63">
        <w:t>form</w:t>
      </w:r>
      <w:proofErr w:type="gramEnd"/>
    </w:p>
    <w:p w14:paraId="1EBA1DB9" w14:textId="65130B43" w:rsidR="00D604A3" w:rsidRDefault="00D604A3" w:rsidP="00D604A3">
      <w:pPr>
        <w:pStyle w:val="ListParagraph"/>
      </w:pPr>
      <w:r w:rsidRPr="00FE4F63">
        <w:t>transmitted to any other person or stored electronically in any form without the written permission of NESA except as permitted by the Copyright Act 1968 (</w:t>
      </w:r>
      <w:proofErr w:type="spellStart"/>
      <w:r w:rsidRPr="00FE4F63">
        <w:t>Cth</w:t>
      </w:r>
      <w:proofErr w:type="spellEnd"/>
      <w:r w:rsidRPr="00FE4F63">
        <w:t>).</w:t>
      </w:r>
    </w:p>
    <w:p w14:paraId="26D45198" w14:textId="4D7B133B" w:rsidR="00D604A3" w:rsidRDefault="00D604A3" w:rsidP="00D604A3">
      <w:pPr>
        <w:spacing w:after="80"/>
      </w:pPr>
      <w:r w:rsidRPr="00FE4F63">
        <w:t xml:space="preserve">When you access the </w:t>
      </w:r>
      <w:proofErr w:type="gramStart"/>
      <w:r w:rsidRPr="00FE4F63">
        <w:t>material</w:t>
      </w:r>
      <w:proofErr w:type="gramEnd"/>
      <w:r w:rsidRPr="00FE4F63">
        <w:t xml:space="preserve"> you agree:</w:t>
      </w:r>
    </w:p>
    <w:p w14:paraId="5EA4F77F" w14:textId="77777777" w:rsidR="00D604A3" w:rsidRPr="00FE4F63" w:rsidRDefault="00D604A3" w:rsidP="00D604A3">
      <w:pPr>
        <w:pStyle w:val="ListParagraph"/>
      </w:pPr>
      <w:r w:rsidRPr="00FE4F63">
        <w:t xml:space="preserve">to use the material for research or study, </w:t>
      </w:r>
      <w:proofErr w:type="gramStart"/>
      <w:r w:rsidRPr="00FE4F63">
        <w:t>criticism</w:t>
      </w:r>
      <w:proofErr w:type="gramEnd"/>
      <w:r w:rsidRPr="00FE4F63">
        <w:t xml:space="preserve"> or review, reporting news and parody or satire </w:t>
      </w:r>
    </w:p>
    <w:p w14:paraId="79B7B4BA" w14:textId="77777777" w:rsidR="00D604A3" w:rsidRPr="00FE4F63" w:rsidRDefault="00D604A3" w:rsidP="00D604A3">
      <w:pPr>
        <w:pStyle w:val="ListParagraph"/>
      </w:pPr>
      <w:r w:rsidRPr="00FE4F63">
        <w:t xml:space="preserve">to use the material for information purposes only </w:t>
      </w:r>
    </w:p>
    <w:p w14:paraId="179D2B80" w14:textId="77777777" w:rsidR="00D604A3" w:rsidRPr="00FE4F63" w:rsidRDefault="00D604A3" w:rsidP="00D604A3">
      <w:pPr>
        <w:pStyle w:val="ListParagraph"/>
      </w:pPr>
      <w:r w:rsidRPr="00FE4F63">
        <w:t xml:space="preserve">not to modify the material or any part of the material without the written permission of NESA </w:t>
      </w:r>
    </w:p>
    <w:p w14:paraId="039A7E95" w14:textId="77777777" w:rsidR="00D604A3" w:rsidRPr="00FE4F63" w:rsidRDefault="00D604A3" w:rsidP="00D604A3">
      <w:pPr>
        <w:pStyle w:val="ListParagraph"/>
      </w:pPr>
      <w:r w:rsidRPr="00FE4F63">
        <w:t xml:space="preserve">to reproduce a single copy for personal bona fide </w:t>
      </w:r>
      <w:proofErr w:type="gramStart"/>
      <w:r w:rsidRPr="00FE4F63">
        <w:t>study</w:t>
      </w:r>
      <w:proofErr w:type="gramEnd"/>
      <w:r w:rsidRPr="00FE4F63">
        <w:t xml:space="preserve"> use only and not to reproduce any major extract or the entire material without the permission of NESA </w:t>
      </w:r>
    </w:p>
    <w:p w14:paraId="58F6CCA1" w14:textId="77777777" w:rsidR="00D604A3" w:rsidRPr="00FE4F63" w:rsidRDefault="00D604A3" w:rsidP="00D604A3">
      <w:pPr>
        <w:pStyle w:val="ListParagraph"/>
      </w:pPr>
      <w:r w:rsidRPr="00FE4F63">
        <w:t xml:space="preserve">to include this copyright notice in any copy made </w:t>
      </w:r>
    </w:p>
    <w:p w14:paraId="3F3AAE87" w14:textId="71B18350" w:rsidR="00D604A3" w:rsidRDefault="00D604A3" w:rsidP="00D604A3">
      <w:pPr>
        <w:pStyle w:val="ListParagraph"/>
      </w:pPr>
      <w:r w:rsidRPr="00FE4F63">
        <w:t>to acknowledge that NESA is the source of the material.</w:t>
      </w:r>
    </w:p>
    <w:p w14:paraId="7E0B6634" w14:textId="77777777" w:rsidR="00D604A3" w:rsidRPr="00FE4F63" w:rsidRDefault="00D604A3" w:rsidP="00D604A3">
      <w:pPr>
        <w:spacing w:after="80"/>
      </w:pPr>
      <w:r w:rsidRPr="00FE4F63">
        <w:t xml:space="preserve">The documents may include third-party copyright material such as photos, diagrams, quotations, </w:t>
      </w:r>
      <w:proofErr w:type="gramStart"/>
      <w:r w:rsidRPr="00FE4F63">
        <w:t>cartoons</w:t>
      </w:r>
      <w:proofErr w:type="gramEnd"/>
      <w:r w:rsidRPr="00FE4F63">
        <w:t xml:space="preserve"> and artworks. This material is protected by Australian and international copyright laws and may not be reproduced or transmitted in any format without the copyright owner’s permission. Unauthorised reproduction, transmission or commercial use of such copyright material may result in prosecution.</w:t>
      </w:r>
    </w:p>
    <w:p w14:paraId="165CE635" w14:textId="77777777" w:rsidR="00D604A3" w:rsidRPr="00FE4F63" w:rsidRDefault="00D604A3" w:rsidP="00D604A3">
      <w:pPr>
        <w:spacing w:after="80"/>
      </w:pPr>
      <w:r w:rsidRPr="00FE4F63">
        <w:t xml:space="preserve">NESA has made all reasonable attempts to locate owners of third-party copyright material. NESA invites anyone from whom permission has not been sought to contact the </w:t>
      </w:r>
      <w:hyperlink r:id="rId9" w:history="1">
        <w:r w:rsidRPr="00FE4F63">
          <w:rPr>
            <w:rStyle w:val="Hyperlink"/>
          </w:rPr>
          <w:t>Copyright Officer</w:t>
        </w:r>
      </w:hyperlink>
      <w:r w:rsidRPr="00FE4F63">
        <w:t>.</w:t>
      </w:r>
    </w:p>
    <w:p w14:paraId="7FB2E20D" w14:textId="77777777" w:rsidR="0009602C" w:rsidRPr="0009602C" w:rsidRDefault="0009602C" w:rsidP="0009602C">
      <w:pPr>
        <w:pStyle w:val="Copyright"/>
        <w:rPr>
          <w:b/>
          <w:bCs/>
        </w:rPr>
      </w:pPr>
      <w:r w:rsidRPr="0009602C">
        <w:rPr>
          <w:b/>
          <w:bCs/>
        </w:rPr>
        <w:t>Published by</w:t>
      </w:r>
    </w:p>
    <w:p w14:paraId="0C9702F7" w14:textId="77777777" w:rsidR="0009602C" w:rsidRDefault="0009602C" w:rsidP="0009602C">
      <w:pPr>
        <w:sectPr w:rsidR="0009602C" w:rsidSect="00514C16">
          <w:headerReference w:type="default" r:id="rId10"/>
          <w:footerReference w:type="default" r:id="rId11"/>
          <w:headerReference w:type="first" r:id="rId12"/>
          <w:pgSz w:w="11907" w:h="16840"/>
          <w:pgMar w:top="851" w:right="1418" w:bottom="1134" w:left="1418" w:header="283" w:footer="567" w:gutter="0"/>
          <w:cols w:space="720"/>
          <w:titlePg/>
          <w:docGrid w:linePitch="299"/>
        </w:sectPr>
      </w:pPr>
    </w:p>
    <w:p w14:paraId="1859631F" w14:textId="77777777" w:rsidR="0009602C" w:rsidRPr="00774754" w:rsidRDefault="0009602C" w:rsidP="00D604A3">
      <w:pPr>
        <w:pStyle w:val="Copyright"/>
        <w:spacing w:after="0"/>
      </w:pPr>
      <w:r w:rsidRPr="00774754">
        <w:t>NSW Education Standards Authority</w:t>
      </w:r>
      <w:r w:rsidRPr="00774754">
        <w:br/>
        <w:t>GPO Box 5300</w:t>
      </w:r>
      <w:r w:rsidRPr="00774754">
        <w:br/>
        <w:t>Sydney NSW 2001</w:t>
      </w:r>
      <w:r w:rsidRPr="00774754">
        <w:br/>
        <w:t>Australia</w:t>
      </w:r>
    </w:p>
    <w:p w14:paraId="383C683D" w14:textId="77777777" w:rsidR="0009602C" w:rsidRPr="00774754" w:rsidRDefault="00000000" w:rsidP="00D604A3">
      <w:pPr>
        <w:spacing w:after="0"/>
        <w:rPr>
          <w:rStyle w:val="Hyperlink"/>
        </w:rPr>
      </w:pPr>
      <w:hyperlink r:id="rId13">
        <w:r w:rsidR="0009602C" w:rsidRPr="00774754">
          <w:rPr>
            <w:rStyle w:val="Hyperlink"/>
          </w:rPr>
          <w:t>www.educationstandards.nsw.edu.au</w:t>
        </w:r>
      </w:hyperlink>
    </w:p>
    <w:p w14:paraId="0077CD0C" w14:textId="77777777" w:rsidR="0009602C" w:rsidRPr="00774754" w:rsidRDefault="0009602C" w:rsidP="0009602C">
      <w:pPr>
        <w:rPr>
          <w:rStyle w:val="Hyperlink"/>
        </w:rPr>
      </w:pPr>
      <w:r w:rsidRPr="00774754">
        <w:t>Phone: (02) 9367 8289</w:t>
      </w:r>
      <w:r w:rsidRPr="00774754">
        <w:br/>
        <w:t>Fax: (02) 9279 1482</w:t>
      </w:r>
      <w:r w:rsidRPr="00774754">
        <w:br/>
        <w:t xml:space="preserve">Email: </w:t>
      </w:r>
      <w:hyperlink r:id="rId14">
        <w:r w:rsidRPr="003A19A1">
          <w:rPr>
            <w:rStyle w:val="Hyperlink"/>
          </w:rPr>
          <w:t>copyright@nesa.nsw.edu.au</w:t>
        </w:r>
      </w:hyperlink>
    </w:p>
    <w:p w14:paraId="58E7E499" w14:textId="3687B52C" w:rsidR="0009602C" w:rsidRDefault="0009602C" w:rsidP="00D604A3">
      <w:pPr>
        <w:spacing w:after="0"/>
        <w:sectPr w:rsidR="0009602C" w:rsidSect="0009602C">
          <w:type w:val="continuous"/>
          <w:pgSz w:w="11907" w:h="16840"/>
          <w:pgMar w:top="851" w:right="1418" w:bottom="1134" w:left="1418" w:header="283" w:footer="567" w:gutter="0"/>
          <w:cols w:num="2" w:space="720"/>
          <w:titlePg/>
          <w:docGrid w:linePitch="299"/>
        </w:sectPr>
      </w:pPr>
      <w:r w:rsidRPr="00D10EDF">
        <w:t>D20</w:t>
      </w:r>
      <w:r w:rsidR="001965AA" w:rsidRPr="00D10EDF">
        <w:t>2</w:t>
      </w:r>
      <w:r w:rsidR="00F71235" w:rsidRPr="00D10EDF">
        <w:t>3</w:t>
      </w:r>
      <w:r w:rsidRPr="00D10EDF">
        <w:t>/</w:t>
      </w:r>
      <w:r w:rsidR="00D10EDF" w:rsidRPr="00D10EDF">
        <w:t>422807</w:t>
      </w:r>
      <w:r w:rsidR="002752A8" w:rsidRPr="00D10EDF">
        <w:tab/>
        <w:t>D202</w:t>
      </w:r>
      <w:r w:rsidR="00F71235" w:rsidRPr="00D10EDF">
        <w:t>3/</w:t>
      </w:r>
      <w:r w:rsidR="00D10EDF" w:rsidRPr="00D10EDF">
        <w:t>422809</w:t>
      </w:r>
    </w:p>
    <w:p w14:paraId="53399829" w14:textId="77777777" w:rsidR="0009602C" w:rsidRPr="000C2933" w:rsidRDefault="0009602C" w:rsidP="00D604A3">
      <w:pPr>
        <w:pStyle w:val="Copyright"/>
        <w:spacing w:before="120"/>
        <w:rPr>
          <w:b/>
          <w:bCs/>
        </w:rPr>
      </w:pPr>
      <w:r w:rsidRPr="000C2933">
        <w:rPr>
          <w:b/>
          <w:bCs/>
        </w:rPr>
        <w:t>Acknowledgements</w:t>
      </w:r>
    </w:p>
    <w:p w14:paraId="638F457E" w14:textId="767FC3EE" w:rsidR="0009602C" w:rsidRPr="000C2933" w:rsidRDefault="0009602C" w:rsidP="00D604A3">
      <w:pPr>
        <w:pStyle w:val="Copyright"/>
        <w:spacing w:after="60"/>
      </w:pPr>
      <w:r w:rsidRPr="000C2933">
        <w:t xml:space="preserve">Units of competency from the </w:t>
      </w:r>
      <w:r w:rsidR="00D604A3">
        <w:t xml:space="preserve">UEE </w:t>
      </w:r>
      <w:r w:rsidR="00313F65" w:rsidRPr="000C2933">
        <w:t>Electrotechnology</w:t>
      </w:r>
      <w:r w:rsidRPr="000C2933">
        <w:t xml:space="preserve"> Training Package in this syllabus are ©</w:t>
      </w:r>
      <w:r w:rsidR="00D604A3">
        <w:t> </w:t>
      </w:r>
      <w:r w:rsidRPr="000C2933">
        <w:t>Commonwealth of Australia. Reproduced with permission. The following disclaimer applies to the material from the Training Package:</w:t>
      </w:r>
    </w:p>
    <w:p w14:paraId="0A69E27F" w14:textId="77777777" w:rsidR="0009602C" w:rsidRPr="000C2933" w:rsidRDefault="0009602C" w:rsidP="00D604A3">
      <w:pPr>
        <w:pStyle w:val="Copyright"/>
        <w:spacing w:after="60"/>
        <w:ind w:left="284"/>
      </w:pPr>
      <w:r w:rsidRPr="000C2933">
        <w:t xml:space="preserve">This work is the result of wide consultations with Australian industry participants. It is a collaborative view and does not necessarily represent the view of the Department or any specific body. For the sake of </w:t>
      </w:r>
      <w:proofErr w:type="gramStart"/>
      <w:r w:rsidRPr="000C2933">
        <w:t>brevity</w:t>
      </w:r>
      <w:proofErr w:type="gramEnd"/>
      <w:r w:rsidRPr="000C2933">
        <w:t xml:space="preserve"> it may omit factors which could be pertinent in particular cases.</w:t>
      </w:r>
    </w:p>
    <w:p w14:paraId="1B22CEF2" w14:textId="77777777" w:rsidR="0009602C" w:rsidRPr="000C2933" w:rsidRDefault="0009602C" w:rsidP="00D604A3">
      <w:pPr>
        <w:pStyle w:val="Copyright"/>
        <w:spacing w:after="60"/>
        <w:ind w:left="284"/>
      </w:pPr>
      <w:r w:rsidRPr="000C2933">
        <w:t xml:space="preserve">While care has been taken in the preparation of this Training Package, the Department and the original developer do not warrant that any licensing or registration requirements specified here are either complete or </w:t>
      </w:r>
      <w:proofErr w:type="gramStart"/>
      <w:r w:rsidRPr="000C2933">
        <w:t>up-to-date</w:t>
      </w:r>
      <w:proofErr w:type="gramEnd"/>
      <w:r w:rsidRPr="000C2933">
        <w:t xml:space="preserve"> for your State or Territory. The Department and the original developer do not accept any liability for any damage or loss (including indirect and consequential loss) incurred by any person as a result of relying on the information contained in this Training </w:t>
      </w:r>
      <w:proofErr w:type="gramStart"/>
      <w:r w:rsidRPr="000C2933">
        <w:t>Package, or</w:t>
      </w:r>
      <w:proofErr w:type="gramEnd"/>
      <w:r w:rsidRPr="000C2933">
        <w:t xml:space="preserve"> incorporated into it by reference. No responsibility is taken for any information or services which may appear on any linked websites. </w:t>
      </w:r>
    </w:p>
    <w:p w14:paraId="2169E538" w14:textId="77777777" w:rsidR="0009602C" w:rsidRPr="0009602C" w:rsidRDefault="0009602C" w:rsidP="0009602C">
      <w:pPr>
        <w:sectPr w:rsidR="0009602C" w:rsidRPr="0009602C" w:rsidSect="0009602C">
          <w:type w:val="continuous"/>
          <w:pgSz w:w="11907" w:h="16840"/>
          <w:pgMar w:top="851" w:right="1418" w:bottom="1134" w:left="1418" w:header="283" w:footer="567" w:gutter="0"/>
          <w:cols w:space="720"/>
          <w:titlePg/>
          <w:docGrid w:linePitch="299"/>
        </w:sectPr>
      </w:pPr>
    </w:p>
    <w:sdt>
      <w:sdtPr>
        <w:rPr>
          <w:b w:val="0"/>
          <w:color w:val="auto"/>
          <w:sz w:val="22"/>
        </w:rPr>
        <w:id w:val="-1901581573"/>
        <w:docPartObj>
          <w:docPartGallery w:val="Table of Contents"/>
          <w:docPartUnique/>
        </w:docPartObj>
      </w:sdtPr>
      <w:sdtEndPr>
        <w:rPr>
          <w:sz w:val="20"/>
        </w:rPr>
      </w:sdtEndPr>
      <w:sdtContent>
        <w:p w14:paraId="768B5DDF" w14:textId="77777777" w:rsidR="003536D9" w:rsidRPr="00A844FE" w:rsidRDefault="00A844FE" w:rsidP="00A844FE">
          <w:pPr>
            <w:pStyle w:val="TOCHeading"/>
          </w:pPr>
          <w:r w:rsidRPr="00A844FE">
            <w:t>C</w:t>
          </w:r>
          <w:r w:rsidR="003536D9" w:rsidRPr="00A844FE">
            <w:t>ontents</w:t>
          </w:r>
        </w:p>
        <w:p w14:paraId="7C3433C9" w14:textId="5A201E76" w:rsidR="00E979A2" w:rsidRDefault="003536D9" w:rsidP="00E979A2">
          <w:pPr>
            <w:pStyle w:val="TOC1"/>
            <w:spacing w:after="200"/>
            <w:rPr>
              <w:rFonts w:asciiTheme="minorHAnsi" w:eastAsiaTheme="minorEastAsia" w:hAnsiTheme="minorHAnsi" w:cstheme="minorBidi"/>
              <w:spacing w:val="0"/>
              <w:sz w:val="22"/>
              <w:lang w:eastAsia="en-AU"/>
            </w:rPr>
          </w:pPr>
          <w:r>
            <w:rPr>
              <w:color w:val="280070"/>
            </w:rPr>
            <w:fldChar w:fldCharType="begin"/>
          </w:r>
          <w:r>
            <w:instrText xml:space="preserve"> TOC \o "1-3" \h \z \u </w:instrText>
          </w:r>
          <w:r>
            <w:rPr>
              <w:color w:val="280070"/>
            </w:rPr>
            <w:fldChar w:fldCharType="separate"/>
          </w:r>
          <w:hyperlink w:anchor="_Toc120555927" w:history="1">
            <w:r w:rsidR="00E979A2" w:rsidRPr="00406573">
              <w:rPr>
                <w:rStyle w:val="Hyperlink"/>
              </w:rPr>
              <w:t>1</w:t>
            </w:r>
            <w:r w:rsidR="00E979A2">
              <w:rPr>
                <w:rFonts w:asciiTheme="minorHAnsi" w:eastAsiaTheme="minorEastAsia" w:hAnsiTheme="minorHAnsi" w:cstheme="minorBidi"/>
                <w:spacing w:val="0"/>
                <w:sz w:val="22"/>
                <w:lang w:eastAsia="en-AU"/>
              </w:rPr>
              <w:tab/>
            </w:r>
            <w:r w:rsidR="00E979A2" w:rsidRPr="00406573">
              <w:rPr>
                <w:rStyle w:val="Hyperlink"/>
              </w:rPr>
              <w:t>Introduction to the Electrotechnology Curriculum Framework</w:t>
            </w:r>
            <w:r w:rsidR="00E979A2">
              <w:rPr>
                <w:webHidden/>
              </w:rPr>
              <w:tab/>
            </w:r>
            <w:r w:rsidR="00E979A2">
              <w:rPr>
                <w:webHidden/>
              </w:rPr>
              <w:fldChar w:fldCharType="begin"/>
            </w:r>
            <w:r w:rsidR="00E979A2">
              <w:rPr>
                <w:webHidden/>
              </w:rPr>
              <w:instrText xml:space="preserve"> PAGEREF _Toc120555927 \h </w:instrText>
            </w:r>
            <w:r w:rsidR="00E979A2">
              <w:rPr>
                <w:webHidden/>
              </w:rPr>
            </w:r>
            <w:r w:rsidR="00E979A2">
              <w:rPr>
                <w:webHidden/>
              </w:rPr>
              <w:fldChar w:fldCharType="separate"/>
            </w:r>
            <w:r w:rsidR="00D4746B">
              <w:rPr>
                <w:webHidden/>
              </w:rPr>
              <w:t>5</w:t>
            </w:r>
            <w:r w:rsidR="00E979A2">
              <w:rPr>
                <w:webHidden/>
              </w:rPr>
              <w:fldChar w:fldCharType="end"/>
            </w:r>
          </w:hyperlink>
        </w:p>
        <w:p w14:paraId="79B39AFB" w14:textId="65E3B8EA" w:rsidR="00E979A2" w:rsidRDefault="00000000" w:rsidP="00E979A2">
          <w:pPr>
            <w:pStyle w:val="TOC2"/>
            <w:tabs>
              <w:tab w:val="left" w:pos="1134"/>
            </w:tabs>
            <w:spacing w:after="200"/>
            <w:rPr>
              <w:rFonts w:asciiTheme="minorHAnsi" w:eastAsiaTheme="minorEastAsia" w:hAnsiTheme="minorHAnsi" w:cstheme="minorBidi"/>
              <w:spacing w:val="0"/>
              <w:sz w:val="22"/>
              <w:lang w:eastAsia="en-AU"/>
            </w:rPr>
          </w:pPr>
          <w:hyperlink w:anchor="_Toc120555928" w:history="1">
            <w:r w:rsidR="00E979A2" w:rsidRPr="00406573">
              <w:rPr>
                <w:rStyle w:val="Hyperlink"/>
              </w:rPr>
              <w:t>1.1</w:t>
            </w:r>
            <w:r w:rsidR="00E979A2">
              <w:rPr>
                <w:rFonts w:asciiTheme="minorHAnsi" w:eastAsiaTheme="minorEastAsia" w:hAnsiTheme="minorHAnsi" w:cstheme="minorBidi"/>
                <w:spacing w:val="0"/>
                <w:sz w:val="22"/>
                <w:lang w:eastAsia="en-AU"/>
              </w:rPr>
              <w:tab/>
            </w:r>
            <w:r w:rsidR="00E979A2" w:rsidRPr="00406573">
              <w:rPr>
                <w:rStyle w:val="Hyperlink"/>
              </w:rPr>
              <w:t>AQF VET qualifications available in the Electrotechnology Curriculum Framework</w:t>
            </w:r>
            <w:r w:rsidR="00E979A2">
              <w:rPr>
                <w:webHidden/>
              </w:rPr>
              <w:tab/>
            </w:r>
            <w:r w:rsidR="00E979A2">
              <w:rPr>
                <w:webHidden/>
              </w:rPr>
              <w:fldChar w:fldCharType="begin"/>
            </w:r>
            <w:r w:rsidR="00E979A2">
              <w:rPr>
                <w:webHidden/>
              </w:rPr>
              <w:instrText xml:space="preserve"> PAGEREF _Toc120555928 \h </w:instrText>
            </w:r>
            <w:r w:rsidR="00E979A2">
              <w:rPr>
                <w:webHidden/>
              </w:rPr>
            </w:r>
            <w:r w:rsidR="00E979A2">
              <w:rPr>
                <w:webHidden/>
              </w:rPr>
              <w:fldChar w:fldCharType="separate"/>
            </w:r>
            <w:r w:rsidR="00D4746B">
              <w:rPr>
                <w:webHidden/>
              </w:rPr>
              <w:t>5</w:t>
            </w:r>
            <w:r w:rsidR="00E979A2">
              <w:rPr>
                <w:webHidden/>
              </w:rPr>
              <w:fldChar w:fldCharType="end"/>
            </w:r>
          </w:hyperlink>
        </w:p>
        <w:p w14:paraId="7A4D7DD9" w14:textId="7F482CC0" w:rsidR="00E979A2" w:rsidRDefault="00000000" w:rsidP="00E979A2">
          <w:pPr>
            <w:pStyle w:val="TOC2"/>
            <w:tabs>
              <w:tab w:val="left" w:pos="1134"/>
            </w:tabs>
            <w:spacing w:after="200"/>
            <w:rPr>
              <w:rFonts w:asciiTheme="minorHAnsi" w:eastAsiaTheme="minorEastAsia" w:hAnsiTheme="minorHAnsi" w:cstheme="minorBidi"/>
              <w:spacing w:val="0"/>
              <w:sz w:val="22"/>
              <w:lang w:eastAsia="en-AU"/>
            </w:rPr>
          </w:pPr>
          <w:hyperlink w:anchor="_Toc120555929" w:history="1">
            <w:r w:rsidR="00E979A2" w:rsidRPr="00406573">
              <w:rPr>
                <w:rStyle w:val="Hyperlink"/>
              </w:rPr>
              <w:t>1.2</w:t>
            </w:r>
            <w:r w:rsidR="00E979A2">
              <w:rPr>
                <w:rFonts w:asciiTheme="minorHAnsi" w:eastAsiaTheme="minorEastAsia" w:hAnsiTheme="minorHAnsi" w:cstheme="minorBidi"/>
                <w:spacing w:val="0"/>
                <w:sz w:val="22"/>
                <w:lang w:eastAsia="en-AU"/>
              </w:rPr>
              <w:tab/>
            </w:r>
            <w:r w:rsidR="00E979A2" w:rsidRPr="00406573">
              <w:rPr>
                <w:rStyle w:val="Hyperlink"/>
              </w:rPr>
              <w:t>Industry context – electrotechnology</w:t>
            </w:r>
            <w:r w:rsidR="00E979A2">
              <w:rPr>
                <w:webHidden/>
              </w:rPr>
              <w:tab/>
            </w:r>
            <w:r w:rsidR="00E979A2">
              <w:rPr>
                <w:webHidden/>
              </w:rPr>
              <w:fldChar w:fldCharType="begin"/>
            </w:r>
            <w:r w:rsidR="00E979A2">
              <w:rPr>
                <w:webHidden/>
              </w:rPr>
              <w:instrText xml:space="preserve"> PAGEREF _Toc120555929 \h </w:instrText>
            </w:r>
            <w:r w:rsidR="00E979A2">
              <w:rPr>
                <w:webHidden/>
              </w:rPr>
            </w:r>
            <w:r w:rsidR="00E979A2">
              <w:rPr>
                <w:webHidden/>
              </w:rPr>
              <w:fldChar w:fldCharType="separate"/>
            </w:r>
            <w:r w:rsidR="00D4746B">
              <w:rPr>
                <w:webHidden/>
              </w:rPr>
              <w:t>5</w:t>
            </w:r>
            <w:r w:rsidR="00E979A2">
              <w:rPr>
                <w:webHidden/>
              </w:rPr>
              <w:fldChar w:fldCharType="end"/>
            </w:r>
          </w:hyperlink>
        </w:p>
        <w:p w14:paraId="09E1F8FA" w14:textId="380A87AA" w:rsidR="00E979A2" w:rsidRDefault="00000000" w:rsidP="00E979A2">
          <w:pPr>
            <w:pStyle w:val="TOC2"/>
            <w:tabs>
              <w:tab w:val="left" w:pos="1134"/>
            </w:tabs>
            <w:spacing w:after="200"/>
            <w:rPr>
              <w:rFonts w:asciiTheme="minorHAnsi" w:eastAsiaTheme="minorEastAsia" w:hAnsiTheme="minorHAnsi" w:cstheme="minorBidi"/>
              <w:spacing w:val="0"/>
              <w:sz w:val="22"/>
              <w:lang w:eastAsia="en-AU"/>
            </w:rPr>
          </w:pPr>
          <w:hyperlink w:anchor="_Toc120555930" w:history="1">
            <w:r w:rsidR="00E979A2" w:rsidRPr="00406573">
              <w:rPr>
                <w:rStyle w:val="Hyperlink"/>
              </w:rPr>
              <w:t>1.3</w:t>
            </w:r>
            <w:r w:rsidR="00E979A2">
              <w:rPr>
                <w:rFonts w:asciiTheme="minorHAnsi" w:eastAsiaTheme="minorEastAsia" w:hAnsiTheme="minorHAnsi" w:cstheme="minorBidi"/>
                <w:spacing w:val="0"/>
                <w:sz w:val="22"/>
                <w:lang w:eastAsia="en-AU"/>
              </w:rPr>
              <w:tab/>
            </w:r>
            <w:r w:rsidR="00E979A2" w:rsidRPr="00406573">
              <w:rPr>
                <w:rStyle w:val="Hyperlink"/>
              </w:rPr>
              <w:t>HSC VET course and AQF VET qualification completion requirements</w:t>
            </w:r>
            <w:r w:rsidR="00E979A2">
              <w:rPr>
                <w:webHidden/>
              </w:rPr>
              <w:tab/>
            </w:r>
            <w:r w:rsidR="00E979A2">
              <w:rPr>
                <w:webHidden/>
              </w:rPr>
              <w:fldChar w:fldCharType="begin"/>
            </w:r>
            <w:r w:rsidR="00E979A2">
              <w:rPr>
                <w:webHidden/>
              </w:rPr>
              <w:instrText xml:space="preserve"> PAGEREF _Toc120555930 \h </w:instrText>
            </w:r>
            <w:r w:rsidR="00E979A2">
              <w:rPr>
                <w:webHidden/>
              </w:rPr>
            </w:r>
            <w:r w:rsidR="00E979A2">
              <w:rPr>
                <w:webHidden/>
              </w:rPr>
              <w:fldChar w:fldCharType="separate"/>
            </w:r>
            <w:r w:rsidR="00D4746B">
              <w:rPr>
                <w:webHidden/>
              </w:rPr>
              <w:t>6</w:t>
            </w:r>
            <w:r w:rsidR="00E979A2">
              <w:rPr>
                <w:webHidden/>
              </w:rPr>
              <w:fldChar w:fldCharType="end"/>
            </w:r>
          </w:hyperlink>
        </w:p>
        <w:p w14:paraId="3D194E23" w14:textId="27930248" w:rsidR="00E979A2" w:rsidRDefault="00000000" w:rsidP="00D604A3">
          <w:pPr>
            <w:pStyle w:val="TOC3"/>
            <w:tabs>
              <w:tab w:val="left" w:pos="1320"/>
            </w:tabs>
            <w:spacing w:after="160"/>
            <w:rPr>
              <w:rFonts w:asciiTheme="minorHAnsi" w:eastAsiaTheme="minorEastAsia" w:hAnsiTheme="minorHAnsi" w:cstheme="minorBidi"/>
              <w:spacing w:val="0"/>
              <w:sz w:val="22"/>
              <w:lang w:eastAsia="en-AU"/>
            </w:rPr>
          </w:pPr>
          <w:hyperlink w:anchor="_Toc120555931" w:history="1">
            <w:r w:rsidR="00E979A2" w:rsidRPr="00406573">
              <w:rPr>
                <w:rStyle w:val="Hyperlink"/>
              </w:rPr>
              <w:t>1.3.1</w:t>
            </w:r>
            <w:r w:rsidR="00E979A2">
              <w:rPr>
                <w:rFonts w:asciiTheme="minorHAnsi" w:eastAsiaTheme="minorEastAsia" w:hAnsiTheme="minorHAnsi" w:cstheme="minorBidi"/>
                <w:spacing w:val="0"/>
                <w:sz w:val="22"/>
                <w:lang w:eastAsia="en-AU"/>
              </w:rPr>
              <w:tab/>
            </w:r>
            <w:r w:rsidR="00E979A2" w:rsidRPr="00406573">
              <w:rPr>
                <w:rStyle w:val="Hyperlink"/>
              </w:rPr>
              <w:t>HSC VET course requirements</w:t>
            </w:r>
            <w:r w:rsidR="00E979A2">
              <w:rPr>
                <w:webHidden/>
              </w:rPr>
              <w:tab/>
            </w:r>
            <w:r w:rsidR="00E979A2">
              <w:rPr>
                <w:webHidden/>
              </w:rPr>
              <w:fldChar w:fldCharType="begin"/>
            </w:r>
            <w:r w:rsidR="00E979A2">
              <w:rPr>
                <w:webHidden/>
              </w:rPr>
              <w:instrText xml:space="preserve"> PAGEREF _Toc120555931 \h </w:instrText>
            </w:r>
            <w:r w:rsidR="00E979A2">
              <w:rPr>
                <w:webHidden/>
              </w:rPr>
            </w:r>
            <w:r w:rsidR="00E979A2">
              <w:rPr>
                <w:webHidden/>
              </w:rPr>
              <w:fldChar w:fldCharType="separate"/>
            </w:r>
            <w:r w:rsidR="00D4746B">
              <w:rPr>
                <w:webHidden/>
              </w:rPr>
              <w:t>6</w:t>
            </w:r>
            <w:r w:rsidR="00E979A2">
              <w:rPr>
                <w:webHidden/>
              </w:rPr>
              <w:fldChar w:fldCharType="end"/>
            </w:r>
          </w:hyperlink>
        </w:p>
        <w:p w14:paraId="0ED75ADA" w14:textId="0B1BD141" w:rsidR="00E979A2" w:rsidRDefault="00000000" w:rsidP="00E979A2">
          <w:pPr>
            <w:pStyle w:val="TOC3"/>
            <w:tabs>
              <w:tab w:val="left" w:pos="1320"/>
            </w:tabs>
            <w:spacing w:after="200"/>
            <w:rPr>
              <w:rFonts w:asciiTheme="minorHAnsi" w:eastAsiaTheme="minorEastAsia" w:hAnsiTheme="minorHAnsi" w:cstheme="minorBidi"/>
              <w:spacing w:val="0"/>
              <w:sz w:val="22"/>
              <w:lang w:eastAsia="en-AU"/>
            </w:rPr>
          </w:pPr>
          <w:hyperlink w:anchor="_Toc120555932" w:history="1">
            <w:r w:rsidR="00E979A2" w:rsidRPr="00406573">
              <w:rPr>
                <w:rStyle w:val="Hyperlink"/>
              </w:rPr>
              <w:t>1.3.2</w:t>
            </w:r>
            <w:r w:rsidR="00E979A2">
              <w:rPr>
                <w:rFonts w:asciiTheme="minorHAnsi" w:eastAsiaTheme="minorEastAsia" w:hAnsiTheme="minorHAnsi" w:cstheme="minorBidi"/>
                <w:spacing w:val="0"/>
                <w:sz w:val="22"/>
                <w:lang w:eastAsia="en-AU"/>
              </w:rPr>
              <w:tab/>
            </w:r>
            <w:r w:rsidR="00E979A2" w:rsidRPr="00406573">
              <w:rPr>
                <w:rStyle w:val="Hyperlink"/>
              </w:rPr>
              <w:t>AQF VET qualification requirements</w:t>
            </w:r>
            <w:r w:rsidR="00E979A2">
              <w:rPr>
                <w:webHidden/>
              </w:rPr>
              <w:tab/>
            </w:r>
            <w:r w:rsidR="00E979A2">
              <w:rPr>
                <w:webHidden/>
              </w:rPr>
              <w:fldChar w:fldCharType="begin"/>
            </w:r>
            <w:r w:rsidR="00E979A2">
              <w:rPr>
                <w:webHidden/>
              </w:rPr>
              <w:instrText xml:space="preserve"> PAGEREF _Toc120555932 \h </w:instrText>
            </w:r>
            <w:r w:rsidR="00E979A2">
              <w:rPr>
                <w:webHidden/>
              </w:rPr>
            </w:r>
            <w:r w:rsidR="00E979A2">
              <w:rPr>
                <w:webHidden/>
              </w:rPr>
              <w:fldChar w:fldCharType="separate"/>
            </w:r>
            <w:r w:rsidR="00D4746B">
              <w:rPr>
                <w:webHidden/>
              </w:rPr>
              <w:t>6</w:t>
            </w:r>
            <w:r w:rsidR="00E979A2">
              <w:rPr>
                <w:webHidden/>
              </w:rPr>
              <w:fldChar w:fldCharType="end"/>
            </w:r>
          </w:hyperlink>
        </w:p>
        <w:p w14:paraId="76C51144" w14:textId="7B20E77E" w:rsidR="00E979A2" w:rsidRDefault="00000000" w:rsidP="00E979A2">
          <w:pPr>
            <w:pStyle w:val="TOC2"/>
            <w:tabs>
              <w:tab w:val="left" w:pos="1134"/>
            </w:tabs>
            <w:spacing w:after="200"/>
            <w:rPr>
              <w:rFonts w:asciiTheme="minorHAnsi" w:eastAsiaTheme="minorEastAsia" w:hAnsiTheme="minorHAnsi" w:cstheme="minorBidi"/>
              <w:spacing w:val="0"/>
              <w:sz w:val="22"/>
              <w:lang w:eastAsia="en-AU"/>
            </w:rPr>
          </w:pPr>
          <w:hyperlink w:anchor="_Toc120555933" w:history="1">
            <w:r w:rsidR="00E979A2" w:rsidRPr="00406573">
              <w:rPr>
                <w:rStyle w:val="Hyperlink"/>
              </w:rPr>
              <w:t>1.4</w:t>
            </w:r>
            <w:r w:rsidR="00E979A2">
              <w:rPr>
                <w:rFonts w:asciiTheme="minorHAnsi" w:eastAsiaTheme="minorEastAsia" w:hAnsiTheme="minorHAnsi" w:cstheme="minorBidi"/>
                <w:spacing w:val="0"/>
                <w:sz w:val="22"/>
                <w:lang w:eastAsia="en-AU"/>
              </w:rPr>
              <w:tab/>
            </w:r>
            <w:r w:rsidR="00E979A2" w:rsidRPr="00406573">
              <w:rPr>
                <w:rStyle w:val="Hyperlink"/>
              </w:rPr>
              <w:t>HSC VET course delivery</w:t>
            </w:r>
            <w:r w:rsidR="00E979A2">
              <w:rPr>
                <w:webHidden/>
              </w:rPr>
              <w:tab/>
            </w:r>
            <w:r w:rsidR="00E979A2">
              <w:rPr>
                <w:webHidden/>
              </w:rPr>
              <w:fldChar w:fldCharType="begin"/>
            </w:r>
            <w:r w:rsidR="00E979A2">
              <w:rPr>
                <w:webHidden/>
              </w:rPr>
              <w:instrText xml:space="preserve"> PAGEREF _Toc120555933 \h </w:instrText>
            </w:r>
            <w:r w:rsidR="00E979A2">
              <w:rPr>
                <w:webHidden/>
              </w:rPr>
            </w:r>
            <w:r w:rsidR="00E979A2">
              <w:rPr>
                <w:webHidden/>
              </w:rPr>
              <w:fldChar w:fldCharType="separate"/>
            </w:r>
            <w:r w:rsidR="00D4746B">
              <w:rPr>
                <w:webHidden/>
              </w:rPr>
              <w:t>7</w:t>
            </w:r>
            <w:r w:rsidR="00E979A2">
              <w:rPr>
                <w:webHidden/>
              </w:rPr>
              <w:fldChar w:fldCharType="end"/>
            </w:r>
          </w:hyperlink>
        </w:p>
        <w:p w14:paraId="01346720" w14:textId="0350B031" w:rsidR="00E979A2" w:rsidRDefault="00000000" w:rsidP="00E979A2">
          <w:pPr>
            <w:pStyle w:val="TOC2"/>
            <w:tabs>
              <w:tab w:val="left" w:pos="1134"/>
            </w:tabs>
            <w:spacing w:after="200"/>
            <w:rPr>
              <w:rFonts w:asciiTheme="minorHAnsi" w:eastAsiaTheme="minorEastAsia" w:hAnsiTheme="minorHAnsi" w:cstheme="minorBidi"/>
              <w:spacing w:val="0"/>
              <w:sz w:val="22"/>
              <w:lang w:eastAsia="en-AU"/>
            </w:rPr>
          </w:pPr>
          <w:hyperlink w:anchor="_Toc120555934" w:history="1">
            <w:r w:rsidR="00E979A2" w:rsidRPr="00406573">
              <w:rPr>
                <w:rStyle w:val="Hyperlink"/>
              </w:rPr>
              <w:t>1.5</w:t>
            </w:r>
            <w:r w:rsidR="00E979A2">
              <w:rPr>
                <w:rFonts w:asciiTheme="minorHAnsi" w:eastAsiaTheme="minorEastAsia" w:hAnsiTheme="minorHAnsi" w:cstheme="minorBidi"/>
                <w:spacing w:val="0"/>
                <w:sz w:val="22"/>
                <w:lang w:eastAsia="en-AU"/>
              </w:rPr>
              <w:tab/>
            </w:r>
            <w:r w:rsidR="00E979A2" w:rsidRPr="00406573">
              <w:rPr>
                <w:rStyle w:val="Hyperlink"/>
              </w:rPr>
              <w:t>Outcomes and content</w:t>
            </w:r>
            <w:r w:rsidR="00E979A2">
              <w:rPr>
                <w:webHidden/>
              </w:rPr>
              <w:tab/>
            </w:r>
            <w:r w:rsidR="00E979A2">
              <w:rPr>
                <w:webHidden/>
              </w:rPr>
              <w:fldChar w:fldCharType="begin"/>
            </w:r>
            <w:r w:rsidR="00E979A2">
              <w:rPr>
                <w:webHidden/>
              </w:rPr>
              <w:instrText xml:space="preserve"> PAGEREF _Toc120555934 \h </w:instrText>
            </w:r>
            <w:r w:rsidR="00E979A2">
              <w:rPr>
                <w:webHidden/>
              </w:rPr>
            </w:r>
            <w:r w:rsidR="00E979A2">
              <w:rPr>
                <w:webHidden/>
              </w:rPr>
              <w:fldChar w:fldCharType="separate"/>
            </w:r>
            <w:r w:rsidR="00D4746B">
              <w:rPr>
                <w:webHidden/>
              </w:rPr>
              <w:t>7</w:t>
            </w:r>
            <w:r w:rsidR="00E979A2">
              <w:rPr>
                <w:webHidden/>
              </w:rPr>
              <w:fldChar w:fldCharType="end"/>
            </w:r>
          </w:hyperlink>
        </w:p>
        <w:p w14:paraId="5264EF32" w14:textId="6800BC51" w:rsidR="00E979A2" w:rsidRDefault="00000000" w:rsidP="00E979A2">
          <w:pPr>
            <w:pStyle w:val="TOC2"/>
            <w:tabs>
              <w:tab w:val="left" w:pos="1134"/>
            </w:tabs>
            <w:spacing w:after="200"/>
            <w:rPr>
              <w:rFonts w:asciiTheme="minorHAnsi" w:eastAsiaTheme="minorEastAsia" w:hAnsiTheme="minorHAnsi" w:cstheme="minorBidi"/>
              <w:spacing w:val="0"/>
              <w:sz w:val="22"/>
              <w:lang w:eastAsia="en-AU"/>
            </w:rPr>
          </w:pPr>
          <w:hyperlink w:anchor="_Toc120555935" w:history="1">
            <w:r w:rsidR="00E979A2" w:rsidRPr="00406573">
              <w:rPr>
                <w:rStyle w:val="Hyperlink"/>
              </w:rPr>
              <w:t>1.6</w:t>
            </w:r>
            <w:r w:rsidR="00E979A2">
              <w:rPr>
                <w:rFonts w:asciiTheme="minorHAnsi" w:eastAsiaTheme="minorEastAsia" w:hAnsiTheme="minorHAnsi" w:cstheme="minorBidi"/>
                <w:spacing w:val="0"/>
                <w:sz w:val="22"/>
                <w:lang w:eastAsia="en-AU"/>
              </w:rPr>
              <w:tab/>
            </w:r>
            <w:r w:rsidR="00E979A2" w:rsidRPr="00406573">
              <w:rPr>
                <w:rStyle w:val="Hyperlink"/>
              </w:rPr>
              <w:t>Assessment requirements and advice</w:t>
            </w:r>
            <w:r w:rsidR="00E979A2">
              <w:rPr>
                <w:webHidden/>
              </w:rPr>
              <w:tab/>
            </w:r>
            <w:r w:rsidR="00E979A2">
              <w:rPr>
                <w:webHidden/>
              </w:rPr>
              <w:fldChar w:fldCharType="begin"/>
            </w:r>
            <w:r w:rsidR="00E979A2">
              <w:rPr>
                <w:webHidden/>
              </w:rPr>
              <w:instrText xml:space="preserve"> PAGEREF _Toc120555935 \h </w:instrText>
            </w:r>
            <w:r w:rsidR="00E979A2">
              <w:rPr>
                <w:webHidden/>
              </w:rPr>
            </w:r>
            <w:r w:rsidR="00E979A2">
              <w:rPr>
                <w:webHidden/>
              </w:rPr>
              <w:fldChar w:fldCharType="separate"/>
            </w:r>
            <w:r w:rsidR="00D4746B">
              <w:rPr>
                <w:webHidden/>
              </w:rPr>
              <w:t>7</w:t>
            </w:r>
            <w:r w:rsidR="00E979A2">
              <w:rPr>
                <w:webHidden/>
              </w:rPr>
              <w:fldChar w:fldCharType="end"/>
            </w:r>
          </w:hyperlink>
        </w:p>
        <w:p w14:paraId="05393054" w14:textId="24CFD10F" w:rsidR="00E979A2" w:rsidRDefault="00000000" w:rsidP="00E979A2">
          <w:pPr>
            <w:pStyle w:val="TOC1"/>
            <w:spacing w:after="200"/>
            <w:rPr>
              <w:rFonts w:asciiTheme="minorHAnsi" w:eastAsiaTheme="minorEastAsia" w:hAnsiTheme="minorHAnsi" w:cstheme="minorBidi"/>
              <w:spacing w:val="0"/>
              <w:sz w:val="22"/>
              <w:lang w:eastAsia="en-AU"/>
            </w:rPr>
          </w:pPr>
          <w:hyperlink w:anchor="_Toc120555936" w:history="1">
            <w:r w:rsidR="00E979A2" w:rsidRPr="00406573">
              <w:rPr>
                <w:rStyle w:val="Hyperlink"/>
              </w:rPr>
              <w:t>2</w:t>
            </w:r>
            <w:r w:rsidR="00E979A2">
              <w:rPr>
                <w:rFonts w:asciiTheme="minorHAnsi" w:eastAsiaTheme="minorEastAsia" w:hAnsiTheme="minorHAnsi" w:cstheme="minorBidi"/>
                <w:spacing w:val="0"/>
                <w:sz w:val="22"/>
                <w:lang w:eastAsia="en-AU"/>
              </w:rPr>
              <w:tab/>
            </w:r>
            <w:r w:rsidR="00E979A2" w:rsidRPr="00406573">
              <w:rPr>
                <w:rStyle w:val="Hyperlink"/>
              </w:rPr>
              <w:t>Course structures and requirements</w:t>
            </w:r>
            <w:r w:rsidR="00E979A2">
              <w:rPr>
                <w:webHidden/>
              </w:rPr>
              <w:tab/>
            </w:r>
            <w:r w:rsidR="00E979A2">
              <w:rPr>
                <w:webHidden/>
              </w:rPr>
              <w:fldChar w:fldCharType="begin"/>
            </w:r>
            <w:r w:rsidR="00E979A2">
              <w:rPr>
                <w:webHidden/>
              </w:rPr>
              <w:instrText xml:space="preserve"> PAGEREF _Toc120555936 \h </w:instrText>
            </w:r>
            <w:r w:rsidR="00E979A2">
              <w:rPr>
                <w:webHidden/>
              </w:rPr>
            </w:r>
            <w:r w:rsidR="00E979A2">
              <w:rPr>
                <w:webHidden/>
              </w:rPr>
              <w:fldChar w:fldCharType="separate"/>
            </w:r>
            <w:r w:rsidR="00D4746B">
              <w:rPr>
                <w:webHidden/>
              </w:rPr>
              <w:t>8</w:t>
            </w:r>
            <w:r w:rsidR="00E979A2">
              <w:rPr>
                <w:webHidden/>
              </w:rPr>
              <w:fldChar w:fldCharType="end"/>
            </w:r>
          </w:hyperlink>
        </w:p>
        <w:p w14:paraId="7DFFB950" w14:textId="700A1ED4" w:rsidR="00E979A2" w:rsidRDefault="00000000" w:rsidP="00D604A3">
          <w:pPr>
            <w:pStyle w:val="TOC2"/>
            <w:tabs>
              <w:tab w:val="left" w:pos="1134"/>
            </w:tabs>
            <w:spacing w:after="160"/>
            <w:rPr>
              <w:rFonts w:asciiTheme="minorHAnsi" w:eastAsiaTheme="minorEastAsia" w:hAnsiTheme="minorHAnsi" w:cstheme="minorBidi"/>
              <w:spacing w:val="0"/>
              <w:sz w:val="22"/>
              <w:lang w:eastAsia="en-AU"/>
            </w:rPr>
          </w:pPr>
          <w:hyperlink w:anchor="_Toc120555937" w:history="1">
            <w:r w:rsidR="00E979A2" w:rsidRPr="00406573">
              <w:rPr>
                <w:rStyle w:val="Hyperlink"/>
              </w:rPr>
              <w:t>2.1</w:t>
            </w:r>
            <w:r w:rsidR="00E979A2">
              <w:rPr>
                <w:rFonts w:asciiTheme="minorHAnsi" w:eastAsiaTheme="minorEastAsia" w:hAnsiTheme="minorHAnsi" w:cstheme="minorBidi"/>
                <w:spacing w:val="0"/>
                <w:sz w:val="22"/>
                <w:lang w:eastAsia="en-AU"/>
              </w:rPr>
              <w:tab/>
            </w:r>
            <w:r w:rsidR="00E979A2" w:rsidRPr="00406573">
              <w:rPr>
                <w:rStyle w:val="Hyperlink"/>
              </w:rPr>
              <w:t>Electrotechnology HSC VET courses</w:t>
            </w:r>
            <w:r w:rsidR="00E979A2">
              <w:rPr>
                <w:webHidden/>
              </w:rPr>
              <w:tab/>
            </w:r>
            <w:r w:rsidR="00E979A2">
              <w:rPr>
                <w:webHidden/>
              </w:rPr>
              <w:fldChar w:fldCharType="begin"/>
            </w:r>
            <w:r w:rsidR="00E979A2">
              <w:rPr>
                <w:webHidden/>
              </w:rPr>
              <w:instrText xml:space="preserve"> PAGEREF _Toc120555937 \h </w:instrText>
            </w:r>
            <w:r w:rsidR="00E979A2">
              <w:rPr>
                <w:webHidden/>
              </w:rPr>
            </w:r>
            <w:r w:rsidR="00E979A2">
              <w:rPr>
                <w:webHidden/>
              </w:rPr>
              <w:fldChar w:fldCharType="separate"/>
            </w:r>
            <w:r w:rsidR="00D4746B">
              <w:rPr>
                <w:webHidden/>
              </w:rPr>
              <w:t>8</w:t>
            </w:r>
            <w:r w:rsidR="00E979A2">
              <w:rPr>
                <w:webHidden/>
              </w:rPr>
              <w:fldChar w:fldCharType="end"/>
            </w:r>
          </w:hyperlink>
        </w:p>
        <w:p w14:paraId="5675381C" w14:textId="70E51E24" w:rsidR="00E979A2" w:rsidRDefault="00000000" w:rsidP="00D604A3">
          <w:pPr>
            <w:pStyle w:val="TOC3"/>
            <w:tabs>
              <w:tab w:val="left" w:pos="1320"/>
            </w:tabs>
            <w:spacing w:after="160"/>
            <w:rPr>
              <w:rFonts w:asciiTheme="minorHAnsi" w:eastAsiaTheme="minorEastAsia" w:hAnsiTheme="minorHAnsi" w:cstheme="minorBidi"/>
              <w:spacing w:val="0"/>
              <w:sz w:val="22"/>
              <w:lang w:eastAsia="en-AU"/>
            </w:rPr>
          </w:pPr>
          <w:hyperlink w:anchor="_Toc120555938" w:history="1">
            <w:r w:rsidR="00E979A2" w:rsidRPr="00406573">
              <w:rPr>
                <w:rStyle w:val="Hyperlink"/>
              </w:rPr>
              <w:t>2.1.1</w:t>
            </w:r>
            <w:r w:rsidR="00E979A2">
              <w:rPr>
                <w:rFonts w:asciiTheme="minorHAnsi" w:eastAsiaTheme="minorEastAsia" w:hAnsiTheme="minorHAnsi" w:cstheme="minorBidi"/>
                <w:spacing w:val="0"/>
                <w:sz w:val="22"/>
                <w:lang w:eastAsia="en-AU"/>
              </w:rPr>
              <w:tab/>
            </w:r>
            <w:r w:rsidR="00E979A2" w:rsidRPr="00406573">
              <w:rPr>
                <w:rStyle w:val="Hyperlink"/>
              </w:rPr>
              <w:t>Unit credit for the Higher School Certificate</w:t>
            </w:r>
            <w:r w:rsidR="00E979A2">
              <w:rPr>
                <w:webHidden/>
              </w:rPr>
              <w:tab/>
            </w:r>
            <w:r w:rsidR="00E979A2">
              <w:rPr>
                <w:webHidden/>
              </w:rPr>
              <w:fldChar w:fldCharType="begin"/>
            </w:r>
            <w:r w:rsidR="00E979A2">
              <w:rPr>
                <w:webHidden/>
              </w:rPr>
              <w:instrText xml:space="preserve"> PAGEREF _Toc120555938 \h </w:instrText>
            </w:r>
            <w:r w:rsidR="00E979A2">
              <w:rPr>
                <w:webHidden/>
              </w:rPr>
            </w:r>
            <w:r w:rsidR="00E979A2">
              <w:rPr>
                <w:webHidden/>
              </w:rPr>
              <w:fldChar w:fldCharType="separate"/>
            </w:r>
            <w:r w:rsidR="00D4746B">
              <w:rPr>
                <w:webHidden/>
              </w:rPr>
              <w:t>8</w:t>
            </w:r>
            <w:r w:rsidR="00E979A2">
              <w:rPr>
                <w:webHidden/>
              </w:rPr>
              <w:fldChar w:fldCharType="end"/>
            </w:r>
          </w:hyperlink>
        </w:p>
        <w:p w14:paraId="69F6625C" w14:textId="5705CF64" w:rsidR="00E979A2" w:rsidRDefault="00000000" w:rsidP="00D604A3">
          <w:pPr>
            <w:pStyle w:val="TOC3"/>
            <w:tabs>
              <w:tab w:val="left" w:pos="1320"/>
            </w:tabs>
            <w:spacing w:after="160"/>
            <w:rPr>
              <w:rFonts w:asciiTheme="minorHAnsi" w:eastAsiaTheme="minorEastAsia" w:hAnsiTheme="minorHAnsi" w:cstheme="minorBidi"/>
              <w:spacing w:val="0"/>
              <w:sz w:val="22"/>
              <w:lang w:eastAsia="en-AU"/>
            </w:rPr>
          </w:pPr>
          <w:hyperlink w:anchor="_Toc120555939" w:history="1">
            <w:r w:rsidR="00E979A2" w:rsidRPr="00406573">
              <w:rPr>
                <w:rStyle w:val="Hyperlink"/>
              </w:rPr>
              <w:t>2.1.2</w:t>
            </w:r>
            <w:r w:rsidR="00E979A2">
              <w:rPr>
                <w:rFonts w:asciiTheme="minorHAnsi" w:eastAsiaTheme="minorEastAsia" w:hAnsiTheme="minorHAnsi" w:cstheme="minorBidi"/>
                <w:spacing w:val="0"/>
                <w:sz w:val="22"/>
                <w:lang w:eastAsia="en-AU"/>
              </w:rPr>
              <w:tab/>
            </w:r>
            <w:r w:rsidR="00E979A2" w:rsidRPr="00406573">
              <w:rPr>
                <w:rStyle w:val="Hyperlink"/>
              </w:rPr>
              <w:t>NESA course numbers</w:t>
            </w:r>
            <w:r w:rsidR="00E979A2">
              <w:rPr>
                <w:webHidden/>
              </w:rPr>
              <w:tab/>
            </w:r>
            <w:r w:rsidR="00E979A2">
              <w:rPr>
                <w:webHidden/>
              </w:rPr>
              <w:fldChar w:fldCharType="begin"/>
            </w:r>
            <w:r w:rsidR="00E979A2">
              <w:rPr>
                <w:webHidden/>
              </w:rPr>
              <w:instrText xml:space="preserve"> PAGEREF _Toc120555939 \h </w:instrText>
            </w:r>
            <w:r w:rsidR="00E979A2">
              <w:rPr>
                <w:webHidden/>
              </w:rPr>
            </w:r>
            <w:r w:rsidR="00E979A2">
              <w:rPr>
                <w:webHidden/>
              </w:rPr>
              <w:fldChar w:fldCharType="separate"/>
            </w:r>
            <w:r w:rsidR="00D4746B">
              <w:rPr>
                <w:webHidden/>
              </w:rPr>
              <w:t>9</w:t>
            </w:r>
            <w:r w:rsidR="00E979A2">
              <w:rPr>
                <w:webHidden/>
              </w:rPr>
              <w:fldChar w:fldCharType="end"/>
            </w:r>
          </w:hyperlink>
        </w:p>
        <w:p w14:paraId="2C285B9C" w14:textId="24BB23C5" w:rsidR="00E979A2" w:rsidRDefault="00000000" w:rsidP="00D604A3">
          <w:pPr>
            <w:pStyle w:val="TOC3"/>
            <w:tabs>
              <w:tab w:val="left" w:pos="1320"/>
            </w:tabs>
            <w:spacing w:after="160"/>
            <w:rPr>
              <w:rFonts w:asciiTheme="minorHAnsi" w:eastAsiaTheme="minorEastAsia" w:hAnsiTheme="minorHAnsi" w:cstheme="minorBidi"/>
              <w:spacing w:val="0"/>
              <w:sz w:val="22"/>
              <w:lang w:eastAsia="en-AU"/>
            </w:rPr>
          </w:pPr>
          <w:hyperlink w:anchor="_Toc120555940" w:history="1">
            <w:r w:rsidR="00E979A2" w:rsidRPr="00406573">
              <w:rPr>
                <w:rStyle w:val="Hyperlink"/>
              </w:rPr>
              <w:t>2.1.3</w:t>
            </w:r>
            <w:r w:rsidR="00E979A2">
              <w:rPr>
                <w:rFonts w:asciiTheme="minorHAnsi" w:eastAsiaTheme="minorEastAsia" w:hAnsiTheme="minorHAnsi" w:cstheme="minorBidi"/>
                <w:spacing w:val="0"/>
                <w:sz w:val="22"/>
                <w:lang w:eastAsia="en-AU"/>
              </w:rPr>
              <w:tab/>
            </w:r>
            <w:r w:rsidR="00E979A2" w:rsidRPr="00406573">
              <w:rPr>
                <w:rStyle w:val="Hyperlink"/>
              </w:rPr>
              <w:t>HSC examination number</w:t>
            </w:r>
            <w:r w:rsidR="00E979A2">
              <w:rPr>
                <w:webHidden/>
              </w:rPr>
              <w:tab/>
            </w:r>
            <w:r w:rsidR="00E979A2">
              <w:rPr>
                <w:webHidden/>
              </w:rPr>
              <w:fldChar w:fldCharType="begin"/>
            </w:r>
            <w:r w:rsidR="00E979A2">
              <w:rPr>
                <w:webHidden/>
              </w:rPr>
              <w:instrText xml:space="preserve"> PAGEREF _Toc120555940 \h </w:instrText>
            </w:r>
            <w:r w:rsidR="00E979A2">
              <w:rPr>
                <w:webHidden/>
              </w:rPr>
            </w:r>
            <w:r w:rsidR="00E979A2">
              <w:rPr>
                <w:webHidden/>
              </w:rPr>
              <w:fldChar w:fldCharType="separate"/>
            </w:r>
            <w:r w:rsidR="00D4746B">
              <w:rPr>
                <w:webHidden/>
              </w:rPr>
              <w:t>9</w:t>
            </w:r>
            <w:r w:rsidR="00E979A2">
              <w:rPr>
                <w:webHidden/>
              </w:rPr>
              <w:fldChar w:fldCharType="end"/>
            </w:r>
          </w:hyperlink>
        </w:p>
        <w:p w14:paraId="234F30A3" w14:textId="5BF0F889" w:rsidR="00E979A2" w:rsidRDefault="00000000" w:rsidP="00D604A3">
          <w:pPr>
            <w:pStyle w:val="TOC3"/>
            <w:tabs>
              <w:tab w:val="left" w:pos="1320"/>
            </w:tabs>
            <w:spacing w:after="160"/>
            <w:rPr>
              <w:rFonts w:asciiTheme="minorHAnsi" w:eastAsiaTheme="minorEastAsia" w:hAnsiTheme="minorHAnsi" w:cstheme="minorBidi"/>
              <w:spacing w:val="0"/>
              <w:sz w:val="22"/>
              <w:lang w:eastAsia="en-AU"/>
            </w:rPr>
          </w:pPr>
          <w:hyperlink w:anchor="_Toc120555941" w:history="1">
            <w:r w:rsidR="00E979A2" w:rsidRPr="00406573">
              <w:rPr>
                <w:rStyle w:val="Hyperlink"/>
              </w:rPr>
              <w:t>2.1.4</w:t>
            </w:r>
            <w:r w:rsidR="00E979A2">
              <w:rPr>
                <w:rFonts w:asciiTheme="minorHAnsi" w:eastAsiaTheme="minorEastAsia" w:hAnsiTheme="minorHAnsi" w:cstheme="minorBidi"/>
                <w:spacing w:val="0"/>
                <w:sz w:val="22"/>
                <w:lang w:eastAsia="en-AU"/>
              </w:rPr>
              <w:tab/>
            </w:r>
            <w:r w:rsidR="00E979A2" w:rsidRPr="00406573">
              <w:rPr>
                <w:rStyle w:val="Hyperlink"/>
              </w:rPr>
              <w:t>Allocation of HSC indicative hours of credit</w:t>
            </w:r>
            <w:r w:rsidR="00E979A2">
              <w:rPr>
                <w:webHidden/>
              </w:rPr>
              <w:tab/>
            </w:r>
            <w:r w:rsidR="00E979A2">
              <w:rPr>
                <w:webHidden/>
              </w:rPr>
              <w:fldChar w:fldCharType="begin"/>
            </w:r>
            <w:r w:rsidR="00E979A2">
              <w:rPr>
                <w:webHidden/>
              </w:rPr>
              <w:instrText xml:space="preserve"> PAGEREF _Toc120555941 \h </w:instrText>
            </w:r>
            <w:r w:rsidR="00E979A2">
              <w:rPr>
                <w:webHidden/>
              </w:rPr>
            </w:r>
            <w:r w:rsidR="00E979A2">
              <w:rPr>
                <w:webHidden/>
              </w:rPr>
              <w:fldChar w:fldCharType="separate"/>
            </w:r>
            <w:r w:rsidR="00D4746B">
              <w:rPr>
                <w:webHidden/>
              </w:rPr>
              <w:t>9</w:t>
            </w:r>
            <w:r w:rsidR="00E979A2">
              <w:rPr>
                <w:webHidden/>
              </w:rPr>
              <w:fldChar w:fldCharType="end"/>
            </w:r>
          </w:hyperlink>
        </w:p>
        <w:p w14:paraId="3009A333" w14:textId="0C5F2B8B" w:rsidR="00E979A2" w:rsidRDefault="00000000" w:rsidP="00D604A3">
          <w:pPr>
            <w:pStyle w:val="TOC3"/>
            <w:tabs>
              <w:tab w:val="left" w:pos="1320"/>
            </w:tabs>
            <w:spacing w:after="160"/>
            <w:rPr>
              <w:rFonts w:asciiTheme="minorHAnsi" w:eastAsiaTheme="minorEastAsia" w:hAnsiTheme="minorHAnsi" w:cstheme="minorBidi"/>
              <w:spacing w:val="0"/>
              <w:sz w:val="22"/>
              <w:lang w:eastAsia="en-AU"/>
            </w:rPr>
          </w:pPr>
          <w:hyperlink w:anchor="_Toc120555942" w:history="1">
            <w:r w:rsidR="00E979A2" w:rsidRPr="00406573">
              <w:rPr>
                <w:rStyle w:val="Hyperlink"/>
              </w:rPr>
              <w:t>2.1.5</w:t>
            </w:r>
            <w:r w:rsidR="00E979A2">
              <w:rPr>
                <w:rFonts w:asciiTheme="minorHAnsi" w:eastAsiaTheme="minorEastAsia" w:hAnsiTheme="minorHAnsi" w:cstheme="minorBidi"/>
                <w:spacing w:val="0"/>
                <w:sz w:val="22"/>
                <w:lang w:eastAsia="en-AU"/>
              </w:rPr>
              <w:tab/>
            </w:r>
            <w:r w:rsidR="00E979A2" w:rsidRPr="00406573">
              <w:rPr>
                <w:rStyle w:val="Hyperlink"/>
              </w:rPr>
              <w:t>Work placement requirements</w:t>
            </w:r>
            <w:r w:rsidR="00E979A2">
              <w:rPr>
                <w:webHidden/>
              </w:rPr>
              <w:tab/>
            </w:r>
            <w:r w:rsidR="00E979A2">
              <w:rPr>
                <w:webHidden/>
              </w:rPr>
              <w:fldChar w:fldCharType="begin"/>
            </w:r>
            <w:r w:rsidR="00E979A2">
              <w:rPr>
                <w:webHidden/>
              </w:rPr>
              <w:instrText xml:space="preserve"> PAGEREF _Toc120555942 \h </w:instrText>
            </w:r>
            <w:r w:rsidR="00E979A2">
              <w:rPr>
                <w:webHidden/>
              </w:rPr>
            </w:r>
            <w:r w:rsidR="00E979A2">
              <w:rPr>
                <w:webHidden/>
              </w:rPr>
              <w:fldChar w:fldCharType="separate"/>
            </w:r>
            <w:r w:rsidR="00D4746B">
              <w:rPr>
                <w:webHidden/>
              </w:rPr>
              <w:t>10</w:t>
            </w:r>
            <w:r w:rsidR="00E979A2">
              <w:rPr>
                <w:webHidden/>
              </w:rPr>
              <w:fldChar w:fldCharType="end"/>
            </w:r>
          </w:hyperlink>
        </w:p>
        <w:p w14:paraId="7CC6A807" w14:textId="7E43D73D" w:rsidR="00E979A2" w:rsidRDefault="00000000" w:rsidP="00D604A3">
          <w:pPr>
            <w:pStyle w:val="TOC2"/>
            <w:tabs>
              <w:tab w:val="left" w:pos="1134"/>
            </w:tabs>
            <w:spacing w:after="160"/>
            <w:rPr>
              <w:rFonts w:asciiTheme="minorHAnsi" w:eastAsiaTheme="minorEastAsia" w:hAnsiTheme="minorHAnsi" w:cstheme="minorBidi"/>
              <w:spacing w:val="0"/>
              <w:sz w:val="22"/>
              <w:lang w:eastAsia="en-AU"/>
            </w:rPr>
          </w:pPr>
          <w:hyperlink w:anchor="_Toc120555943" w:history="1">
            <w:r w:rsidR="00E979A2" w:rsidRPr="00406573">
              <w:rPr>
                <w:rStyle w:val="Hyperlink"/>
              </w:rPr>
              <w:t>2.2</w:t>
            </w:r>
            <w:r w:rsidR="00E979A2">
              <w:rPr>
                <w:rFonts w:asciiTheme="minorHAnsi" w:eastAsiaTheme="minorEastAsia" w:hAnsiTheme="minorHAnsi" w:cstheme="minorBidi"/>
                <w:spacing w:val="0"/>
                <w:sz w:val="22"/>
                <w:lang w:eastAsia="en-AU"/>
              </w:rPr>
              <w:tab/>
            </w:r>
            <w:r w:rsidR="00E979A2" w:rsidRPr="00406573">
              <w:rPr>
                <w:rStyle w:val="Hyperlink"/>
              </w:rPr>
              <w:t>Electrotechnology (120 indicative hours)</w:t>
            </w:r>
            <w:r w:rsidR="00E979A2">
              <w:rPr>
                <w:webHidden/>
              </w:rPr>
              <w:tab/>
            </w:r>
            <w:r w:rsidR="00E979A2">
              <w:rPr>
                <w:webHidden/>
              </w:rPr>
              <w:fldChar w:fldCharType="begin"/>
            </w:r>
            <w:r w:rsidR="00E979A2">
              <w:rPr>
                <w:webHidden/>
              </w:rPr>
              <w:instrText xml:space="preserve"> PAGEREF _Toc120555943 \h </w:instrText>
            </w:r>
            <w:r w:rsidR="00E979A2">
              <w:rPr>
                <w:webHidden/>
              </w:rPr>
            </w:r>
            <w:r w:rsidR="00E979A2">
              <w:rPr>
                <w:webHidden/>
              </w:rPr>
              <w:fldChar w:fldCharType="separate"/>
            </w:r>
            <w:r w:rsidR="00D4746B">
              <w:rPr>
                <w:webHidden/>
              </w:rPr>
              <w:t>11</w:t>
            </w:r>
            <w:r w:rsidR="00E979A2">
              <w:rPr>
                <w:webHidden/>
              </w:rPr>
              <w:fldChar w:fldCharType="end"/>
            </w:r>
          </w:hyperlink>
        </w:p>
        <w:p w14:paraId="6C28FFD7" w14:textId="5CE44B76" w:rsidR="00E979A2" w:rsidRDefault="00000000" w:rsidP="00D604A3">
          <w:pPr>
            <w:pStyle w:val="TOC2"/>
            <w:tabs>
              <w:tab w:val="left" w:pos="1134"/>
            </w:tabs>
            <w:spacing w:after="160"/>
            <w:rPr>
              <w:rFonts w:asciiTheme="minorHAnsi" w:eastAsiaTheme="minorEastAsia" w:hAnsiTheme="minorHAnsi" w:cstheme="minorBidi"/>
              <w:spacing w:val="0"/>
              <w:sz w:val="22"/>
              <w:lang w:eastAsia="en-AU"/>
            </w:rPr>
          </w:pPr>
          <w:hyperlink w:anchor="_Toc120555944" w:history="1">
            <w:r w:rsidR="00E979A2" w:rsidRPr="00406573">
              <w:rPr>
                <w:rStyle w:val="Hyperlink"/>
              </w:rPr>
              <w:t>2.3</w:t>
            </w:r>
            <w:r w:rsidR="00E979A2">
              <w:rPr>
                <w:rFonts w:asciiTheme="minorHAnsi" w:eastAsiaTheme="minorEastAsia" w:hAnsiTheme="minorHAnsi" w:cstheme="minorBidi"/>
                <w:spacing w:val="0"/>
                <w:sz w:val="22"/>
                <w:lang w:eastAsia="en-AU"/>
              </w:rPr>
              <w:tab/>
            </w:r>
            <w:r w:rsidR="00E979A2" w:rsidRPr="00406573">
              <w:rPr>
                <w:rStyle w:val="Hyperlink"/>
              </w:rPr>
              <w:t>Electrotechnology (240 indicative hours)</w:t>
            </w:r>
            <w:r w:rsidR="00E979A2">
              <w:rPr>
                <w:webHidden/>
              </w:rPr>
              <w:tab/>
            </w:r>
            <w:r w:rsidR="00E979A2">
              <w:rPr>
                <w:webHidden/>
              </w:rPr>
              <w:fldChar w:fldCharType="begin"/>
            </w:r>
            <w:r w:rsidR="00E979A2">
              <w:rPr>
                <w:webHidden/>
              </w:rPr>
              <w:instrText xml:space="preserve"> PAGEREF _Toc120555944 \h </w:instrText>
            </w:r>
            <w:r w:rsidR="00E979A2">
              <w:rPr>
                <w:webHidden/>
              </w:rPr>
            </w:r>
            <w:r w:rsidR="00E979A2">
              <w:rPr>
                <w:webHidden/>
              </w:rPr>
              <w:fldChar w:fldCharType="separate"/>
            </w:r>
            <w:r w:rsidR="00D4746B">
              <w:rPr>
                <w:webHidden/>
              </w:rPr>
              <w:t>12</w:t>
            </w:r>
            <w:r w:rsidR="00E979A2">
              <w:rPr>
                <w:webHidden/>
              </w:rPr>
              <w:fldChar w:fldCharType="end"/>
            </w:r>
          </w:hyperlink>
        </w:p>
        <w:p w14:paraId="7BEBB923" w14:textId="6D4F5973" w:rsidR="00E979A2" w:rsidRDefault="00000000" w:rsidP="00D604A3">
          <w:pPr>
            <w:pStyle w:val="TOC2"/>
            <w:tabs>
              <w:tab w:val="left" w:pos="1134"/>
            </w:tabs>
            <w:spacing w:after="160"/>
            <w:rPr>
              <w:rFonts w:asciiTheme="minorHAnsi" w:eastAsiaTheme="minorEastAsia" w:hAnsiTheme="minorHAnsi" w:cstheme="minorBidi"/>
              <w:spacing w:val="0"/>
              <w:sz w:val="22"/>
              <w:lang w:eastAsia="en-AU"/>
            </w:rPr>
          </w:pPr>
          <w:hyperlink w:anchor="_Toc120555945" w:history="1">
            <w:r w:rsidR="00E979A2" w:rsidRPr="00406573">
              <w:rPr>
                <w:rStyle w:val="Hyperlink"/>
              </w:rPr>
              <w:t>2.4</w:t>
            </w:r>
            <w:r w:rsidR="00E979A2">
              <w:rPr>
                <w:rFonts w:asciiTheme="minorHAnsi" w:eastAsiaTheme="minorEastAsia" w:hAnsiTheme="minorHAnsi" w:cstheme="minorBidi"/>
                <w:spacing w:val="0"/>
                <w:sz w:val="22"/>
                <w:lang w:eastAsia="en-AU"/>
              </w:rPr>
              <w:tab/>
            </w:r>
            <w:r w:rsidR="00E979A2" w:rsidRPr="00406573">
              <w:rPr>
                <w:rStyle w:val="Hyperlink"/>
              </w:rPr>
              <w:t>Electrotechnology Specialisation Study  (60 or 120 indicative hours)</w:t>
            </w:r>
            <w:r w:rsidR="00E979A2">
              <w:rPr>
                <w:webHidden/>
              </w:rPr>
              <w:tab/>
            </w:r>
            <w:r w:rsidR="00E979A2">
              <w:rPr>
                <w:webHidden/>
              </w:rPr>
              <w:fldChar w:fldCharType="begin"/>
            </w:r>
            <w:r w:rsidR="00E979A2">
              <w:rPr>
                <w:webHidden/>
              </w:rPr>
              <w:instrText xml:space="preserve"> PAGEREF _Toc120555945 \h </w:instrText>
            </w:r>
            <w:r w:rsidR="00E979A2">
              <w:rPr>
                <w:webHidden/>
              </w:rPr>
            </w:r>
            <w:r w:rsidR="00E979A2">
              <w:rPr>
                <w:webHidden/>
              </w:rPr>
              <w:fldChar w:fldCharType="separate"/>
            </w:r>
            <w:r w:rsidR="00D4746B">
              <w:rPr>
                <w:webHidden/>
              </w:rPr>
              <w:t>13</w:t>
            </w:r>
            <w:r w:rsidR="00E979A2">
              <w:rPr>
                <w:webHidden/>
              </w:rPr>
              <w:fldChar w:fldCharType="end"/>
            </w:r>
          </w:hyperlink>
        </w:p>
        <w:p w14:paraId="1D2A726C" w14:textId="3E2BBECD" w:rsidR="00E979A2" w:rsidRDefault="00000000" w:rsidP="00D604A3">
          <w:pPr>
            <w:pStyle w:val="TOC2"/>
            <w:tabs>
              <w:tab w:val="left" w:pos="1134"/>
            </w:tabs>
            <w:spacing w:after="160"/>
            <w:rPr>
              <w:rFonts w:asciiTheme="minorHAnsi" w:eastAsiaTheme="minorEastAsia" w:hAnsiTheme="minorHAnsi" w:cstheme="minorBidi"/>
              <w:spacing w:val="0"/>
              <w:sz w:val="22"/>
              <w:lang w:eastAsia="en-AU"/>
            </w:rPr>
          </w:pPr>
          <w:hyperlink w:anchor="_Toc120555946" w:history="1">
            <w:r w:rsidR="00E979A2" w:rsidRPr="00406573">
              <w:rPr>
                <w:rStyle w:val="Hyperlink"/>
              </w:rPr>
              <w:t>2.5</w:t>
            </w:r>
            <w:r w:rsidR="00E979A2">
              <w:rPr>
                <w:rFonts w:asciiTheme="minorHAnsi" w:eastAsiaTheme="minorEastAsia" w:hAnsiTheme="minorHAnsi" w:cstheme="minorBidi"/>
                <w:spacing w:val="0"/>
                <w:sz w:val="22"/>
                <w:lang w:eastAsia="en-AU"/>
              </w:rPr>
              <w:tab/>
            </w:r>
            <w:r w:rsidR="00E979A2" w:rsidRPr="00406573">
              <w:rPr>
                <w:rStyle w:val="Hyperlink"/>
              </w:rPr>
              <w:t>Electrotechnology units of competency</w:t>
            </w:r>
            <w:r w:rsidR="00E979A2">
              <w:rPr>
                <w:webHidden/>
              </w:rPr>
              <w:tab/>
            </w:r>
            <w:r w:rsidR="00E979A2">
              <w:rPr>
                <w:webHidden/>
              </w:rPr>
              <w:fldChar w:fldCharType="begin"/>
            </w:r>
            <w:r w:rsidR="00E979A2">
              <w:rPr>
                <w:webHidden/>
              </w:rPr>
              <w:instrText xml:space="preserve"> PAGEREF _Toc120555946 \h </w:instrText>
            </w:r>
            <w:r w:rsidR="00E979A2">
              <w:rPr>
                <w:webHidden/>
              </w:rPr>
            </w:r>
            <w:r w:rsidR="00E979A2">
              <w:rPr>
                <w:webHidden/>
              </w:rPr>
              <w:fldChar w:fldCharType="separate"/>
            </w:r>
            <w:r w:rsidR="00D4746B">
              <w:rPr>
                <w:webHidden/>
              </w:rPr>
              <w:t>14</w:t>
            </w:r>
            <w:r w:rsidR="00E979A2">
              <w:rPr>
                <w:webHidden/>
              </w:rPr>
              <w:fldChar w:fldCharType="end"/>
            </w:r>
          </w:hyperlink>
        </w:p>
        <w:p w14:paraId="007452B5" w14:textId="4C76C66B" w:rsidR="00E979A2" w:rsidRDefault="00000000" w:rsidP="00D604A3">
          <w:pPr>
            <w:pStyle w:val="TOC3"/>
            <w:tabs>
              <w:tab w:val="left" w:pos="1320"/>
            </w:tabs>
            <w:spacing w:after="160"/>
            <w:rPr>
              <w:rFonts w:asciiTheme="minorHAnsi" w:eastAsiaTheme="minorEastAsia" w:hAnsiTheme="minorHAnsi" w:cstheme="minorBidi"/>
              <w:spacing w:val="0"/>
              <w:sz w:val="22"/>
              <w:lang w:eastAsia="en-AU"/>
            </w:rPr>
          </w:pPr>
          <w:hyperlink w:anchor="_Toc120555947" w:history="1">
            <w:r w:rsidR="00E979A2" w:rsidRPr="00406573">
              <w:rPr>
                <w:rStyle w:val="Hyperlink"/>
              </w:rPr>
              <w:t>2.5.1</w:t>
            </w:r>
            <w:r w:rsidR="00E979A2">
              <w:rPr>
                <w:rFonts w:asciiTheme="minorHAnsi" w:eastAsiaTheme="minorEastAsia" w:hAnsiTheme="minorHAnsi" w:cstheme="minorBidi"/>
                <w:spacing w:val="0"/>
                <w:sz w:val="22"/>
                <w:lang w:eastAsia="en-AU"/>
              </w:rPr>
              <w:tab/>
            </w:r>
            <w:r w:rsidR="00E979A2" w:rsidRPr="00406573">
              <w:rPr>
                <w:rStyle w:val="Hyperlink"/>
              </w:rPr>
              <w:t>Associated mandatory units of competency and focus areas for the 240-hour course</w:t>
            </w:r>
            <w:r w:rsidR="00E979A2">
              <w:rPr>
                <w:webHidden/>
              </w:rPr>
              <w:tab/>
            </w:r>
            <w:r w:rsidR="00E979A2">
              <w:rPr>
                <w:webHidden/>
              </w:rPr>
              <w:fldChar w:fldCharType="begin"/>
            </w:r>
            <w:r w:rsidR="00E979A2">
              <w:rPr>
                <w:webHidden/>
              </w:rPr>
              <w:instrText xml:space="preserve"> PAGEREF _Toc120555947 \h </w:instrText>
            </w:r>
            <w:r w:rsidR="00E979A2">
              <w:rPr>
                <w:webHidden/>
              </w:rPr>
            </w:r>
            <w:r w:rsidR="00E979A2">
              <w:rPr>
                <w:webHidden/>
              </w:rPr>
              <w:fldChar w:fldCharType="separate"/>
            </w:r>
            <w:r w:rsidR="00D4746B">
              <w:rPr>
                <w:webHidden/>
              </w:rPr>
              <w:t>14</w:t>
            </w:r>
            <w:r w:rsidR="00E979A2">
              <w:rPr>
                <w:webHidden/>
              </w:rPr>
              <w:fldChar w:fldCharType="end"/>
            </w:r>
          </w:hyperlink>
        </w:p>
        <w:p w14:paraId="0995A972" w14:textId="3364F37C" w:rsidR="00E979A2" w:rsidRDefault="00000000" w:rsidP="00D604A3">
          <w:pPr>
            <w:pStyle w:val="TOC3"/>
            <w:tabs>
              <w:tab w:val="left" w:pos="1320"/>
            </w:tabs>
            <w:spacing w:after="160"/>
            <w:rPr>
              <w:rFonts w:asciiTheme="minorHAnsi" w:eastAsiaTheme="minorEastAsia" w:hAnsiTheme="minorHAnsi" w:cstheme="minorBidi"/>
              <w:spacing w:val="0"/>
              <w:sz w:val="22"/>
              <w:lang w:eastAsia="en-AU"/>
            </w:rPr>
          </w:pPr>
          <w:hyperlink w:anchor="_Toc120555948" w:history="1">
            <w:r w:rsidR="00E979A2" w:rsidRPr="00406573">
              <w:rPr>
                <w:rStyle w:val="Hyperlink"/>
              </w:rPr>
              <w:t>2.5.2</w:t>
            </w:r>
            <w:r w:rsidR="00E979A2">
              <w:rPr>
                <w:rFonts w:asciiTheme="minorHAnsi" w:eastAsiaTheme="minorEastAsia" w:hAnsiTheme="minorHAnsi" w:cstheme="minorBidi"/>
                <w:spacing w:val="0"/>
                <w:sz w:val="22"/>
                <w:lang w:eastAsia="en-AU"/>
              </w:rPr>
              <w:tab/>
            </w:r>
            <w:r w:rsidR="00E979A2" w:rsidRPr="00406573">
              <w:rPr>
                <w:rStyle w:val="Hyperlink"/>
              </w:rPr>
              <w:t>HSC elective pool</w:t>
            </w:r>
            <w:r w:rsidR="00E979A2">
              <w:rPr>
                <w:webHidden/>
              </w:rPr>
              <w:tab/>
            </w:r>
            <w:r w:rsidR="00E979A2">
              <w:rPr>
                <w:webHidden/>
              </w:rPr>
              <w:fldChar w:fldCharType="begin"/>
            </w:r>
            <w:r w:rsidR="00E979A2">
              <w:rPr>
                <w:webHidden/>
              </w:rPr>
              <w:instrText xml:space="preserve"> PAGEREF _Toc120555948 \h </w:instrText>
            </w:r>
            <w:r w:rsidR="00E979A2">
              <w:rPr>
                <w:webHidden/>
              </w:rPr>
            </w:r>
            <w:r w:rsidR="00E979A2">
              <w:rPr>
                <w:webHidden/>
              </w:rPr>
              <w:fldChar w:fldCharType="separate"/>
            </w:r>
            <w:r w:rsidR="00D4746B">
              <w:rPr>
                <w:webHidden/>
              </w:rPr>
              <w:t>15</w:t>
            </w:r>
            <w:r w:rsidR="00E979A2">
              <w:rPr>
                <w:webHidden/>
              </w:rPr>
              <w:fldChar w:fldCharType="end"/>
            </w:r>
          </w:hyperlink>
        </w:p>
        <w:p w14:paraId="4D923D07" w14:textId="4F4CAEFD" w:rsidR="00E979A2" w:rsidRDefault="00000000" w:rsidP="00D604A3">
          <w:pPr>
            <w:pStyle w:val="TOC3"/>
            <w:tabs>
              <w:tab w:val="left" w:pos="1320"/>
            </w:tabs>
            <w:spacing w:after="160"/>
            <w:rPr>
              <w:rFonts w:asciiTheme="minorHAnsi" w:eastAsiaTheme="minorEastAsia" w:hAnsiTheme="minorHAnsi" w:cstheme="minorBidi"/>
              <w:spacing w:val="0"/>
              <w:sz w:val="22"/>
              <w:lang w:eastAsia="en-AU"/>
            </w:rPr>
          </w:pPr>
          <w:hyperlink w:anchor="_Toc120555949" w:history="1">
            <w:r w:rsidR="00E979A2" w:rsidRPr="00406573">
              <w:rPr>
                <w:rStyle w:val="Hyperlink"/>
              </w:rPr>
              <w:t>2.5.3</w:t>
            </w:r>
            <w:r w:rsidR="00E979A2">
              <w:rPr>
                <w:rFonts w:asciiTheme="minorHAnsi" w:eastAsiaTheme="minorEastAsia" w:hAnsiTheme="minorHAnsi" w:cstheme="minorBidi"/>
                <w:spacing w:val="0"/>
                <w:sz w:val="22"/>
                <w:lang w:eastAsia="en-AU"/>
              </w:rPr>
              <w:tab/>
            </w:r>
            <w:r w:rsidR="00E979A2" w:rsidRPr="00406573">
              <w:rPr>
                <w:rStyle w:val="Hyperlink"/>
              </w:rPr>
              <w:t>Additional HSC elective pool for school-based apprentices</w:t>
            </w:r>
            <w:r w:rsidR="00E979A2">
              <w:rPr>
                <w:webHidden/>
              </w:rPr>
              <w:tab/>
            </w:r>
            <w:r w:rsidR="00E979A2">
              <w:rPr>
                <w:webHidden/>
              </w:rPr>
              <w:fldChar w:fldCharType="begin"/>
            </w:r>
            <w:r w:rsidR="00E979A2">
              <w:rPr>
                <w:webHidden/>
              </w:rPr>
              <w:instrText xml:space="preserve"> PAGEREF _Toc120555949 \h </w:instrText>
            </w:r>
            <w:r w:rsidR="00E979A2">
              <w:rPr>
                <w:webHidden/>
              </w:rPr>
            </w:r>
            <w:r w:rsidR="00E979A2">
              <w:rPr>
                <w:webHidden/>
              </w:rPr>
              <w:fldChar w:fldCharType="separate"/>
            </w:r>
            <w:r w:rsidR="00D4746B">
              <w:rPr>
                <w:webHidden/>
              </w:rPr>
              <w:t>18</w:t>
            </w:r>
            <w:r w:rsidR="00E979A2">
              <w:rPr>
                <w:webHidden/>
              </w:rPr>
              <w:fldChar w:fldCharType="end"/>
            </w:r>
          </w:hyperlink>
        </w:p>
        <w:p w14:paraId="7E3C06E0" w14:textId="387BDDCF" w:rsidR="00E979A2" w:rsidRDefault="00000000" w:rsidP="00E979A2">
          <w:pPr>
            <w:pStyle w:val="TOC1"/>
            <w:spacing w:after="200"/>
            <w:rPr>
              <w:rFonts w:asciiTheme="minorHAnsi" w:eastAsiaTheme="minorEastAsia" w:hAnsiTheme="minorHAnsi" w:cstheme="minorBidi"/>
              <w:spacing w:val="0"/>
              <w:sz w:val="22"/>
              <w:lang w:eastAsia="en-AU"/>
            </w:rPr>
          </w:pPr>
          <w:hyperlink w:anchor="_Toc120555950" w:history="1">
            <w:r w:rsidR="00E979A2" w:rsidRPr="00406573">
              <w:rPr>
                <w:rStyle w:val="Hyperlink"/>
              </w:rPr>
              <w:t>3</w:t>
            </w:r>
            <w:r w:rsidR="00E979A2">
              <w:rPr>
                <w:rFonts w:asciiTheme="minorHAnsi" w:eastAsiaTheme="minorEastAsia" w:hAnsiTheme="minorHAnsi" w:cstheme="minorBidi"/>
                <w:spacing w:val="0"/>
                <w:sz w:val="22"/>
                <w:lang w:eastAsia="en-AU"/>
              </w:rPr>
              <w:tab/>
            </w:r>
            <w:r w:rsidR="00E979A2" w:rsidRPr="00406573">
              <w:rPr>
                <w:rStyle w:val="Hyperlink"/>
              </w:rPr>
              <w:t>HSC Content</w:t>
            </w:r>
            <w:r w:rsidR="00E979A2">
              <w:rPr>
                <w:webHidden/>
              </w:rPr>
              <w:tab/>
            </w:r>
            <w:r w:rsidR="00E979A2">
              <w:rPr>
                <w:webHidden/>
              </w:rPr>
              <w:fldChar w:fldCharType="begin"/>
            </w:r>
            <w:r w:rsidR="00E979A2">
              <w:rPr>
                <w:webHidden/>
              </w:rPr>
              <w:instrText xml:space="preserve"> PAGEREF _Toc120555950 \h </w:instrText>
            </w:r>
            <w:r w:rsidR="00E979A2">
              <w:rPr>
                <w:webHidden/>
              </w:rPr>
            </w:r>
            <w:r w:rsidR="00E979A2">
              <w:rPr>
                <w:webHidden/>
              </w:rPr>
              <w:fldChar w:fldCharType="separate"/>
            </w:r>
            <w:r w:rsidR="00D4746B">
              <w:rPr>
                <w:webHidden/>
              </w:rPr>
              <w:t>21</w:t>
            </w:r>
            <w:r w:rsidR="00E979A2">
              <w:rPr>
                <w:webHidden/>
              </w:rPr>
              <w:fldChar w:fldCharType="end"/>
            </w:r>
          </w:hyperlink>
        </w:p>
        <w:p w14:paraId="5FE0B2EA" w14:textId="2AA48344" w:rsidR="00E979A2" w:rsidRDefault="00000000" w:rsidP="00D604A3">
          <w:pPr>
            <w:pStyle w:val="TOC2"/>
            <w:tabs>
              <w:tab w:val="left" w:pos="1134"/>
            </w:tabs>
            <w:spacing w:after="160"/>
            <w:rPr>
              <w:rFonts w:asciiTheme="minorHAnsi" w:eastAsiaTheme="minorEastAsia" w:hAnsiTheme="minorHAnsi" w:cstheme="minorBidi"/>
              <w:spacing w:val="0"/>
              <w:sz w:val="22"/>
              <w:lang w:eastAsia="en-AU"/>
            </w:rPr>
          </w:pPr>
          <w:hyperlink w:anchor="_Toc120555951" w:history="1">
            <w:r w:rsidR="00E979A2" w:rsidRPr="00406573">
              <w:rPr>
                <w:rStyle w:val="Hyperlink"/>
              </w:rPr>
              <w:t>3.1</w:t>
            </w:r>
            <w:r w:rsidR="00E979A2">
              <w:rPr>
                <w:rFonts w:asciiTheme="minorHAnsi" w:eastAsiaTheme="minorEastAsia" w:hAnsiTheme="minorHAnsi" w:cstheme="minorBidi"/>
                <w:spacing w:val="0"/>
                <w:sz w:val="22"/>
                <w:lang w:eastAsia="en-AU"/>
              </w:rPr>
              <w:tab/>
            </w:r>
            <w:r w:rsidR="00E979A2" w:rsidRPr="00406573">
              <w:rPr>
                <w:rStyle w:val="Hyperlink"/>
              </w:rPr>
              <w:t>Components, tools and equipment – mandatory focus area</w:t>
            </w:r>
            <w:r w:rsidR="00E979A2">
              <w:rPr>
                <w:webHidden/>
              </w:rPr>
              <w:tab/>
            </w:r>
            <w:r w:rsidR="00E979A2">
              <w:rPr>
                <w:webHidden/>
              </w:rPr>
              <w:fldChar w:fldCharType="begin"/>
            </w:r>
            <w:r w:rsidR="00E979A2">
              <w:rPr>
                <w:webHidden/>
              </w:rPr>
              <w:instrText xml:space="preserve"> PAGEREF _Toc120555951 \h </w:instrText>
            </w:r>
            <w:r w:rsidR="00E979A2">
              <w:rPr>
                <w:webHidden/>
              </w:rPr>
            </w:r>
            <w:r w:rsidR="00E979A2">
              <w:rPr>
                <w:webHidden/>
              </w:rPr>
              <w:fldChar w:fldCharType="separate"/>
            </w:r>
            <w:r w:rsidR="00D4746B">
              <w:rPr>
                <w:webHidden/>
              </w:rPr>
              <w:t>22</w:t>
            </w:r>
            <w:r w:rsidR="00E979A2">
              <w:rPr>
                <w:webHidden/>
              </w:rPr>
              <w:fldChar w:fldCharType="end"/>
            </w:r>
          </w:hyperlink>
        </w:p>
        <w:p w14:paraId="4A3C9871" w14:textId="069CCB30" w:rsidR="00E979A2" w:rsidRDefault="00000000" w:rsidP="00D604A3">
          <w:pPr>
            <w:pStyle w:val="TOC3"/>
            <w:tabs>
              <w:tab w:val="left" w:pos="1320"/>
            </w:tabs>
            <w:spacing w:after="160"/>
            <w:rPr>
              <w:rFonts w:asciiTheme="minorHAnsi" w:eastAsiaTheme="minorEastAsia" w:hAnsiTheme="minorHAnsi" w:cstheme="minorBidi"/>
              <w:spacing w:val="0"/>
              <w:sz w:val="22"/>
              <w:lang w:eastAsia="en-AU"/>
            </w:rPr>
          </w:pPr>
          <w:hyperlink w:anchor="_Toc120555952" w:history="1">
            <w:r w:rsidR="00E979A2" w:rsidRPr="00406573">
              <w:rPr>
                <w:rStyle w:val="Hyperlink"/>
              </w:rPr>
              <w:t>3.1.1</w:t>
            </w:r>
            <w:r w:rsidR="00E979A2">
              <w:rPr>
                <w:rFonts w:asciiTheme="minorHAnsi" w:eastAsiaTheme="minorEastAsia" w:hAnsiTheme="minorHAnsi" w:cstheme="minorBidi"/>
                <w:spacing w:val="0"/>
                <w:sz w:val="22"/>
                <w:lang w:eastAsia="en-AU"/>
              </w:rPr>
              <w:tab/>
            </w:r>
            <w:r w:rsidR="00E979A2" w:rsidRPr="00406573">
              <w:rPr>
                <w:rStyle w:val="Hyperlink"/>
              </w:rPr>
              <w:t>Outcomes</w:t>
            </w:r>
            <w:r w:rsidR="00E979A2">
              <w:rPr>
                <w:webHidden/>
              </w:rPr>
              <w:tab/>
            </w:r>
            <w:r w:rsidR="00E979A2">
              <w:rPr>
                <w:webHidden/>
              </w:rPr>
              <w:fldChar w:fldCharType="begin"/>
            </w:r>
            <w:r w:rsidR="00E979A2">
              <w:rPr>
                <w:webHidden/>
              </w:rPr>
              <w:instrText xml:space="preserve"> PAGEREF _Toc120555952 \h </w:instrText>
            </w:r>
            <w:r w:rsidR="00E979A2">
              <w:rPr>
                <w:webHidden/>
              </w:rPr>
            </w:r>
            <w:r w:rsidR="00E979A2">
              <w:rPr>
                <w:webHidden/>
              </w:rPr>
              <w:fldChar w:fldCharType="separate"/>
            </w:r>
            <w:r w:rsidR="00D4746B">
              <w:rPr>
                <w:webHidden/>
              </w:rPr>
              <w:t>22</w:t>
            </w:r>
            <w:r w:rsidR="00E979A2">
              <w:rPr>
                <w:webHidden/>
              </w:rPr>
              <w:fldChar w:fldCharType="end"/>
            </w:r>
          </w:hyperlink>
        </w:p>
        <w:p w14:paraId="11B1144D" w14:textId="4FE83AE6" w:rsidR="00E979A2" w:rsidRDefault="00000000" w:rsidP="00D604A3">
          <w:pPr>
            <w:pStyle w:val="TOC3"/>
            <w:tabs>
              <w:tab w:val="left" w:pos="1320"/>
            </w:tabs>
            <w:spacing w:after="160"/>
            <w:rPr>
              <w:rFonts w:asciiTheme="minorHAnsi" w:eastAsiaTheme="minorEastAsia" w:hAnsiTheme="minorHAnsi" w:cstheme="minorBidi"/>
              <w:spacing w:val="0"/>
              <w:sz w:val="22"/>
              <w:lang w:eastAsia="en-AU"/>
            </w:rPr>
          </w:pPr>
          <w:hyperlink w:anchor="_Toc120555953" w:history="1">
            <w:r w:rsidR="00E979A2" w:rsidRPr="00406573">
              <w:rPr>
                <w:rStyle w:val="Hyperlink"/>
              </w:rPr>
              <w:t>3.1.2</w:t>
            </w:r>
            <w:r w:rsidR="00E979A2">
              <w:rPr>
                <w:rFonts w:asciiTheme="minorHAnsi" w:eastAsiaTheme="minorEastAsia" w:hAnsiTheme="minorHAnsi" w:cstheme="minorBidi"/>
                <w:spacing w:val="0"/>
                <w:sz w:val="22"/>
                <w:lang w:eastAsia="en-AU"/>
              </w:rPr>
              <w:tab/>
            </w:r>
            <w:r w:rsidR="00E979A2" w:rsidRPr="00406573">
              <w:rPr>
                <w:rStyle w:val="Hyperlink"/>
              </w:rPr>
              <w:t>Associated units of competency</w:t>
            </w:r>
            <w:r w:rsidR="00E979A2">
              <w:rPr>
                <w:webHidden/>
              </w:rPr>
              <w:tab/>
            </w:r>
            <w:r w:rsidR="00E979A2">
              <w:rPr>
                <w:webHidden/>
              </w:rPr>
              <w:fldChar w:fldCharType="begin"/>
            </w:r>
            <w:r w:rsidR="00E979A2">
              <w:rPr>
                <w:webHidden/>
              </w:rPr>
              <w:instrText xml:space="preserve"> PAGEREF _Toc120555953 \h </w:instrText>
            </w:r>
            <w:r w:rsidR="00E979A2">
              <w:rPr>
                <w:webHidden/>
              </w:rPr>
            </w:r>
            <w:r w:rsidR="00E979A2">
              <w:rPr>
                <w:webHidden/>
              </w:rPr>
              <w:fldChar w:fldCharType="separate"/>
            </w:r>
            <w:r w:rsidR="00D4746B">
              <w:rPr>
                <w:webHidden/>
              </w:rPr>
              <w:t>22</w:t>
            </w:r>
            <w:r w:rsidR="00E979A2">
              <w:rPr>
                <w:webHidden/>
              </w:rPr>
              <w:fldChar w:fldCharType="end"/>
            </w:r>
          </w:hyperlink>
        </w:p>
        <w:p w14:paraId="51647B01" w14:textId="79E6CF6D" w:rsidR="00E979A2" w:rsidRDefault="00000000" w:rsidP="00D604A3">
          <w:pPr>
            <w:pStyle w:val="TOC3"/>
            <w:tabs>
              <w:tab w:val="left" w:pos="1320"/>
            </w:tabs>
            <w:spacing w:after="160"/>
            <w:rPr>
              <w:rFonts w:asciiTheme="minorHAnsi" w:eastAsiaTheme="minorEastAsia" w:hAnsiTheme="minorHAnsi" w:cstheme="minorBidi"/>
              <w:spacing w:val="0"/>
              <w:sz w:val="22"/>
              <w:lang w:eastAsia="en-AU"/>
            </w:rPr>
          </w:pPr>
          <w:hyperlink w:anchor="_Toc120555954" w:history="1">
            <w:r w:rsidR="00E979A2" w:rsidRPr="00406573">
              <w:rPr>
                <w:rStyle w:val="Hyperlink"/>
              </w:rPr>
              <w:t>3.1.3</w:t>
            </w:r>
            <w:r w:rsidR="00E979A2">
              <w:rPr>
                <w:rFonts w:asciiTheme="minorHAnsi" w:eastAsiaTheme="minorEastAsia" w:hAnsiTheme="minorHAnsi" w:cstheme="minorBidi"/>
                <w:spacing w:val="0"/>
                <w:sz w:val="22"/>
                <w:lang w:eastAsia="en-AU"/>
              </w:rPr>
              <w:tab/>
            </w:r>
            <w:r w:rsidR="00E979A2" w:rsidRPr="00406573">
              <w:rPr>
                <w:rStyle w:val="Hyperlink"/>
              </w:rPr>
              <w:t>Scope of learning for the HSC</w:t>
            </w:r>
            <w:r w:rsidR="00E979A2">
              <w:rPr>
                <w:webHidden/>
              </w:rPr>
              <w:tab/>
            </w:r>
            <w:r w:rsidR="00E979A2">
              <w:rPr>
                <w:webHidden/>
              </w:rPr>
              <w:fldChar w:fldCharType="begin"/>
            </w:r>
            <w:r w:rsidR="00E979A2">
              <w:rPr>
                <w:webHidden/>
              </w:rPr>
              <w:instrText xml:space="preserve"> PAGEREF _Toc120555954 \h </w:instrText>
            </w:r>
            <w:r w:rsidR="00E979A2">
              <w:rPr>
                <w:webHidden/>
              </w:rPr>
            </w:r>
            <w:r w:rsidR="00E979A2">
              <w:rPr>
                <w:webHidden/>
              </w:rPr>
              <w:fldChar w:fldCharType="separate"/>
            </w:r>
            <w:r w:rsidR="00D4746B">
              <w:rPr>
                <w:webHidden/>
              </w:rPr>
              <w:t>24</w:t>
            </w:r>
            <w:r w:rsidR="00E979A2">
              <w:rPr>
                <w:webHidden/>
              </w:rPr>
              <w:fldChar w:fldCharType="end"/>
            </w:r>
          </w:hyperlink>
        </w:p>
        <w:p w14:paraId="16CFB593" w14:textId="5C40C072" w:rsidR="00E979A2" w:rsidRDefault="00000000" w:rsidP="00D604A3">
          <w:pPr>
            <w:pStyle w:val="TOC2"/>
            <w:tabs>
              <w:tab w:val="left" w:pos="1134"/>
            </w:tabs>
            <w:spacing w:after="160"/>
            <w:rPr>
              <w:rFonts w:asciiTheme="minorHAnsi" w:eastAsiaTheme="minorEastAsia" w:hAnsiTheme="minorHAnsi" w:cstheme="minorBidi"/>
              <w:spacing w:val="0"/>
              <w:sz w:val="22"/>
              <w:lang w:eastAsia="en-AU"/>
            </w:rPr>
          </w:pPr>
          <w:hyperlink w:anchor="_Toc120555955" w:history="1">
            <w:r w:rsidR="00E979A2" w:rsidRPr="00406573">
              <w:rPr>
                <w:rStyle w:val="Hyperlink"/>
              </w:rPr>
              <w:t>3.2</w:t>
            </w:r>
            <w:r w:rsidR="00E979A2">
              <w:rPr>
                <w:rFonts w:asciiTheme="minorHAnsi" w:eastAsiaTheme="minorEastAsia" w:hAnsiTheme="minorHAnsi" w:cstheme="minorBidi"/>
                <w:spacing w:val="0"/>
                <w:sz w:val="22"/>
                <w:lang w:eastAsia="en-AU"/>
              </w:rPr>
              <w:tab/>
            </w:r>
            <w:r w:rsidR="00E979A2" w:rsidRPr="00406573">
              <w:rPr>
                <w:rStyle w:val="Hyperlink"/>
              </w:rPr>
              <w:t>Drawings, diagrams and compliance – mandatory focus area</w:t>
            </w:r>
            <w:r w:rsidR="00E979A2">
              <w:rPr>
                <w:webHidden/>
              </w:rPr>
              <w:tab/>
            </w:r>
            <w:r w:rsidR="00E979A2">
              <w:rPr>
                <w:webHidden/>
              </w:rPr>
              <w:fldChar w:fldCharType="begin"/>
            </w:r>
            <w:r w:rsidR="00E979A2">
              <w:rPr>
                <w:webHidden/>
              </w:rPr>
              <w:instrText xml:space="preserve"> PAGEREF _Toc120555955 \h </w:instrText>
            </w:r>
            <w:r w:rsidR="00E979A2">
              <w:rPr>
                <w:webHidden/>
              </w:rPr>
            </w:r>
            <w:r w:rsidR="00E979A2">
              <w:rPr>
                <w:webHidden/>
              </w:rPr>
              <w:fldChar w:fldCharType="separate"/>
            </w:r>
            <w:r w:rsidR="00D4746B">
              <w:rPr>
                <w:webHidden/>
              </w:rPr>
              <w:t>30</w:t>
            </w:r>
            <w:r w:rsidR="00E979A2">
              <w:rPr>
                <w:webHidden/>
              </w:rPr>
              <w:fldChar w:fldCharType="end"/>
            </w:r>
          </w:hyperlink>
        </w:p>
        <w:p w14:paraId="39758492" w14:textId="62F30330" w:rsidR="00E979A2" w:rsidRDefault="00000000" w:rsidP="00D604A3">
          <w:pPr>
            <w:pStyle w:val="TOC3"/>
            <w:tabs>
              <w:tab w:val="left" w:pos="1320"/>
            </w:tabs>
            <w:spacing w:after="160"/>
            <w:rPr>
              <w:rFonts w:asciiTheme="minorHAnsi" w:eastAsiaTheme="minorEastAsia" w:hAnsiTheme="minorHAnsi" w:cstheme="minorBidi"/>
              <w:spacing w:val="0"/>
              <w:sz w:val="22"/>
              <w:lang w:eastAsia="en-AU"/>
            </w:rPr>
          </w:pPr>
          <w:hyperlink w:anchor="_Toc120555956" w:history="1">
            <w:r w:rsidR="00E979A2" w:rsidRPr="00406573">
              <w:rPr>
                <w:rStyle w:val="Hyperlink"/>
              </w:rPr>
              <w:t>3.2.1</w:t>
            </w:r>
            <w:r w:rsidR="00E979A2">
              <w:rPr>
                <w:rFonts w:asciiTheme="minorHAnsi" w:eastAsiaTheme="minorEastAsia" w:hAnsiTheme="minorHAnsi" w:cstheme="minorBidi"/>
                <w:spacing w:val="0"/>
                <w:sz w:val="22"/>
                <w:lang w:eastAsia="en-AU"/>
              </w:rPr>
              <w:tab/>
            </w:r>
            <w:r w:rsidR="00E979A2" w:rsidRPr="00406573">
              <w:rPr>
                <w:rStyle w:val="Hyperlink"/>
              </w:rPr>
              <w:t>Outcomes</w:t>
            </w:r>
            <w:r w:rsidR="00E979A2">
              <w:rPr>
                <w:webHidden/>
              </w:rPr>
              <w:tab/>
            </w:r>
            <w:r w:rsidR="00E979A2">
              <w:rPr>
                <w:webHidden/>
              </w:rPr>
              <w:fldChar w:fldCharType="begin"/>
            </w:r>
            <w:r w:rsidR="00E979A2">
              <w:rPr>
                <w:webHidden/>
              </w:rPr>
              <w:instrText xml:space="preserve"> PAGEREF _Toc120555956 \h </w:instrText>
            </w:r>
            <w:r w:rsidR="00E979A2">
              <w:rPr>
                <w:webHidden/>
              </w:rPr>
            </w:r>
            <w:r w:rsidR="00E979A2">
              <w:rPr>
                <w:webHidden/>
              </w:rPr>
              <w:fldChar w:fldCharType="separate"/>
            </w:r>
            <w:r w:rsidR="00D4746B">
              <w:rPr>
                <w:webHidden/>
              </w:rPr>
              <w:t>30</w:t>
            </w:r>
            <w:r w:rsidR="00E979A2">
              <w:rPr>
                <w:webHidden/>
              </w:rPr>
              <w:fldChar w:fldCharType="end"/>
            </w:r>
          </w:hyperlink>
        </w:p>
        <w:p w14:paraId="6C6BA968" w14:textId="46473E73" w:rsidR="00E979A2" w:rsidRDefault="00000000" w:rsidP="00D604A3">
          <w:pPr>
            <w:pStyle w:val="TOC3"/>
            <w:tabs>
              <w:tab w:val="left" w:pos="1320"/>
            </w:tabs>
            <w:spacing w:after="160"/>
            <w:rPr>
              <w:rFonts w:asciiTheme="minorHAnsi" w:eastAsiaTheme="minorEastAsia" w:hAnsiTheme="minorHAnsi" w:cstheme="minorBidi"/>
              <w:spacing w:val="0"/>
              <w:sz w:val="22"/>
              <w:lang w:eastAsia="en-AU"/>
            </w:rPr>
          </w:pPr>
          <w:hyperlink w:anchor="_Toc120555957" w:history="1">
            <w:r w:rsidR="00E979A2" w:rsidRPr="00406573">
              <w:rPr>
                <w:rStyle w:val="Hyperlink"/>
              </w:rPr>
              <w:t>3.2.2</w:t>
            </w:r>
            <w:r w:rsidR="00E979A2">
              <w:rPr>
                <w:rFonts w:asciiTheme="minorHAnsi" w:eastAsiaTheme="minorEastAsia" w:hAnsiTheme="minorHAnsi" w:cstheme="minorBidi"/>
                <w:spacing w:val="0"/>
                <w:sz w:val="22"/>
                <w:lang w:eastAsia="en-AU"/>
              </w:rPr>
              <w:tab/>
            </w:r>
            <w:r w:rsidR="00E979A2" w:rsidRPr="00406573">
              <w:rPr>
                <w:rStyle w:val="Hyperlink"/>
              </w:rPr>
              <w:t>Associated unit of competency</w:t>
            </w:r>
            <w:r w:rsidR="00E979A2">
              <w:rPr>
                <w:webHidden/>
              </w:rPr>
              <w:tab/>
            </w:r>
            <w:r w:rsidR="00E979A2">
              <w:rPr>
                <w:webHidden/>
              </w:rPr>
              <w:fldChar w:fldCharType="begin"/>
            </w:r>
            <w:r w:rsidR="00E979A2">
              <w:rPr>
                <w:webHidden/>
              </w:rPr>
              <w:instrText xml:space="preserve"> PAGEREF _Toc120555957 \h </w:instrText>
            </w:r>
            <w:r w:rsidR="00E979A2">
              <w:rPr>
                <w:webHidden/>
              </w:rPr>
            </w:r>
            <w:r w:rsidR="00E979A2">
              <w:rPr>
                <w:webHidden/>
              </w:rPr>
              <w:fldChar w:fldCharType="separate"/>
            </w:r>
            <w:r w:rsidR="00D4746B">
              <w:rPr>
                <w:webHidden/>
              </w:rPr>
              <w:t>30</w:t>
            </w:r>
            <w:r w:rsidR="00E979A2">
              <w:rPr>
                <w:webHidden/>
              </w:rPr>
              <w:fldChar w:fldCharType="end"/>
            </w:r>
          </w:hyperlink>
        </w:p>
        <w:p w14:paraId="794EE8D9" w14:textId="767B1BD5" w:rsidR="00E979A2" w:rsidRDefault="00000000" w:rsidP="00D604A3">
          <w:pPr>
            <w:pStyle w:val="TOC3"/>
            <w:tabs>
              <w:tab w:val="left" w:pos="1320"/>
            </w:tabs>
            <w:spacing w:after="160"/>
            <w:rPr>
              <w:rFonts w:asciiTheme="minorHAnsi" w:eastAsiaTheme="minorEastAsia" w:hAnsiTheme="minorHAnsi" w:cstheme="minorBidi"/>
              <w:spacing w:val="0"/>
              <w:sz w:val="22"/>
              <w:lang w:eastAsia="en-AU"/>
            </w:rPr>
          </w:pPr>
          <w:hyperlink w:anchor="_Toc120555958" w:history="1">
            <w:r w:rsidR="00E979A2" w:rsidRPr="00406573">
              <w:rPr>
                <w:rStyle w:val="Hyperlink"/>
              </w:rPr>
              <w:t>3.2.3</w:t>
            </w:r>
            <w:r w:rsidR="00E979A2">
              <w:rPr>
                <w:rFonts w:asciiTheme="minorHAnsi" w:eastAsiaTheme="minorEastAsia" w:hAnsiTheme="minorHAnsi" w:cstheme="minorBidi"/>
                <w:spacing w:val="0"/>
                <w:sz w:val="22"/>
                <w:lang w:eastAsia="en-AU"/>
              </w:rPr>
              <w:tab/>
            </w:r>
            <w:r w:rsidR="00E979A2" w:rsidRPr="00406573">
              <w:rPr>
                <w:rStyle w:val="Hyperlink"/>
              </w:rPr>
              <w:t>Scope of learning for the HSC</w:t>
            </w:r>
            <w:r w:rsidR="00E979A2">
              <w:rPr>
                <w:webHidden/>
              </w:rPr>
              <w:tab/>
            </w:r>
            <w:r w:rsidR="00E979A2">
              <w:rPr>
                <w:webHidden/>
              </w:rPr>
              <w:fldChar w:fldCharType="begin"/>
            </w:r>
            <w:r w:rsidR="00E979A2">
              <w:rPr>
                <w:webHidden/>
              </w:rPr>
              <w:instrText xml:space="preserve"> PAGEREF _Toc120555958 \h </w:instrText>
            </w:r>
            <w:r w:rsidR="00E979A2">
              <w:rPr>
                <w:webHidden/>
              </w:rPr>
            </w:r>
            <w:r w:rsidR="00E979A2">
              <w:rPr>
                <w:webHidden/>
              </w:rPr>
              <w:fldChar w:fldCharType="separate"/>
            </w:r>
            <w:r w:rsidR="00D4746B">
              <w:rPr>
                <w:webHidden/>
              </w:rPr>
              <w:t>31</w:t>
            </w:r>
            <w:r w:rsidR="00E979A2">
              <w:rPr>
                <w:webHidden/>
              </w:rPr>
              <w:fldChar w:fldCharType="end"/>
            </w:r>
          </w:hyperlink>
        </w:p>
        <w:p w14:paraId="6347C697" w14:textId="3304E26D" w:rsidR="00E979A2" w:rsidRDefault="00000000" w:rsidP="00D604A3">
          <w:pPr>
            <w:pStyle w:val="TOC2"/>
            <w:tabs>
              <w:tab w:val="left" w:pos="1134"/>
            </w:tabs>
            <w:spacing w:after="160"/>
            <w:rPr>
              <w:rFonts w:asciiTheme="minorHAnsi" w:eastAsiaTheme="minorEastAsia" w:hAnsiTheme="minorHAnsi" w:cstheme="minorBidi"/>
              <w:spacing w:val="0"/>
              <w:sz w:val="22"/>
              <w:lang w:eastAsia="en-AU"/>
            </w:rPr>
          </w:pPr>
          <w:hyperlink w:anchor="_Toc120555959" w:history="1">
            <w:r w:rsidR="00E979A2" w:rsidRPr="00406573">
              <w:rPr>
                <w:rStyle w:val="Hyperlink"/>
              </w:rPr>
              <w:t>3.3</w:t>
            </w:r>
            <w:r w:rsidR="00E979A2">
              <w:rPr>
                <w:rFonts w:asciiTheme="minorHAnsi" w:eastAsiaTheme="minorEastAsia" w:hAnsiTheme="minorHAnsi" w:cstheme="minorBidi"/>
                <w:spacing w:val="0"/>
                <w:sz w:val="22"/>
                <w:lang w:eastAsia="en-AU"/>
              </w:rPr>
              <w:tab/>
            </w:r>
            <w:r w:rsidR="00E979A2" w:rsidRPr="00406573">
              <w:rPr>
                <w:rStyle w:val="Hyperlink"/>
              </w:rPr>
              <w:t>Safety – mandatory focus area</w:t>
            </w:r>
            <w:r w:rsidR="00E979A2">
              <w:rPr>
                <w:webHidden/>
              </w:rPr>
              <w:tab/>
            </w:r>
            <w:r w:rsidR="00E979A2">
              <w:rPr>
                <w:webHidden/>
              </w:rPr>
              <w:fldChar w:fldCharType="begin"/>
            </w:r>
            <w:r w:rsidR="00E979A2">
              <w:rPr>
                <w:webHidden/>
              </w:rPr>
              <w:instrText xml:space="preserve"> PAGEREF _Toc120555959 \h </w:instrText>
            </w:r>
            <w:r w:rsidR="00E979A2">
              <w:rPr>
                <w:webHidden/>
              </w:rPr>
            </w:r>
            <w:r w:rsidR="00E979A2">
              <w:rPr>
                <w:webHidden/>
              </w:rPr>
              <w:fldChar w:fldCharType="separate"/>
            </w:r>
            <w:r w:rsidR="00D4746B">
              <w:rPr>
                <w:webHidden/>
              </w:rPr>
              <w:t>34</w:t>
            </w:r>
            <w:r w:rsidR="00E979A2">
              <w:rPr>
                <w:webHidden/>
              </w:rPr>
              <w:fldChar w:fldCharType="end"/>
            </w:r>
          </w:hyperlink>
        </w:p>
        <w:p w14:paraId="539A6F23" w14:textId="11B19BBE" w:rsidR="00E979A2" w:rsidRDefault="00000000" w:rsidP="00D604A3">
          <w:pPr>
            <w:pStyle w:val="TOC3"/>
            <w:tabs>
              <w:tab w:val="left" w:pos="1320"/>
            </w:tabs>
            <w:spacing w:after="160"/>
            <w:rPr>
              <w:rFonts w:asciiTheme="minorHAnsi" w:eastAsiaTheme="minorEastAsia" w:hAnsiTheme="minorHAnsi" w:cstheme="minorBidi"/>
              <w:spacing w:val="0"/>
              <w:sz w:val="22"/>
              <w:lang w:eastAsia="en-AU"/>
            </w:rPr>
          </w:pPr>
          <w:hyperlink w:anchor="_Toc120555960" w:history="1">
            <w:r w:rsidR="00E979A2" w:rsidRPr="00406573">
              <w:rPr>
                <w:rStyle w:val="Hyperlink"/>
              </w:rPr>
              <w:t>3.3.1</w:t>
            </w:r>
            <w:r w:rsidR="00E979A2">
              <w:rPr>
                <w:rFonts w:asciiTheme="minorHAnsi" w:eastAsiaTheme="minorEastAsia" w:hAnsiTheme="minorHAnsi" w:cstheme="minorBidi"/>
                <w:spacing w:val="0"/>
                <w:sz w:val="22"/>
                <w:lang w:eastAsia="en-AU"/>
              </w:rPr>
              <w:tab/>
            </w:r>
            <w:r w:rsidR="00E979A2" w:rsidRPr="00406573">
              <w:rPr>
                <w:rStyle w:val="Hyperlink"/>
              </w:rPr>
              <w:t>Outcomes</w:t>
            </w:r>
            <w:r w:rsidR="00E979A2">
              <w:rPr>
                <w:webHidden/>
              </w:rPr>
              <w:tab/>
            </w:r>
            <w:r w:rsidR="00E979A2">
              <w:rPr>
                <w:webHidden/>
              </w:rPr>
              <w:fldChar w:fldCharType="begin"/>
            </w:r>
            <w:r w:rsidR="00E979A2">
              <w:rPr>
                <w:webHidden/>
              </w:rPr>
              <w:instrText xml:space="preserve"> PAGEREF _Toc120555960 \h </w:instrText>
            </w:r>
            <w:r w:rsidR="00E979A2">
              <w:rPr>
                <w:webHidden/>
              </w:rPr>
            </w:r>
            <w:r w:rsidR="00E979A2">
              <w:rPr>
                <w:webHidden/>
              </w:rPr>
              <w:fldChar w:fldCharType="separate"/>
            </w:r>
            <w:r w:rsidR="00D4746B">
              <w:rPr>
                <w:webHidden/>
              </w:rPr>
              <w:t>34</w:t>
            </w:r>
            <w:r w:rsidR="00E979A2">
              <w:rPr>
                <w:webHidden/>
              </w:rPr>
              <w:fldChar w:fldCharType="end"/>
            </w:r>
          </w:hyperlink>
        </w:p>
        <w:p w14:paraId="66A67B36" w14:textId="3E61F077" w:rsidR="00E979A2" w:rsidRDefault="00000000" w:rsidP="00D604A3">
          <w:pPr>
            <w:pStyle w:val="TOC3"/>
            <w:tabs>
              <w:tab w:val="left" w:pos="1320"/>
            </w:tabs>
            <w:spacing w:after="160"/>
            <w:rPr>
              <w:rFonts w:asciiTheme="minorHAnsi" w:eastAsiaTheme="minorEastAsia" w:hAnsiTheme="minorHAnsi" w:cstheme="minorBidi"/>
              <w:spacing w:val="0"/>
              <w:sz w:val="22"/>
              <w:lang w:eastAsia="en-AU"/>
            </w:rPr>
          </w:pPr>
          <w:hyperlink w:anchor="_Toc120555961" w:history="1">
            <w:r w:rsidR="00E979A2" w:rsidRPr="00406573">
              <w:rPr>
                <w:rStyle w:val="Hyperlink"/>
              </w:rPr>
              <w:t>3.3.2</w:t>
            </w:r>
            <w:r w:rsidR="00E979A2">
              <w:rPr>
                <w:rFonts w:asciiTheme="minorHAnsi" w:eastAsiaTheme="minorEastAsia" w:hAnsiTheme="minorHAnsi" w:cstheme="minorBidi"/>
                <w:spacing w:val="0"/>
                <w:sz w:val="22"/>
                <w:lang w:eastAsia="en-AU"/>
              </w:rPr>
              <w:tab/>
            </w:r>
            <w:r w:rsidR="00E979A2" w:rsidRPr="00406573">
              <w:rPr>
                <w:rStyle w:val="Hyperlink"/>
              </w:rPr>
              <w:t>Associated unit of competency</w:t>
            </w:r>
            <w:r w:rsidR="00E979A2">
              <w:rPr>
                <w:webHidden/>
              </w:rPr>
              <w:tab/>
            </w:r>
            <w:r w:rsidR="00E979A2">
              <w:rPr>
                <w:webHidden/>
              </w:rPr>
              <w:fldChar w:fldCharType="begin"/>
            </w:r>
            <w:r w:rsidR="00E979A2">
              <w:rPr>
                <w:webHidden/>
              </w:rPr>
              <w:instrText xml:space="preserve"> PAGEREF _Toc120555961 \h </w:instrText>
            </w:r>
            <w:r w:rsidR="00E979A2">
              <w:rPr>
                <w:webHidden/>
              </w:rPr>
            </w:r>
            <w:r w:rsidR="00E979A2">
              <w:rPr>
                <w:webHidden/>
              </w:rPr>
              <w:fldChar w:fldCharType="separate"/>
            </w:r>
            <w:r w:rsidR="00D4746B">
              <w:rPr>
                <w:webHidden/>
              </w:rPr>
              <w:t>34</w:t>
            </w:r>
            <w:r w:rsidR="00E979A2">
              <w:rPr>
                <w:webHidden/>
              </w:rPr>
              <w:fldChar w:fldCharType="end"/>
            </w:r>
          </w:hyperlink>
        </w:p>
        <w:p w14:paraId="1BD1BD3B" w14:textId="5CA08312" w:rsidR="00E979A2" w:rsidRDefault="00000000" w:rsidP="00D604A3">
          <w:pPr>
            <w:pStyle w:val="TOC3"/>
            <w:tabs>
              <w:tab w:val="left" w:pos="1320"/>
            </w:tabs>
            <w:spacing w:after="160"/>
            <w:rPr>
              <w:rFonts w:asciiTheme="minorHAnsi" w:eastAsiaTheme="minorEastAsia" w:hAnsiTheme="minorHAnsi" w:cstheme="minorBidi"/>
              <w:spacing w:val="0"/>
              <w:sz w:val="22"/>
              <w:lang w:eastAsia="en-AU"/>
            </w:rPr>
          </w:pPr>
          <w:hyperlink w:anchor="_Toc120555962" w:history="1">
            <w:r w:rsidR="00E979A2" w:rsidRPr="00406573">
              <w:rPr>
                <w:rStyle w:val="Hyperlink"/>
              </w:rPr>
              <w:t>3.3.3</w:t>
            </w:r>
            <w:r w:rsidR="00E979A2">
              <w:rPr>
                <w:rFonts w:asciiTheme="minorHAnsi" w:eastAsiaTheme="minorEastAsia" w:hAnsiTheme="minorHAnsi" w:cstheme="minorBidi"/>
                <w:spacing w:val="0"/>
                <w:sz w:val="22"/>
                <w:lang w:eastAsia="en-AU"/>
              </w:rPr>
              <w:tab/>
            </w:r>
            <w:r w:rsidR="00E979A2" w:rsidRPr="00406573">
              <w:rPr>
                <w:rStyle w:val="Hyperlink"/>
              </w:rPr>
              <w:t>Scope of learning for the HSC</w:t>
            </w:r>
            <w:r w:rsidR="00E979A2">
              <w:rPr>
                <w:webHidden/>
              </w:rPr>
              <w:tab/>
            </w:r>
            <w:r w:rsidR="00E979A2">
              <w:rPr>
                <w:webHidden/>
              </w:rPr>
              <w:fldChar w:fldCharType="begin"/>
            </w:r>
            <w:r w:rsidR="00E979A2">
              <w:rPr>
                <w:webHidden/>
              </w:rPr>
              <w:instrText xml:space="preserve"> PAGEREF _Toc120555962 \h </w:instrText>
            </w:r>
            <w:r w:rsidR="00E979A2">
              <w:rPr>
                <w:webHidden/>
              </w:rPr>
            </w:r>
            <w:r w:rsidR="00E979A2">
              <w:rPr>
                <w:webHidden/>
              </w:rPr>
              <w:fldChar w:fldCharType="separate"/>
            </w:r>
            <w:r w:rsidR="00D4746B">
              <w:rPr>
                <w:webHidden/>
              </w:rPr>
              <w:t>35</w:t>
            </w:r>
            <w:r w:rsidR="00E979A2">
              <w:rPr>
                <w:webHidden/>
              </w:rPr>
              <w:fldChar w:fldCharType="end"/>
            </w:r>
          </w:hyperlink>
        </w:p>
        <w:p w14:paraId="58554883" w14:textId="3971AD71" w:rsidR="00E979A2" w:rsidRDefault="00000000" w:rsidP="00D604A3">
          <w:pPr>
            <w:pStyle w:val="TOC2"/>
            <w:tabs>
              <w:tab w:val="left" w:pos="1134"/>
            </w:tabs>
            <w:spacing w:after="160"/>
            <w:rPr>
              <w:rFonts w:asciiTheme="minorHAnsi" w:eastAsiaTheme="minorEastAsia" w:hAnsiTheme="minorHAnsi" w:cstheme="minorBidi"/>
              <w:spacing w:val="0"/>
              <w:sz w:val="22"/>
              <w:lang w:eastAsia="en-AU"/>
            </w:rPr>
          </w:pPr>
          <w:hyperlink w:anchor="_Toc120555963" w:history="1">
            <w:r w:rsidR="00E979A2" w:rsidRPr="00406573">
              <w:rPr>
                <w:rStyle w:val="Hyperlink"/>
              </w:rPr>
              <w:t>3.4</w:t>
            </w:r>
            <w:r w:rsidR="00E979A2">
              <w:rPr>
                <w:rFonts w:asciiTheme="minorHAnsi" w:eastAsiaTheme="minorEastAsia" w:hAnsiTheme="minorHAnsi" w:cstheme="minorBidi"/>
                <w:spacing w:val="0"/>
                <w:sz w:val="22"/>
                <w:lang w:eastAsia="en-AU"/>
              </w:rPr>
              <w:tab/>
            </w:r>
            <w:r w:rsidR="00E979A2" w:rsidRPr="00406573">
              <w:rPr>
                <w:rStyle w:val="Hyperlink"/>
              </w:rPr>
              <w:t>Single path circuits – mandatory focus area</w:t>
            </w:r>
            <w:r w:rsidR="00E979A2">
              <w:rPr>
                <w:webHidden/>
              </w:rPr>
              <w:tab/>
            </w:r>
            <w:r w:rsidR="00E979A2">
              <w:rPr>
                <w:webHidden/>
              </w:rPr>
              <w:fldChar w:fldCharType="begin"/>
            </w:r>
            <w:r w:rsidR="00E979A2">
              <w:rPr>
                <w:webHidden/>
              </w:rPr>
              <w:instrText xml:space="preserve"> PAGEREF _Toc120555963 \h </w:instrText>
            </w:r>
            <w:r w:rsidR="00E979A2">
              <w:rPr>
                <w:webHidden/>
              </w:rPr>
            </w:r>
            <w:r w:rsidR="00E979A2">
              <w:rPr>
                <w:webHidden/>
              </w:rPr>
              <w:fldChar w:fldCharType="separate"/>
            </w:r>
            <w:r w:rsidR="00D4746B">
              <w:rPr>
                <w:webHidden/>
              </w:rPr>
              <w:t>40</w:t>
            </w:r>
            <w:r w:rsidR="00E979A2">
              <w:rPr>
                <w:webHidden/>
              </w:rPr>
              <w:fldChar w:fldCharType="end"/>
            </w:r>
          </w:hyperlink>
        </w:p>
        <w:p w14:paraId="5ACBBFC0" w14:textId="78EA0DAC" w:rsidR="00E979A2" w:rsidRDefault="00000000" w:rsidP="00D604A3">
          <w:pPr>
            <w:pStyle w:val="TOC3"/>
            <w:tabs>
              <w:tab w:val="left" w:pos="1320"/>
            </w:tabs>
            <w:spacing w:after="160"/>
            <w:rPr>
              <w:rFonts w:asciiTheme="minorHAnsi" w:eastAsiaTheme="minorEastAsia" w:hAnsiTheme="minorHAnsi" w:cstheme="minorBidi"/>
              <w:spacing w:val="0"/>
              <w:sz w:val="22"/>
              <w:lang w:eastAsia="en-AU"/>
            </w:rPr>
          </w:pPr>
          <w:hyperlink w:anchor="_Toc120555964" w:history="1">
            <w:r w:rsidR="00E979A2" w:rsidRPr="00406573">
              <w:rPr>
                <w:rStyle w:val="Hyperlink"/>
              </w:rPr>
              <w:t>3.4.1</w:t>
            </w:r>
            <w:r w:rsidR="00E979A2">
              <w:rPr>
                <w:rFonts w:asciiTheme="minorHAnsi" w:eastAsiaTheme="minorEastAsia" w:hAnsiTheme="minorHAnsi" w:cstheme="minorBidi"/>
                <w:spacing w:val="0"/>
                <w:sz w:val="22"/>
                <w:lang w:eastAsia="en-AU"/>
              </w:rPr>
              <w:tab/>
            </w:r>
            <w:r w:rsidR="00E979A2" w:rsidRPr="00406573">
              <w:rPr>
                <w:rStyle w:val="Hyperlink"/>
              </w:rPr>
              <w:t>Outcomes</w:t>
            </w:r>
            <w:r w:rsidR="00E979A2">
              <w:rPr>
                <w:webHidden/>
              </w:rPr>
              <w:tab/>
            </w:r>
            <w:r w:rsidR="00E979A2">
              <w:rPr>
                <w:webHidden/>
              </w:rPr>
              <w:fldChar w:fldCharType="begin"/>
            </w:r>
            <w:r w:rsidR="00E979A2">
              <w:rPr>
                <w:webHidden/>
              </w:rPr>
              <w:instrText xml:space="preserve"> PAGEREF _Toc120555964 \h </w:instrText>
            </w:r>
            <w:r w:rsidR="00E979A2">
              <w:rPr>
                <w:webHidden/>
              </w:rPr>
            </w:r>
            <w:r w:rsidR="00E979A2">
              <w:rPr>
                <w:webHidden/>
              </w:rPr>
              <w:fldChar w:fldCharType="separate"/>
            </w:r>
            <w:r w:rsidR="00D4746B">
              <w:rPr>
                <w:webHidden/>
              </w:rPr>
              <w:t>40</w:t>
            </w:r>
            <w:r w:rsidR="00E979A2">
              <w:rPr>
                <w:webHidden/>
              </w:rPr>
              <w:fldChar w:fldCharType="end"/>
            </w:r>
          </w:hyperlink>
        </w:p>
        <w:p w14:paraId="558813BF" w14:textId="2688A580" w:rsidR="00E979A2" w:rsidRDefault="00000000" w:rsidP="00D604A3">
          <w:pPr>
            <w:pStyle w:val="TOC3"/>
            <w:tabs>
              <w:tab w:val="left" w:pos="1320"/>
            </w:tabs>
            <w:spacing w:after="160"/>
            <w:rPr>
              <w:rFonts w:asciiTheme="minorHAnsi" w:eastAsiaTheme="minorEastAsia" w:hAnsiTheme="minorHAnsi" w:cstheme="minorBidi"/>
              <w:spacing w:val="0"/>
              <w:sz w:val="22"/>
              <w:lang w:eastAsia="en-AU"/>
            </w:rPr>
          </w:pPr>
          <w:hyperlink w:anchor="_Toc120555965" w:history="1">
            <w:r w:rsidR="00E979A2" w:rsidRPr="00406573">
              <w:rPr>
                <w:rStyle w:val="Hyperlink"/>
              </w:rPr>
              <w:t>3.4.2</w:t>
            </w:r>
            <w:r w:rsidR="00E979A2">
              <w:rPr>
                <w:rFonts w:asciiTheme="minorHAnsi" w:eastAsiaTheme="minorEastAsia" w:hAnsiTheme="minorHAnsi" w:cstheme="minorBidi"/>
                <w:spacing w:val="0"/>
                <w:sz w:val="22"/>
                <w:lang w:eastAsia="en-AU"/>
              </w:rPr>
              <w:tab/>
            </w:r>
            <w:r w:rsidR="00E979A2" w:rsidRPr="00406573">
              <w:rPr>
                <w:rStyle w:val="Hyperlink"/>
              </w:rPr>
              <w:t>Associated unit of competency</w:t>
            </w:r>
            <w:r w:rsidR="00E979A2">
              <w:rPr>
                <w:webHidden/>
              </w:rPr>
              <w:tab/>
            </w:r>
            <w:r w:rsidR="00E979A2">
              <w:rPr>
                <w:webHidden/>
              </w:rPr>
              <w:fldChar w:fldCharType="begin"/>
            </w:r>
            <w:r w:rsidR="00E979A2">
              <w:rPr>
                <w:webHidden/>
              </w:rPr>
              <w:instrText xml:space="preserve"> PAGEREF _Toc120555965 \h </w:instrText>
            </w:r>
            <w:r w:rsidR="00E979A2">
              <w:rPr>
                <w:webHidden/>
              </w:rPr>
            </w:r>
            <w:r w:rsidR="00E979A2">
              <w:rPr>
                <w:webHidden/>
              </w:rPr>
              <w:fldChar w:fldCharType="separate"/>
            </w:r>
            <w:r w:rsidR="00D4746B">
              <w:rPr>
                <w:webHidden/>
              </w:rPr>
              <w:t>40</w:t>
            </w:r>
            <w:r w:rsidR="00E979A2">
              <w:rPr>
                <w:webHidden/>
              </w:rPr>
              <w:fldChar w:fldCharType="end"/>
            </w:r>
          </w:hyperlink>
        </w:p>
        <w:p w14:paraId="606A6EE9" w14:textId="700DE991" w:rsidR="00E979A2" w:rsidRDefault="00000000" w:rsidP="00D604A3">
          <w:pPr>
            <w:pStyle w:val="TOC3"/>
            <w:tabs>
              <w:tab w:val="left" w:pos="1320"/>
            </w:tabs>
            <w:spacing w:after="160"/>
            <w:rPr>
              <w:rFonts w:asciiTheme="minorHAnsi" w:eastAsiaTheme="minorEastAsia" w:hAnsiTheme="minorHAnsi" w:cstheme="minorBidi"/>
              <w:spacing w:val="0"/>
              <w:sz w:val="22"/>
              <w:lang w:eastAsia="en-AU"/>
            </w:rPr>
          </w:pPr>
          <w:hyperlink w:anchor="_Toc120555966" w:history="1">
            <w:r w:rsidR="00E979A2" w:rsidRPr="00406573">
              <w:rPr>
                <w:rStyle w:val="Hyperlink"/>
              </w:rPr>
              <w:t>3.4.3</w:t>
            </w:r>
            <w:r w:rsidR="00E979A2">
              <w:rPr>
                <w:rFonts w:asciiTheme="minorHAnsi" w:eastAsiaTheme="minorEastAsia" w:hAnsiTheme="minorHAnsi" w:cstheme="minorBidi"/>
                <w:spacing w:val="0"/>
                <w:sz w:val="22"/>
                <w:lang w:eastAsia="en-AU"/>
              </w:rPr>
              <w:tab/>
            </w:r>
            <w:r w:rsidR="00E979A2" w:rsidRPr="00406573">
              <w:rPr>
                <w:rStyle w:val="Hyperlink"/>
              </w:rPr>
              <w:t>Scope of learning for the HSC</w:t>
            </w:r>
            <w:r w:rsidR="00E979A2">
              <w:rPr>
                <w:webHidden/>
              </w:rPr>
              <w:tab/>
            </w:r>
            <w:r w:rsidR="00E979A2">
              <w:rPr>
                <w:webHidden/>
              </w:rPr>
              <w:fldChar w:fldCharType="begin"/>
            </w:r>
            <w:r w:rsidR="00E979A2">
              <w:rPr>
                <w:webHidden/>
              </w:rPr>
              <w:instrText xml:space="preserve"> PAGEREF _Toc120555966 \h </w:instrText>
            </w:r>
            <w:r w:rsidR="00E979A2">
              <w:rPr>
                <w:webHidden/>
              </w:rPr>
            </w:r>
            <w:r w:rsidR="00E979A2">
              <w:rPr>
                <w:webHidden/>
              </w:rPr>
              <w:fldChar w:fldCharType="separate"/>
            </w:r>
            <w:r w:rsidR="00D4746B">
              <w:rPr>
                <w:webHidden/>
              </w:rPr>
              <w:t>41</w:t>
            </w:r>
            <w:r w:rsidR="00E979A2">
              <w:rPr>
                <w:webHidden/>
              </w:rPr>
              <w:fldChar w:fldCharType="end"/>
            </w:r>
          </w:hyperlink>
        </w:p>
        <w:p w14:paraId="6E2DC964" w14:textId="32E948A0" w:rsidR="00E979A2" w:rsidRDefault="00000000" w:rsidP="00D604A3">
          <w:pPr>
            <w:pStyle w:val="TOC2"/>
            <w:tabs>
              <w:tab w:val="left" w:pos="1134"/>
            </w:tabs>
            <w:spacing w:after="160"/>
            <w:rPr>
              <w:rFonts w:asciiTheme="minorHAnsi" w:eastAsiaTheme="minorEastAsia" w:hAnsiTheme="minorHAnsi" w:cstheme="minorBidi"/>
              <w:spacing w:val="0"/>
              <w:sz w:val="22"/>
              <w:lang w:eastAsia="en-AU"/>
            </w:rPr>
          </w:pPr>
          <w:hyperlink w:anchor="_Toc120555967" w:history="1">
            <w:r w:rsidR="00E979A2" w:rsidRPr="00406573">
              <w:rPr>
                <w:rStyle w:val="Hyperlink"/>
              </w:rPr>
              <w:t>3.5</w:t>
            </w:r>
            <w:r w:rsidR="00E979A2">
              <w:rPr>
                <w:rFonts w:asciiTheme="minorHAnsi" w:eastAsiaTheme="minorEastAsia" w:hAnsiTheme="minorHAnsi" w:cstheme="minorBidi"/>
                <w:spacing w:val="0"/>
                <w:sz w:val="22"/>
                <w:lang w:eastAsia="en-AU"/>
              </w:rPr>
              <w:tab/>
            </w:r>
            <w:r w:rsidR="00E979A2" w:rsidRPr="00406573">
              <w:rPr>
                <w:rStyle w:val="Hyperlink"/>
              </w:rPr>
              <w:t>Sustainability – mandatory focus area</w:t>
            </w:r>
            <w:r w:rsidR="00E979A2">
              <w:rPr>
                <w:webHidden/>
              </w:rPr>
              <w:tab/>
            </w:r>
            <w:r w:rsidR="00E979A2">
              <w:rPr>
                <w:webHidden/>
              </w:rPr>
              <w:fldChar w:fldCharType="begin"/>
            </w:r>
            <w:r w:rsidR="00E979A2">
              <w:rPr>
                <w:webHidden/>
              </w:rPr>
              <w:instrText xml:space="preserve"> PAGEREF _Toc120555967 \h </w:instrText>
            </w:r>
            <w:r w:rsidR="00E979A2">
              <w:rPr>
                <w:webHidden/>
              </w:rPr>
            </w:r>
            <w:r w:rsidR="00E979A2">
              <w:rPr>
                <w:webHidden/>
              </w:rPr>
              <w:fldChar w:fldCharType="separate"/>
            </w:r>
            <w:r w:rsidR="00D4746B">
              <w:rPr>
                <w:webHidden/>
              </w:rPr>
              <w:t>47</w:t>
            </w:r>
            <w:r w:rsidR="00E979A2">
              <w:rPr>
                <w:webHidden/>
              </w:rPr>
              <w:fldChar w:fldCharType="end"/>
            </w:r>
          </w:hyperlink>
        </w:p>
        <w:p w14:paraId="6D93FEFB" w14:textId="5844BAC6" w:rsidR="00E979A2" w:rsidRDefault="00000000" w:rsidP="00D604A3">
          <w:pPr>
            <w:pStyle w:val="TOC3"/>
            <w:tabs>
              <w:tab w:val="left" w:pos="1320"/>
            </w:tabs>
            <w:spacing w:after="160"/>
            <w:rPr>
              <w:rFonts w:asciiTheme="minorHAnsi" w:eastAsiaTheme="minorEastAsia" w:hAnsiTheme="minorHAnsi" w:cstheme="minorBidi"/>
              <w:spacing w:val="0"/>
              <w:sz w:val="22"/>
              <w:lang w:eastAsia="en-AU"/>
            </w:rPr>
          </w:pPr>
          <w:hyperlink w:anchor="_Toc120555968" w:history="1">
            <w:r w:rsidR="00E979A2" w:rsidRPr="00406573">
              <w:rPr>
                <w:rStyle w:val="Hyperlink"/>
              </w:rPr>
              <w:t>3.5.1</w:t>
            </w:r>
            <w:r w:rsidR="00E979A2">
              <w:rPr>
                <w:rFonts w:asciiTheme="minorHAnsi" w:eastAsiaTheme="minorEastAsia" w:hAnsiTheme="minorHAnsi" w:cstheme="minorBidi"/>
                <w:spacing w:val="0"/>
                <w:sz w:val="22"/>
                <w:lang w:eastAsia="en-AU"/>
              </w:rPr>
              <w:tab/>
            </w:r>
            <w:r w:rsidR="00E979A2" w:rsidRPr="00406573">
              <w:rPr>
                <w:rStyle w:val="Hyperlink"/>
              </w:rPr>
              <w:t>Outcomes</w:t>
            </w:r>
            <w:r w:rsidR="00E979A2">
              <w:rPr>
                <w:webHidden/>
              </w:rPr>
              <w:tab/>
            </w:r>
            <w:r w:rsidR="00E979A2">
              <w:rPr>
                <w:webHidden/>
              </w:rPr>
              <w:fldChar w:fldCharType="begin"/>
            </w:r>
            <w:r w:rsidR="00E979A2">
              <w:rPr>
                <w:webHidden/>
              </w:rPr>
              <w:instrText xml:space="preserve"> PAGEREF _Toc120555968 \h </w:instrText>
            </w:r>
            <w:r w:rsidR="00E979A2">
              <w:rPr>
                <w:webHidden/>
              </w:rPr>
            </w:r>
            <w:r w:rsidR="00E979A2">
              <w:rPr>
                <w:webHidden/>
              </w:rPr>
              <w:fldChar w:fldCharType="separate"/>
            </w:r>
            <w:r w:rsidR="00D4746B">
              <w:rPr>
                <w:webHidden/>
              </w:rPr>
              <w:t>47</w:t>
            </w:r>
            <w:r w:rsidR="00E979A2">
              <w:rPr>
                <w:webHidden/>
              </w:rPr>
              <w:fldChar w:fldCharType="end"/>
            </w:r>
          </w:hyperlink>
        </w:p>
        <w:p w14:paraId="61A9D48C" w14:textId="1DECEC59" w:rsidR="00E979A2" w:rsidRDefault="00000000" w:rsidP="00D604A3">
          <w:pPr>
            <w:pStyle w:val="TOC3"/>
            <w:tabs>
              <w:tab w:val="left" w:pos="1320"/>
            </w:tabs>
            <w:spacing w:after="160"/>
            <w:rPr>
              <w:rFonts w:asciiTheme="minorHAnsi" w:eastAsiaTheme="minorEastAsia" w:hAnsiTheme="minorHAnsi" w:cstheme="minorBidi"/>
              <w:spacing w:val="0"/>
              <w:sz w:val="22"/>
              <w:lang w:eastAsia="en-AU"/>
            </w:rPr>
          </w:pPr>
          <w:hyperlink w:anchor="_Toc120555969" w:history="1">
            <w:r w:rsidR="00E979A2" w:rsidRPr="00406573">
              <w:rPr>
                <w:rStyle w:val="Hyperlink"/>
              </w:rPr>
              <w:t>3.5.2</w:t>
            </w:r>
            <w:r w:rsidR="00E979A2">
              <w:rPr>
                <w:rFonts w:asciiTheme="minorHAnsi" w:eastAsiaTheme="minorEastAsia" w:hAnsiTheme="minorHAnsi" w:cstheme="minorBidi"/>
                <w:spacing w:val="0"/>
                <w:sz w:val="22"/>
                <w:lang w:eastAsia="en-AU"/>
              </w:rPr>
              <w:tab/>
            </w:r>
            <w:r w:rsidR="00E979A2" w:rsidRPr="00406573">
              <w:rPr>
                <w:rStyle w:val="Hyperlink"/>
              </w:rPr>
              <w:t>Associated unit of competency</w:t>
            </w:r>
            <w:r w:rsidR="00E979A2">
              <w:rPr>
                <w:webHidden/>
              </w:rPr>
              <w:tab/>
            </w:r>
            <w:r w:rsidR="00E979A2">
              <w:rPr>
                <w:webHidden/>
              </w:rPr>
              <w:fldChar w:fldCharType="begin"/>
            </w:r>
            <w:r w:rsidR="00E979A2">
              <w:rPr>
                <w:webHidden/>
              </w:rPr>
              <w:instrText xml:space="preserve"> PAGEREF _Toc120555969 \h </w:instrText>
            </w:r>
            <w:r w:rsidR="00E979A2">
              <w:rPr>
                <w:webHidden/>
              </w:rPr>
            </w:r>
            <w:r w:rsidR="00E979A2">
              <w:rPr>
                <w:webHidden/>
              </w:rPr>
              <w:fldChar w:fldCharType="separate"/>
            </w:r>
            <w:r w:rsidR="00D4746B">
              <w:rPr>
                <w:webHidden/>
              </w:rPr>
              <w:t>47</w:t>
            </w:r>
            <w:r w:rsidR="00E979A2">
              <w:rPr>
                <w:webHidden/>
              </w:rPr>
              <w:fldChar w:fldCharType="end"/>
            </w:r>
          </w:hyperlink>
        </w:p>
        <w:p w14:paraId="4B4BF851" w14:textId="512C65DC" w:rsidR="00E979A2" w:rsidRDefault="00000000" w:rsidP="00D604A3">
          <w:pPr>
            <w:pStyle w:val="TOC3"/>
            <w:tabs>
              <w:tab w:val="left" w:pos="1320"/>
            </w:tabs>
            <w:spacing w:after="160"/>
            <w:rPr>
              <w:rFonts w:asciiTheme="minorHAnsi" w:eastAsiaTheme="minorEastAsia" w:hAnsiTheme="minorHAnsi" w:cstheme="minorBidi"/>
              <w:spacing w:val="0"/>
              <w:sz w:val="22"/>
              <w:lang w:eastAsia="en-AU"/>
            </w:rPr>
          </w:pPr>
          <w:hyperlink w:anchor="_Toc120555970" w:history="1">
            <w:r w:rsidR="00E979A2" w:rsidRPr="00406573">
              <w:rPr>
                <w:rStyle w:val="Hyperlink"/>
              </w:rPr>
              <w:t>3.5.3</w:t>
            </w:r>
            <w:r w:rsidR="00E979A2">
              <w:rPr>
                <w:rFonts w:asciiTheme="minorHAnsi" w:eastAsiaTheme="minorEastAsia" w:hAnsiTheme="minorHAnsi" w:cstheme="minorBidi"/>
                <w:spacing w:val="0"/>
                <w:sz w:val="22"/>
                <w:lang w:eastAsia="en-AU"/>
              </w:rPr>
              <w:tab/>
            </w:r>
            <w:r w:rsidR="00E979A2" w:rsidRPr="00406573">
              <w:rPr>
                <w:rStyle w:val="Hyperlink"/>
              </w:rPr>
              <w:t>Scope of learning for the HSC</w:t>
            </w:r>
            <w:r w:rsidR="00E979A2">
              <w:rPr>
                <w:webHidden/>
              </w:rPr>
              <w:tab/>
            </w:r>
            <w:r w:rsidR="00E979A2">
              <w:rPr>
                <w:webHidden/>
              </w:rPr>
              <w:fldChar w:fldCharType="begin"/>
            </w:r>
            <w:r w:rsidR="00E979A2">
              <w:rPr>
                <w:webHidden/>
              </w:rPr>
              <w:instrText xml:space="preserve"> PAGEREF _Toc120555970 \h </w:instrText>
            </w:r>
            <w:r w:rsidR="00E979A2">
              <w:rPr>
                <w:webHidden/>
              </w:rPr>
            </w:r>
            <w:r w:rsidR="00E979A2">
              <w:rPr>
                <w:webHidden/>
              </w:rPr>
              <w:fldChar w:fldCharType="separate"/>
            </w:r>
            <w:r w:rsidR="00D4746B">
              <w:rPr>
                <w:webHidden/>
              </w:rPr>
              <w:t>49</w:t>
            </w:r>
            <w:r w:rsidR="00E979A2">
              <w:rPr>
                <w:webHidden/>
              </w:rPr>
              <w:fldChar w:fldCharType="end"/>
            </w:r>
          </w:hyperlink>
        </w:p>
        <w:p w14:paraId="3C822620" w14:textId="23BD35F9" w:rsidR="00E979A2" w:rsidRDefault="00000000" w:rsidP="00D604A3">
          <w:pPr>
            <w:pStyle w:val="TOC2"/>
            <w:tabs>
              <w:tab w:val="left" w:pos="1134"/>
            </w:tabs>
            <w:spacing w:after="160"/>
            <w:rPr>
              <w:rFonts w:asciiTheme="minorHAnsi" w:eastAsiaTheme="minorEastAsia" w:hAnsiTheme="minorHAnsi" w:cstheme="minorBidi"/>
              <w:spacing w:val="0"/>
              <w:sz w:val="22"/>
              <w:lang w:eastAsia="en-AU"/>
            </w:rPr>
          </w:pPr>
          <w:hyperlink w:anchor="_Toc120555971" w:history="1">
            <w:r w:rsidR="00E979A2" w:rsidRPr="00406573">
              <w:rPr>
                <w:rStyle w:val="Hyperlink"/>
              </w:rPr>
              <w:t>3.6</w:t>
            </w:r>
            <w:r w:rsidR="00E979A2">
              <w:rPr>
                <w:rFonts w:asciiTheme="minorHAnsi" w:eastAsiaTheme="minorEastAsia" w:hAnsiTheme="minorHAnsi" w:cstheme="minorBidi"/>
                <w:spacing w:val="0"/>
                <w:sz w:val="22"/>
                <w:lang w:eastAsia="en-AU"/>
              </w:rPr>
              <w:tab/>
            </w:r>
            <w:r w:rsidR="00E979A2" w:rsidRPr="00406573">
              <w:rPr>
                <w:rStyle w:val="Hyperlink"/>
              </w:rPr>
              <w:t>Working in the industry – mandatory focus area</w:t>
            </w:r>
            <w:r w:rsidR="00E979A2">
              <w:rPr>
                <w:webHidden/>
              </w:rPr>
              <w:tab/>
            </w:r>
            <w:r w:rsidR="00E979A2">
              <w:rPr>
                <w:webHidden/>
              </w:rPr>
              <w:fldChar w:fldCharType="begin"/>
            </w:r>
            <w:r w:rsidR="00E979A2">
              <w:rPr>
                <w:webHidden/>
              </w:rPr>
              <w:instrText xml:space="preserve"> PAGEREF _Toc120555971 \h </w:instrText>
            </w:r>
            <w:r w:rsidR="00E979A2">
              <w:rPr>
                <w:webHidden/>
              </w:rPr>
            </w:r>
            <w:r w:rsidR="00E979A2">
              <w:rPr>
                <w:webHidden/>
              </w:rPr>
              <w:fldChar w:fldCharType="separate"/>
            </w:r>
            <w:r w:rsidR="00D4746B">
              <w:rPr>
                <w:webHidden/>
              </w:rPr>
              <w:t>52</w:t>
            </w:r>
            <w:r w:rsidR="00E979A2">
              <w:rPr>
                <w:webHidden/>
              </w:rPr>
              <w:fldChar w:fldCharType="end"/>
            </w:r>
          </w:hyperlink>
        </w:p>
        <w:p w14:paraId="67FD6646" w14:textId="364ED609" w:rsidR="00E979A2" w:rsidRDefault="00000000" w:rsidP="00D604A3">
          <w:pPr>
            <w:pStyle w:val="TOC3"/>
            <w:tabs>
              <w:tab w:val="left" w:pos="1320"/>
            </w:tabs>
            <w:spacing w:after="160"/>
            <w:rPr>
              <w:rFonts w:asciiTheme="minorHAnsi" w:eastAsiaTheme="minorEastAsia" w:hAnsiTheme="minorHAnsi" w:cstheme="minorBidi"/>
              <w:spacing w:val="0"/>
              <w:sz w:val="22"/>
              <w:lang w:eastAsia="en-AU"/>
            </w:rPr>
          </w:pPr>
          <w:hyperlink w:anchor="_Toc120555972" w:history="1">
            <w:r w:rsidR="00E979A2" w:rsidRPr="00406573">
              <w:rPr>
                <w:rStyle w:val="Hyperlink"/>
              </w:rPr>
              <w:t>3.6.1</w:t>
            </w:r>
            <w:r w:rsidR="00E979A2">
              <w:rPr>
                <w:rFonts w:asciiTheme="minorHAnsi" w:eastAsiaTheme="minorEastAsia" w:hAnsiTheme="minorHAnsi" w:cstheme="minorBidi"/>
                <w:spacing w:val="0"/>
                <w:sz w:val="22"/>
                <w:lang w:eastAsia="en-AU"/>
              </w:rPr>
              <w:tab/>
            </w:r>
            <w:r w:rsidR="00E979A2" w:rsidRPr="00406573">
              <w:rPr>
                <w:rStyle w:val="Hyperlink"/>
              </w:rPr>
              <w:t>Outcomes</w:t>
            </w:r>
            <w:r w:rsidR="00E979A2">
              <w:rPr>
                <w:webHidden/>
              </w:rPr>
              <w:tab/>
            </w:r>
            <w:r w:rsidR="00E979A2">
              <w:rPr>
                <w:webHidden/>
              </w:rPr>
              <w:fldChar w:fldCharType="begin"/>
            </w:r>
            <w:r w:rsidR="00E979A2">
              <w:rPr>
                <w:webHidden/>
              </w:rPr>
              <w:instrText xml:space="preserve"> PAGEREF _Toc120555972 \h </w:instrText>
            </w:r>
            <w:r w:rsidR="00E979A2">
              <w:rPr>
                <w:webHidden/>
              </w:rPr>
            </w:r>
            <w:r w:rsidR="00E979A2">
              <w:rPr>
                <w:webHidden/>
              </w:rPr>
              <w:fldChar w:fldCharType="separate"/>
            </w:r>
            <w:r w:rsidR="00D4746B">
              <w:rPr>
                <w:webHidden/>
              </w:rPr>
              <w:t>52</w:t>
            </w:r>
            <w:r w:rsidR="00E979A2">
              <w:rPr>
                <w:webHidden/>
              </w:rPr>
              <w:fldChar w:fldCharType="end"/>
            </w:r>
          </w:hyperlink>
        </w:p>
        <w:p w14:paraId="7F4984A9" w14:textId="0CD4EF2A" w:rsidR="00E979A2" w:rsidRDefault="00000000" w:rsidP="00D604A3">
          <w:pPr>
            <w:pStyle w:val="TOC3"/>
            <w:tabs>
              <w:tab w:val="left" w:pos="1320"/>
            </w:tabs>
            <w:spacing w:after="160"/>
            <w:rPr>
              <w:rFonts w:asciiTheme="minorHAnsi" w:eastAsiaTheme="minorEastAsia" w:hAnsiTheme="minorHAnsi" w:cstheme="minorBidi"/>
              <w:spacing w:val="0"/>
              <w:sz w:val="22"/>
              <w:lang w:eastAsia="en-AU"/>
            </w:rPr>
          </w:pPr>
          <w:hyperlink w:anchor="_Toc120555973" w:history="1">
            <w:r w:rsidR="00E979A2" w:rsidRPr="00406573">
              <w:rPr>
                <w:rStyle w:val="Hyperlink"/>
              </w:rPr>
              <w:t>3.6.2</w:t>
            </w:r>
            <w:r w:rsidR="00E979A2">
              <w:rPr>
                <w:rFonts w:asciiTheme="minorHAnsi" w:eastAsiaTheme="minorEastAsia" w:hAnsiTheme="minorHAnsi" w:cstheme="minorBidi"/>
                <w:spacing w:val="0"/>
                <w:sz w:val="22"/>
                <w:lang w:eastAsia="en-AU"/>
              </w:rPr>
              <w:tab/>
            </w:r>
            <w:r w:rsidR="00E979A2" w:rsidRPr="00406573">
              <w:rPr>
                <w:rStyle w:val="Hyperlink"/>
              </w:rPr>
              <w:t>Associated unit of competency</w:t>
            </w:r>
            <w:r w:rsidR="00E979A2">
              <w:rPr>
                <w:webHidden/>
              </w:rPr>
              <w:tab/>
            </w:r>
            <w:r w:rsidR="00E979A2">
              <w:rPr>
                <w:webHidden/>
              </w:rPr>
              <w:fldChar w:fldCharType="begin"/>
            </w:r>
            <w:r w:rsidR="00E979A2">
              <w:rPr>
                <w:webHidden/>
              </w:rPr>
              <w:instrText xml:space="preserve"> PAGEREF _Toc120555973 \h </w:instrText>
            </w:r>
            <w:r w:rsidR="00E979A2">
              <w:rPr>
                <w:webHidden/>
              </w:rPr>
            </w:r>
            <w:r w:rsidR="00E979A2">
              <w:rPr>
                <w:webHidden/>
              </w:rPr>
              <w:fldChar w:fldCharType="separate"/>
            </w:r>
            <w:r w:rsidR="00D4746B">
              <w:rPr>
                <w:webHidden/>
              </w:rPr>
              <w:t>52</w:t>
            </w:r>
            <w:r w:rsidR="00E979A2">
              <w:rPr>
                <w:webHidden/>
              </w:rPr>
              <w:fldChar w:fldCharType="end"/>
            </w:r>
          </w:hyperlink>
        </w:p>
        <w:p w14:paraId="4273438D" w14:textId="5ECCE3C8" w:rsidR="00E979A2" w:rsidRDefault="00000000" w:rsidP="00D604A3">
          <w:pPr>
            <w:pStyle w:val="TOC3"/>
            <w:tabs>
              <w:tab w:val="left" w:pos="1320"/>
            </w:tabs>
            <w:spacing w:after="160"/>
            <w:rPr>
              <w:rFonts w:asciiTheme="minorHAnsi" w:eastAsiaTheme="minorEastAsia" w:hAnsiTheme="minorHAnsi" w:cstheme="minorBidi"/>
              <w:spacing w:val="0"/>
              <w:sz w:val="22"/>
              <w:lang w:eastAsia="en-AU"/>
            </w:rPr>
          </w:pPr>
          <w:hyperlink w:anchor="_Toc120555974" w:history="1">
            <w:r w:rsidR="00E979A2" w:rsidRPr="00406573">
              <w:rPr>
                <w:rStyle w:val="Hyperlink"/>
              </w:rPr>
              <w:t>3.6.3</w:t>
            </w:r>
            <w:r w:rsidR="00E979A2">
              <w:rPr>
                <w:rFonts w:asciiTheme="minorHAnsi" w:eastAsiaTheme="minorEastAsia" w:hAnsiTheme="minorHAnsi" w:cstheme="minorBidi"/>
                <w:spacing w:val="0"/>
                <w:sz w:val="22"/>
                <w:lang w:eastAsia="en-AU"/>
              </w:rPr>
              <w:tab/>
            </w:r>
            <w:r w:rsidR="00E979A2" w:rsidRPr="00406573">
              <w:rPr>
                <w:rStyle w:val="Hyperlink"/>
              </w:rPr>
              <w:t>Scope of learning for the HSC</w:t>
            </w:r>
            <w:r w:rsidR="00E979A2">
              <w:rPr>
                <w:webHidden/>
              </w:rPr>
              <w:tab/>
            </w:r>
            <w:r w:rsidR="00E979A2">
              <w:rPr>
                <w:webHidden/>
              </w:rPr>
              <w:fldChar w:fldCharType="begin"/>
            </w:r>
            <w:r w:rsidR="00E979A2">
              <w:rPr>
                <w:webHidden/>
              </w:rPr>
              <w:instrText xml:space="preserve"> PAGEREF _Toc120555974 \h </w:instrText>
            </w:r>
            <w:r w:rsidR="00E979A2">
              <w:rPr>
                <w:webHidden/>
              </w:rPr>
            </w:r>
            <w:r w:rsidR="00E979A2">
              <w:rPr>
                <w:webHidden/>
              </w:rPr>
              <w:fldChar w:fldCharType="separate"/>
            </w:r>
            <w:r w:rsidR="00D4746B">
              <w:rPr>
                <w:webHidden/>
              </w:rPr>
              <w:t>53</w:t>
            </w:r>
            <w:r w:rsidR="00E979A2">
              <w:rPr>
                <w:webHidden/>
              </w:rPr>
              <w:fldChar w:fldCharType="end"/>
            </w:r>
          </w:hyperlink>
        </w:p>
        <w:p w14:paraId="5AF35150" w14:textId="66D621B5" w:rsidR="00E979A2" w:rsidRDefault="00000000" w:rsidP="00E979A2">
          <w:pPr>
            <w:pStyle w:val="TOC1"/>
            <w:spacing w:after="200"/>
            <w:rPr>
              <w:rFonts w:asciiTheme="minorHAnsi" w:eastAsiaTheme="minorEastAsia" w:hAnsiTheme="minorHAnsi" w:cstheme="minorBidi"/>
              <w:spacing w:val="0"/>
              <w:sz w:val="22"/>
              <w:lang w:eastAsia="en-AU"/>
            </w:rPr>
          </w:pPr>
          <w:hyperlink w:anchor="_Toc120555975" w:history="1">
            <w:r w:rsidR="00E979A2" w:rsidRPr="00406573">
              <w:rPr>
                <w:rStyle w:val="Hyperlink"/>
              </w:rPr>
              <w:t>4</w:t>
            </w:r>
            <w:r w:rsidR="00E979A2">
              <w:rPr>
                <w:rFonts w:asciiTheme="minorHAnsi" w:eastAsiaTheme="minorEastAsia" w:hAnsiTheme="minorHAnsi" w:cstheme="minorBidi"/>
                <w:spacing w:val="0"/>
                <w:sz w:val="22"/>
                <w:lang w:eastAsia="en-AU"/>
              </w:rPr>
              <w:tab/>
            </w:r>
            <w:r w:rsidR="00E979A2" w:rsidRPr="00406573">
              <w:rPr>
                <w:rStyle w:val="Hyperlink"/>
              </w:rPr>
              <w:t>HSC examination</w:t>
            </w:r>
            <w:r w:rsidR="00E979A2">
              <w:rPr>
                <w:webHidden/>
              </w:rPr>
              <w:tab/>
            </w:r>
            <w:r w:rsidR="00E979A2">
              <w:rPr>
                <w:webHidden/>
              </w:rPr>
              <w:fldChar w:fldCharType="begin"/>
            </w:r>
            <w:r w:rsidR="00E979A2">
              <w:rPr>
                <w:webHidden/>
              </w:rPr>
              <w:instrText xml:space="preserve"> PAGEREF _Toc120555975 \h </w:instrText>
            </w:r>
            <w:r w:rsidR="00E979A2">
              <w:rPr>
                <w:webHidden/>
              </w:rPr>
            </w:r>
            <w:r w:rsidR="00E979A2">
              <w:rPr>
                <w:webHidden/>
              </w:rPr>
              <w:fldChar w:fldCharType="separate"/>
            </w:r>
            <w:r w:rsidR="00D4746B">
              <w:rPr>
                <w:webHidden/>
              </w:rPr>
              <w:t>59</w:t>
            </w:r>
            <w:r w:rsidR="00E979A2">
              <w:rPr>
                <w:webHidden/>
              </w:rPr>
              <w:fldChar w:fldCharType="end"/>
            </w:r>
          </w:hyperlink>
        </w:p>
        <w:p w14:paraId="438342C7" w14:textId="5FD34092" w:rsidR="00E979A2" w:rsidRDefault="00000000" w:rsidP="00D604A3">
          <w:pPr>
            <w:pStyle w:val="TOC2"/>
            <w:tabs>
              <w:tab w:val="left" w:pos="1134"/>
            </w:tabs>
            <w:spacing w:after="160"/>
            <w:rPr>
              <w:rFonts w:asciiTheme="minorHAnsi" w:eastAsiaTheme="minorEastAsia" w:hAnsiTheme="minorHAnsi" w:cstheme="minorBidi"/>
              <w:spacing w:val="0"/>
              <w:sz w:val="22"/>
              <w:lang w:eastAsia="en-AU"/>
            </w:rPr>
          </w:pPr>
          <w:hyperlink w:anchor="_Toc120555976" w:history="1">
            <w:r w:rsidR="00E979A2" w:rsidRPr="00406573">
              <w:rPr>
                <w:rStyle w:val="Hyperlink"/>
              </w:rPr>
              <w:t>4.1</w:t>
            </w:r>
            <w:r w:rsidR="00E979A2">
              <w:rPr>
                <w:rFonts w:asciiTheme="minorHAnsi" w:eastAsiaTheme="minorEastAsia" w:hAnsiTheme="minorHAnsi" w:cstheme="minorBidi"/>
                <w:spacing w:val="0"/>
                <w:sz w:val="22"/>
                <w:lang w:eastAsia="en-AU"/>
              </w:rPr>
              <w:tab/>
            </w:r>
            <w:r w:rsidR="00E979A2" w:rsidRPr="00406573">
              <w:rPr>
                <w:rStyle w:val="Hyperlink"/>
              </w:rPr>
              <w:t>Examinable outcomes and content</w:t>
            </w:r>
            <w:r w:rsidR="00E979A2">
              <w:rPr>
                <w:webHidden/>
              </w:rPr>
              <w:tab/>
            </w:r>
            <w:r w:rsidR="00E979A2">
              <w:rPr>
                <w:webHidden/>
              </w:rPr>
              <w:fldChar w:fldCharType="begin"/>
            </w:r>
            <w:r w:rsidR="00E979A2">
              <w:rPr>
                <w:webHidden/>
              </w:rPr>
              <w:instrText xml:space="preserve"> PAGEREF _Toc120555976 \h </w:instrText>
            </w:r>
            <w:r w:rsidR="00E979A2">
              <w:rPr>
                <w:webHidden/>
              </w:rPr>
            </w:r>
            <w:r w:rsidR="00E979A2">
              <w:rPr>
                <w:webHidden/>
              </w:rPr>
              <w:fldChar w:fldCharType="separate"/>
            </w:r>
            <w:r w:rsidR="00D4746B">
              <w:rPr>
                <w:webHidden/>
              </w:rPr>
              <w:t>59</w:t>
            </w:r>
            <w:r w:rsidR="00E979A2">
              <w:rPr>
                <w:webHidden/>
              </w:rPr>
              <w:fldChar w:fldCharType="end"/>
            </w:r>
          </w:hyperlink>
        </w:p>
        <w:p w14:paraId="1DA5A888" w14:textId="168761BC" w:rsidR="00E979A2" w:rsidRDefault="00000000" w:rsidP="00D604A3">
          <w:pPr>
            <w:pStyle w:val="TOC2"/>
            <w:tabs>
              <w:tab w:val="left" w:pos="1134"/>
            </w:tabs>
            <w:spacing w:after="160"/>
            <w:rPr>
              <w:rFonts w:asciiTheme="minorHAnsi" w:eastAsiaTheme="minorEastAsia" w:hAnsiTheme="minorHAnsi" w:cstheme="minorBidi"/>
              <w:spacing w:val="0"/>
              <w:sz w:val="22"/>
              <w:lang w:eastAsia="en-AU"/>
            </w:rPr>
          </w:pPr>
          <w:hyperlink w:anchor="_Toc120555977" w:history="1">
            <w:r w:rsidR="00E979A2" w:rsidRPr="00406573">
              <w:rPr>
                <w:rStyle w:val="Hyperlink"/>
              </w:rPr>
              <w:t>4.2</w:t>
            </w:r>
            <w:r w:rsidR="00E979A2">
              <w:rPr>
                <w:rFonts w:asciiTheme="minorHAnsi" w:eastAsiaTheme="minorEastAsia" w:hAnsiTheme="minorHAnsi" w:cstheme="minorBidi"/>
                <w:spacing w:val="0"/>
                <w:sz w:val="22"/>
                <w:lang w:eastAsia="en-AU"/>
              </w:rPr>
              <w:tab/>
            </w:r>
            <w:r w:rsidR="00E979A2" w:rsidRPr="00406573">
              <w:rPr>
                <w:rStyle w:val="Hyperlink"/>
              </w:rPr>
              <w:t>Relationship of the 240-hour course structure to the HSC examination</w:t>
            </w:r>
            <w:r w:rsidR="00E979A2">
              <w:rPr>
                <w:webHidden/>
              </w:rPr>
              <w:tab/>
            </w:r>
            <w:r w:rsidR="00E979A2">
              <w:rPr>
                <w:webHidden/>
              </w:rPr>
              <w:fldChar w:fldCharType="begin"/>
            </w:r>
            <w:r w:rsidR="00E979A2">
              <w:rPr>
                <w:webHidden/>
              </w:rPr>
              <w:instrText xml:space="preserve"> PAGEREF _Toc120555977 \h </w:instrText>
            </w:r>
            <w:r w:rsidR="00E979A2">
              <w:rPr>
                <w:webHidden/>
              </w:rPr>
            </w:r>
            <w:r w:rsidR="00E979A2">
              <w:rPr>
                <w:webHidden/>
              </w:rPr>
              <w:fldChar w:fldCharType="separate"/>
            </w:r>
            <w:r w:rsidR="00D4746B">
              <w:rPr>
                <w:webHidden/>
              </w:rPr>
              <w:t>59</w:t>
            </w:r>
            <w:r w:rsidR="00E979A2">
              <w:rPr>
                <w:webHidden/>
              </w:rPr>
              <w:fldChar w:fldCharType="end"/>
            </w:r>
          </w:hyperlink>
        </w:p>
        <w:p w14:paraId="773F33E2" w14:textId="0C78A46F" w:rsidR="00E979A2" w:rsidRDefault="00000000" w:rsidP="00E979A2">
          <w:pPr>
            <w:pStyle w:val="TOC1"/>
            <w:spacing w:after="200"/>
            <w:rPr>
              <w:rFonts w:asciiTheme="minorHAnsi" w:eastAsiaTheme="minorEastAsia" w:hAnsiTheme="minorHAnsi" w:cstheme="minorBidi"/>
              <w:spacing w:val="0"/>
              <w:sz w:val="22"/>
              <w:lang w:eastAsia="en-AU"/>
            </w:rPr>
          </w:pPr>
          <w:hyperlink w:anchor="_Toc120555978" w:history="1">
            <w:r w:rsidR="00E979A2" w:rsidRPr="00406573">
              <w:rPr>
                <w:rStyle w:val="Hyperlink"/>
              </w:rPr>
              <w:t>5</w:t>
            </w:r>
            <w:r w:rsidR="00E979A2">
              <w:rPr>
                <w:rFonts w:asciiTheme="minorHAnsi" w:eastAsiaTheme="minorEastAsia" w:hAnsiTheme="minorHAnsi" w:cstheme="minorBidi"/>
                <w:spacing w:val="0"/>
                <w:sz w:val="22"/>
                <w:lang w:eastAsia="en-AU"/>
              </w:rPr>
              <w:tab/>
            </w:r>
            <w:r w:rsidR="00E979A2" w:rsidRPr="00406573">
              <w:rPr>
                <w:rStyle w:val="Hyperlink"/>
              </w:rPr>
              <w:t>Other important information</w:t>
            </w:r>
            <w:r w:rsidR="00E979A2">
              <w:rPr>
                <w:webHidden/>
              </w:rPr>
              <w:tab/>
            </w:r>
            <w:r w:rsidR="00E979A2">
              <w:rPr>
                <w:webHidden/>
              </w:rPr>
              <w:fldChar w:fldCharType="begin"/>
            </w:r>
            <w:r w:rsidR="00E979A2">
              <w:rPr>
                <w:webHidden/>
              </w:rPr>
              <w:instrText xml:space="preserve"> PAGEREF _Toc120555978 \h </w:instrText>
            </w:r>
            <w:r w:rsidR="00E979A2">
              <w:rPr>
                <w:webHidden/>
              </w:rPr>
            </w:r>
            <w:r w:rsidR="00E979A2">
              <w:rPr>
                <w:webHidden/>
              </w:rPr>
              <w:fldChar w:fldCharType="separate"/>
            </w:r>
            <w:r w:rsidR="00D4746B">
              <w:rPr>
                <w:webHidden/>
              </w:rPr>
              <w:t>60</w:t>
            </w:r>
            <w:r w:rsidR="00E979A2">
              <w:rPr>
                <w:webHidden/>
              </w:rPr>
              <w:fldChar w:fldCharType="end"/>
            </w:r>
          </w:hyperlink>
        </w:p>
        <w:p w14:paraId="4EB65412" w14:textId="05780395" w:rsidR="00E979A2" w:rsidRDefault="00000000" w:rsidP="00D604A3">
          <w:pPr>
            <w:pStyle w:val="TOC2"/>
            <w:tabs>
              <w:tab w:val="left" w:pos="1134"/>
            </w:tabs>
            <w:spacing w:after="160"/>
            <w:rPr>
              <w:rFonts w:asciiTheme="minorHAnsi" w:eastAsiaTheme="minorEastAsia" w:hAnsiTheme="minorHAnsi" w:cstheme="minorBidi"/>
              <w:spacing w:val="0"/>
              <w:sz w:val="22"/>
              <w:lang w:eastAsia="en-AU"/>
            </w:rPr>
          </w:pPr>
          <w:hyperlink w:anchor="_Toc120555979" w:history="1">
            <w:r w:rsidR="00E979A2" w:rsidRPr="00406573">
              <w:rPr>
                <w:rStyle w:val="Hyperlink"/>
              </w:rPr>
              <w:t>5.1</w:t>
            </w:r>
            <w:r w:rsidR="00E979A2">
              <w:rPr>
                <w:rFonts w:asciiTheme="minorHAnsi" w:eastAsiaTheme="minorEastAsia" w:hAnsiTheme="minorHAnsi" w:cstheme="minorBidi"/>
                <w:spacing w:val="0"/>
                <w:sz w:val="22"/>
                <w:lang w:eastAsia="en-AU"/>
              </w:rPr>
              <w:tab/>
            </w:r>
            <w:r w:rsidR="00E979A2" w:rsidRPr="00406573">
              <w:rPr>
                <w:rStyle w:val="Hyperlink"/>
              </w:rPr>
              <w:t>Exclusions</w:t>
            </w:r>
            <w:r w:rsidR="00E979A2">
              <w:rPr>
                <w:webHidden/>
              </w:rPr>
              <w:tab/>
            </w:r>
            <w:r w:rsidR="00E979A2">
              <w:rPr>
                <w:webHidden/>
              </w:rPr>
              <w:fldChar w:fldCharType="begin"/>
            </w:r>
            <w:r w:rsidR="00E979A2">
              <w:rPr>
                <w:webHidden/>
              </w:rPr>
              <w:instrText xml:space="preserve"> PAGEREF _Toc120555979 \h </w:instrText>
            </w:r>
            <w:r w:rsidR="00E979A2">
              <w:rPr>
                <w:webHidden/>
              </w:rPr>
            </w:r>
            <w:r w:rsidR="00E979A2">
              <w:rPr>
                <w:webHidden/>
              </w:rPr>
              <w:fldChar w:fldCharType="separate"/>
            </w:r>
            <w:r w:rsidR="00D4746B">
              <w:rPr>
                <w:webHidden/>
              </w:rPr>
              <w:t>60</w:t>
            </w:r>
            <w:r w:rsidR="00E979A2">
              <w:rPr>
                <w:webHidden/>
              </w:rPr>
              <w:fldChar w:fldCharType="end"/>
            </w:r>
          </w:hyperlink>
        </w:p>
        <w:p w14:paraId="43C410D4" w14:textId="4C1F7491" w:rsidR="00E979A2" w:rsidRDefault="00000000" w:rsidP="00D604A3">
          <w:pPr>
            <w:pStyle w:val="TOC2"/>
            <w:tabs>
              <w:tab w:val="left" w:pos="1134"/>
            </w:tabs>
            <w:spacing w:after="160"/>
            <w:rPr>
              <w:rFonts w:asciiTheme="minorHAnsi" w:eastAsiaTheme="minorEastAsia" w:hAnsiTheme="minorHAnsi" w:cstheme="minorBidi"/>
              <w:spacing w:val="0"/>
              <w:sz w:val="22"/>
              <w:lang w:eastAsia="en-AU"/>
            </w:rPr>
          </w:pPr>
          <w:hyperlink w:anchor="_Toc120555980" w:history="1">
            <w:r w:rsidR="00E979A2" w:rsidRPr="00406573">
              <w:rPr>
                <w:rStyle w:val="Hyperlink"/>
              </w:rPr>
              <w:t>5.2</w:t>
            </w:r>
            <w:r w:rsidR="00E979A2">
              <w:rPr>
                <w:rFonts w:asciiTheme="minorHAnsi" w:eastAsiaTheme="minorEastAsia" w:hAnsiTheme="minorHAnsi" w:cstheme="minorBidi"/>
                <w:spacing w:val="0"/>
                <w:sz w:val="22"/>
                <w:lang w:eastAsia="en-AU"/>
              </w:rPr>
              <w:tab/>
            </w:r>
            <w:r w:rsidR="00E979A2" w:rsidRPr="00406573">
              <w:rPr>
                <w:rStyle w:val="Hyperlink"/>
              </w:rPr>
              <w:t>Recognition of prior learning (RPL) and credit transfer within VET courses</w:t>
            </w:r>
            <w:r w:rsidR="00E979A2">
              <w:rPr>
                <w:webHidden/>
              </w:rPr>
              <w:tab/>
            </w:r>
            <w:r w:rsidR="00E979A2">
              <w:rPr>
                <w:webHidden/>
              </w:rPr>
              <w:fldChar w:fldCharType="begin"/>
            </w:r>
            <w:r w:rsidR="00E979A2">
              <w:rPr>
                <w:webHidden/>
              </w:rPr>
              <w:instrText xml:space="preserve"> PAGEREF _Toc120555980 \h </w:instrText>
            </w:r>
            <w:r w:rsidR="00E979A2">
              <w:rPr>
                <w:webHidden/>
              </w:rPr>
            </w:r>
            <w:r w:rsidR="00E979A2">
              <w:rPr>
                <w:webHidden/>
              </w:rPr>
              <w:fldChar w:fldCharType="separate"/>
            </w:r>
            <w:r w:rsidR="00D4746B">
              <w:rPr>
                <w:webHidden/>
              </w:rPr>
              <w:t>60</w:t>
            </w:r>
            <w:r w:rsidR="00E979A2">
              <w:rPr>
                <w:webHidden/>
              </w:rPr>
              <w:fldChar w:fldCharType="end"/>
            </w:r>
          </w:hyperlink>
        </w:p>
        <w:p w14:paraId="53C66A22" w14:textId="22C7A893" w:rsidR="00E979A2" w:rsidRDefault="00000000" w:rsidP="00D604A3">
          <w:pPr>
            <w:pStyle w:val="TOC2"/>
            <w:tabs>
              <w:tab w:val="left" w:pos="1134"/>
            </w:tabs>
            <w:spacing w:after="160"/>
            <w:rPr>
              <w:rFonts w:asciiTheme="minorHAnsi" w:eastAsiaTheme="minorEastAsia" w:hAnsiTheme="minorHAnsi" w:cstheme="minorBidi"/>
              <w:spacing w:val="0"/>
              <w:sz w:val="22"/>
              <w:lang w:eastAsia="en-AU"/>
            </w:rPr>
          </w:pPr>
          <w:hyperlink w:anchor="_Toc120555981" w:history="1">
            <w:r w:rsidR="00E979A2" w:rsidRPr="00406573">
              <w:rPr>
                <w:rStyle w:val="Hyperlink"/>
              </w:rPr>
              <w:t>5.3</w:t>
            </w:r>
            <w:r w:rsidR="00E979A2">
              <w:rPr>
                <w:rFonts w:asciiTheme="minorHAnsi" w:eastAsiaTheme="minorEastAsia" w:hAnsiTheme="minorHAnsi" w:cstheme="minorBidi"/>
                <w:spacing w:val="0"/>
                <w:sz w:val="22"/>
                <w:lang w:eastAsia="en-AU"/>
              </w:rPr>
              <w:tab/>
            </w:r>
            <w:r w:rsidR="00E979A2" w:rsidRPr="00406573">
              <w:rPr>
                <w:rStyle w:val="Hyperlink"/>
              </w:rPr>
              <w:t>School-based apprentices and trainees</w:t>
            </w:r>
            <w:r w:rsidR="00E979A2">
              <w:rPr>
                <w:webHidden/>
              </w:rPr>
              <w:tab/>
            </w:r>
            <w:r w:rsidR="00E979A2">
              <w:rPr>
                <w:webHidden/>
              </w:rPr>
              <w:fldChar w:fldCharType="begin"/>
            </w:r>
            <w:r w:rsidR="00E979A2">
              <w:rPr>
                <w:webHidden/>
              </w:rPr>
              <w:instrText xml:space="preserve"> PAGEREF _Toc120555981 \h </w:instrText>
            </w:r>
            <w:r w:rsidR="00E979A2">
              <w:rPr>
                <w:webHidden/>
              </w:rPr>
            </w:r>
            <w:r w:rsidR="00E979A2">
              <w:rPr>
                <w:webHidden/>
              </w:rPr>
              <w:fldChar w:fldCharType="separate"/>
            </w:r>
            <w:r w:rsidR="00D4746B">
              <w:rPr>
                <w:webHidden/>
              </w:rPr>
              <w:t>60</w:t>
            </w:r>
            <w:r w:rsidR="00E979A2">
              <w:rPr>
                <w:webHidden/>
              </w:rPr>
              <w:fldChar w:fldCharType="end"/>
            </w:r>
          </w:hyperlink>
        </w:p>
        <w:p w14:paraId="7DE28160" w14:textId="2EE4E460" w:rsidR="00E979A2" w:rsidRDefault="00000000" w:rsidP="00D604A3">
          <w:pPr>
            <w:pStyle w:val="TOC2"/>
            <w:tabs>
              <w:tab w:val="left" w:pos="1134"/>
            </w:tabs>
            <w:spacing w:after="160"/>
            <w:rPr>
              <w:rFonts w:asciiTheme="minorHAnsi" w:eastAsiaTheme="minorEastAsia" w:hAnsiTheme="minorHAnsi" w:cstheme="minorBidi"/>
              <w:spacing w:val="0"/>
              <w:sz w:val="22"/>
              <w:lang w:eastAsia="en-AU"/>
            </w:rPr>
          </w:pPr>
          <w:hyperlink w:anchor="_Toc120555982" w:history="1">
            <w:r w:rsidR="00E979A2" w:rsidRPr="00406573">
              <w:rPr>
                <w:rStyle w:val="Hyperlink"/>
              </w:rPr>
              <w:t>5.4</w:t>
            </w:r>
            <w:r w:rsidR="00E979A2">
              <w:rPr>
                <w:rFonts w:asciiTheme="minorHAnsi" w:eastAsiaTheme="minorEastAsia" w:hAnsiTheme="minorHAnsi" w:cstheme="minorBidi"/>
                <w:spacing w:val="0"/>
                <w:sz w:val="22"/>
                <w:lang w:eastAsia="en-AU"/>
              </w:rPr>
              <w:tab/>
            </w:r>
            <w:r w:rsidR="00E979A2" w:rsidRPr="00406573">
              <w:rPr>
                <w:rStyle w:val="Hyperlink"/>
              </w:rPr>
              <w:t>Industries related to Electrotechnology</w:t>
            </w:r>
            <w:r w:rsidR="00E979A2">
              <w:rPr>
                <w:webHidden/>
              </w:rPr>
              <w:tab/>
            </w:r>
            <w:r w:rsidR="00E979A2">
              <w:rPr>
                <w:webHidden/>
              </w:rPr>
              <w:fldChar w:fldCharType="begin"/>
            </w:r>
            <w:r w:rsidR="00E979A2">
              <w:rPr>
                <w:webHidden/>
              </w:rPr>
              <w:instrText xml:space="preserve"> PAGEREF _Toc120555982 \h </w:instrText>
            </w:r>
            <w:r w:rsidR="00E979A2">
              <w:rPr>
                <w:webHidden/>
              </w:rPr>
            </w:r>
            <w:r w:rsidR="00E979A2">
              <w:rPr>
                <w:webHidden/>
              </w:rPr>
              <w:fldChar w:fldCharType="separate"/>
            </w:r>
            <w:r w:rsidR="00D4746B">
              <w:rPr>
                <w:webHidden/>
              </w:rPr>
              <w:t>60</w:t>
            </w:r>
            <w:r w:rsidR="00E979A2">
              <w:rPr>
                <w:webHidden/>
              </w:rPr>
              <w:fldChar w:fldCharType="end"/>
            </w:r>
          </w:hyperlink>
        </w:p>
        <w:p w14:paraId="758A36B5" w14:textId="647102A8" w:rsidR="00E979A2" w:rsidRDefault="00000000" w:rsidP="00D604A3">
          <w:pPr>
            <w:pStyle w:val="TOC2"/>
            <w:tabs>
              <w:tab w:val="left" w:pos="1134"/>
            </w:tabs>
            <w:spacing w:after="160"/>
            <w:rPr>
              <w:rFonts w:asciiTheme="minorHAnsi" w:eastAsiaTheme="minorEastAsia" w:hAnsiTheme="minorHAnsi" w:cstheme="minorBidi"/>
              <w:spacing w:val="0"/>
              <w:sz w:val="22"/>
              <w:lang w:eastAsia="en-AU"/>
            </w:rPr>
          </w:pPr>
          <w:hyperlink w:anchor="_Toc120555983" w:history="1">
            <w:r w:rsidR="00E979A2" w:rsidRPr="00406573">
              <w:rPr>
                <w:rStyle w:val="Hyperlink"/>
              </w:rPr>
              <w:t>5.5</w:t>
            </w:r>
            <w:r w:rsidR="00E979A2">
              <w:rPr>
                <w:rFonts w:asciiTheme="minorHAnsi" w:eastAsiaTheme="minorEastAsia" w:hAnsiTheme="minorHAnsi" w:cstheme="minorBidi"/>
                <w:spacing w:val="0"/>
                <w:sz w:val="22"/>
                <w:lang w:eastAsia="en-AU"/>
              </w:rPr>
              <w:tab/>
            </w:r>
            <w:r w:rsidR="00E979A2" w:rsidRPr="00406573">
              <w:rPr>
                <w:rStyle w:val="Hyperlink"/>
              </w:rPr>
              <w:t>Students with disability</w:t>
            </w:r>
            <w:r w:rsidR="00E979A2">
              <w:rPr>
                <w:webHidden/>
              </w:rPr>
              <w:tab/>
            </w:r>
            <w:r w:rsidR="00E979A2">
              <w:rPr>
                <w:webHidden/>
              </w:rPr>
              <w:fldChar w:fldCharType="begin"/>
            </w:r>
            <w:r w:rsidR="00E979A2">
              <w:rPr>
                <w:webHidden/>
              </w:rPr>
              <w:instrText xml:space="preserve"> PAGEREF _Toc120555983 \h </w:instrText>
            </w:r>
            <w:r w:rsidR="00E979A2">
              <w:rPr>
                <w:webHidden/>
              </w:rPr>
            </w:r>
            <w:r w:rsidR="00E979A2">
              <w:rPr>
                <w:webHidden/>
              </w:rPr>
              <w:fldChar w:fldCharType="separate"/>
            </w:r>
            <w:r w:rsidR="00D4746B">
              <w:rPr>
                <w:webHidden/>
              </w:rPr>
              <w:t>61</w:t>
            </w:r>
            <w:r w:rsidR="00E979A2">
              <w:rPr>
                <w:webHidden/>
              </w:rPr>
              <w:fldChar w:fldCharType="end"/>
            </w:r>
          </w:hyperlink>
        </w:p>
        <w:p w14:paraId="5261C141" w14:textId="698C54D9" w:rsidR="00E979A2" w:rsidRDefault="00000000" w:rsidP="00D604A3">
          <w:pPr>
            <w:pStyle w:val="TOC2"/>
            <w:tabs>
              <w:tab w:val="left" w:pos="1134"/>
            </w:tabs>
            <w:spacing w:after="160"/>
            <w:rPr>
              <w:rFonts w:asciiTheme="minorHAnsi" w:eastAsiaTheme="minorEastAsia" w:hAnsiTheme="minorHAnsi" w:cstheme="minorBidi"/>
              <w:spacing w:val="0"/>
              <w:sz w:val="22"/>
              <w:lang w:eastAsia="en-AU"/>
            </w:rPr>
          </w:pPr>
          <w:hyperlink w:anchor="_Toc120555984" w:history="1">
            <w:r w:rsidR="00E979A2" w:rsidRPr="00406573">
              <w:rPr>
                <w:rStyle w:val="Hyperlink"/>
              </w:rPr>
              <w:t>5.6</w:t>
            </w:r>
            <w:r w:rsidR="00E979A2">
              <w:rPr>
                <w:rFonts w:asciiTheme="minorHAnsi" w:eastAsiaTheme="minorEastAsia" w:hAnsiTheme="minorHAnsi" w:cstheme="minorBidi"/>
                <w:spacing w:val="0"/>
                <w:sz w:val="22"/>
                <w:lang w:eastAsia="en-AU"/>
              </w:rPr>
              <w:tab/>
            </w:r>
            <w:r w:rsidR="00E979A2" w:rsidRPr="00406573">
              <w:rPr>
                <w:rStyle w:val="Hyperlink"/>
              </w:rPr>
              <w:t>Access by students in Years 9 and 10 (Stage 5)</w:t>
            </w:r>
            <w:r w:rsidR="00E979A2">
              <w:rPr>
                <w:webHidden/>
              </w:rPr>
              <w:tab/>
            </w:r>
            <w:r w:rsidR="00E979A2">
              <w:rPr>
                <w:webHidden/>
              </w:rPr>
              <w:fldChar w:fldCharType="begin"/>
            </w:r>
            <w:r w:rsidR="00E979A2">
              <w:rPr>
                <w:webHidden/>
              </w:rPr>
              <w:instrText xml:space="preserve"> PAGEREF _Toc120555984 \h </w:instrText>
            </w:r>
            <w:r w:rsidR="00E979A2">
              <w:rPr>
                <w:webHidden/>
              </w:rPr>
            </w:r>
            <w:r w:rsidR="00E979A2">
              <w:rPr>
                <w:webHidden/>
              </w:rPr>
              <w:fldChar w:fldCharType="separate"/>
            </w:r>
            <w:r w:rsidR="00D4746B">
              <w:rPr>
                <w:webHidden/>
              </w:rPr>
              <w:t>61</w:t>
            </w:r>
            <w:r w:rsidR="00E979A2">
              <w:rPr>
                <w:webHidden/>
              </w:rPr>
              <w:fldChar w:fldCharType="end"/>
            </w:r>
          </w:hyperlink>
        </w:p>
        <w:p w14:paraId="0B3FAC10" w14:textId="60F7B668" w:rsidR="00E979A2" w:rsidRDefault="00000000" w:rsidP="00E979A2">
          <w:pPr>
            <w:pStyle w:val="TOC1"/>
            <w:spacing w:after="200"/>
            <w:rPr>
              <w:rFonts w:asciiTheme="minorHAnsi" w:eastAsiaTheme="minorEastAsia" w:hAnsiTheme="minorHAnsi" w:cstheme="minorBidi"/>
              <w:spacing w:val="0"/>
              <w:sz w:val="22"/>
              <w:lang w:eastAsia="en-AU"/>
            </w:rPr>
          </w:pPr>
          <w:hyperlink w:anchor="_Toc120555985" w:history="1">
            <w:r w:rsidR="00E979A2" w:rsidRPr="00406573">
              <w:rPr>
                <w:rStyle w:val="Hyperlink"/>
              </w:rPr>
              <w:t>6</w:t>
            </w:r>
            <w:r w:rsidR="00E979A2">
              <w:rPr>
                <w:rFonts w:asciiTheme="minorHAnsi" w:eastAsiaTheme="minorEastAsia" w:hAnsiTheme="minorHAnsi" w:cstheme="minorBidi"/>
                <w:spacing w:val="0"/>
                <w:sz w:val="22"/>
                <w:lang w:eastAsia="en-AU"/>
              </w:rPr>
              <w:tab/>
            </w:r>
            <w:r w:rsidR="00E979A2" w:rsidRPr="00406573">
              <w:rPr>
                <w:rStyle w:val="Hyperlink"/>
              </w:rPr>
              <w:t>Glossary</w:t>
            </w:r>
            <w:r w:rsidR="00E979A2">
              <w:rPr>
                <w:webHidden/>
              </w:rPr>
              <w:tab/>
            </w:r>
            <w:r w:rsidR="00E979A2">
              <w:rPr>
                <w:webHidden/>
              </w:rPr>
              <w:fldChar w:fldCharType="begin"/>
            </w:r>
            <w:r w:rsidR="00E979A2">
              <w:rPr>
                <w:webHidden/>
              </w:rPr>
              <w:instrText xml:space="preserve"> PAGEREF _Toc120555985 \h </w:instrText>
            </w:r>
            <w:r w:rsidR="00E979A2">
              <w:rPr>
                <w:webHidden/>
              </w:rPr>
            </w:r>
            <w:r w:rsidR="00E979A2">
              <w:rPr>
                <w:webHidden/>
              </w:rPr>
              <w:fldChar w:fldCharType="separate"/>
            </w:r>
            <w:r w:rsidR="00D4746B">
              <w:rPr>
                <w:webHidden/>
              </w:rPr>
              <w:t>62</w:t>
            </w:r>
            <w:r w:rsidR="00E979A2">
              <w:rPr>
                <w:webHidden/>
              </w:rPr>
              <w:fldChar w:fldCharType="end"/>
            </w:r>
          </w:hyperlink>
        </w:p>
        <w:p w14:paraId="5A6A10B8" w14:textId="24B8A64D" w:rsidR="003536D9" w:rsidRDefault="003536D9" w:rsidP="00E979A2">
          <w:pPr>
            <w:spacing w:after="200"/>
          </w:pPr>
          <w:r>
            <w:rPr>
              <w:b/>
              <w:bCs/>
              <w:noProof/>
            </w:rPr>
            <w:fldChar w:fldCharType="end"/>
          </w:r>
        </w:p>
      </w:sdtContent>
    </w:sdt>
    <w:p w14:paraId="32105868" w14:textId="0E07E1B9" w:rsidR="004C5894" w:rsidRDefault="004C5894" w:rsidP="00514C16">
      <w:pPr>
        <w:rPr>
          <w:noProof/>
          <w:lang w:val="en-US"/>
        </w:rPr>
        <w:sectPr w:rsidR="004C5894" w:rsidSect="00514C16">
          <w:pgSz w:w="11907" w:h="16840"/>
          <w:pgMar w:top="851" w:right="1418" w:bottom="1134" w:left="1418" w:header="283" w:footer="567" w:gutter="0"/>
          <w:cols w:space="720"/>
          <w:titlePg/>
          <w:docGrid w:linePitch="299"/>
        </w:sectPr>
      </w:pPr>
    </w:p>
    <w:p w14:paraId="381C6765" w14:textId="02CACE98" w:rsidR="00DA2871" w:rsidRPr="00595BFD" w:rsidRDefault="00613032" w:rsidP="00613032">
      <w:pPr>
        <w:pStyle w:val="Heading1"/>
      </w:pPr>
      <w:bookmarkStart w:id="1" w:name="_Toc120555927"/>
      <w:r>
        <w:lastRenderedPageBreak/>
        <w:t>1</w:t>
      </w:r>
      <w:r>
        <w:tab/>
      </w:r>
      <w:r w:rsidR="00D403F3" w:rsidRPr="00613032">
        <w:t>Introduction</w:t>
      </w:r>
      <w:r w:rsidR="00D403F3" w:rsidRPr="00595BFD">
        <w:t xml:space="preserve"> to the </w:t>
      </w:r>
      <w:bookmarkStart w:id="2" w:name="_Hlk71820015"/>
      <w:r w:rsidR="00313F65" w:rsidRPr="00595BFD">
        <w:t>Electrotechnology</w:t>
      </w:r>
      <w:r w:rsidR="00D403F3" w:rsidRPr="00595BFD">
        <w:t xml:space="preserve"> </w:t>
      </w:r>
      <w:bookmarkEnd w:id="2"/>
      <w:r w:rsidR="00D403F3" w:rsidRPr="00595BFD">
        <w:t>Curriculum Framework</w:t>
      </w:r>
      <w:bookmarkEnd w:id="1"/>
    </w:p>
    <w:p w14:paraId="3754848C" w14:textId="15E96525" w:rsidR="00D403F3" w:rsidRPr="004B2CD8" w:rsidRDefault="00D403F3" w:rsidP="004B2CD8">
      <w:r w:rsidRPr="004B2CD8">
        <w:t xml:space="preserve">Industry </w:t>
      </w:r>
      <w:r w:rsidR="0005783C">
        <w:t>c</w:t>
      </w:r>
      <w:r w:rsidRPr="004B2CD8">
        <w:t xml:space="preserve">urriculum </w:t>
      </w:r>
      <w:r w:rsidR="0005783C">
        <w:t>f</w:t>
      </w:r>
      <w:r w:rsidRPr="004B2CD8">
        <w:t xml:space="preserve">rameworks </w:t>
      </w:r>
      <w:r w:rsidR="00F07218" w:rsidRPr="004B2CD8">
        <w:t xml:space="preserve">(Frameworks) </w:t>
      </w:r>
      <w:r w:rsidRPr="004B2CD8">
        <w:t xml:space="preserve">provide students with the opportunity to gain industry-recognised national vocational qualifications under the Australian Qualifications Framework (AQF) as part of their NSW Higher School Certificate (HSC). </w:t>
      </w:r>
    </w:p>
    <w:p w14:paraId="7DE83AF7" w14:textId="42E8EB4B" w:rsidR="00D403F3" w:rsidRPr="00FC6A9D" w:rsidRDefault="00D403F3" w:rsidP="004B2CD8">
      <w:r w:rsidRPr="004B2CD8">
        <w:t xml:space="preserve">HSC courses within </w:t>
      </w:r>
      <w:r w:rsidR="00F07218" w:rsidRPr="004B2CD8">
        <w:t>Frameworks</w:t>
      </w:r>
      <w:r w:rsidRPr="004B2CD8">
        <w:t xml:space="preserve"> count as Board Developed unit credit for the HSC. Frameworks include an HSC examination which provides the opportunity for students to have this HSC examination mark </w:t>
      </w:r>
      <w:r w:rsidRPr="00FC6A9D">
        <w:t>contribute to the calculation of their Australian Tertiary Admission Rank (ATAR).</w:t>
      </w:r>
    </w:p>
    <w:p w14:paraId="34B770D3" w14:textId="6FAA2B5E" w:rsidR="00335B7A" w:rsidRPr="00FC6A9D" w:rsidRDefault="004C5609" w:rsidP="00FC6A9D">
      <w:pPr>
        <w:pStyle w:val="Heading2"/>
      </w:pPr>
      <w:bookmarkStart w:id="3" w:name="_Toc120555928"/>
      <w:r w:rsidRPr="00FC6A9D">
        <w:t>1.1</w:t>
      </w:r>
      <w:r w:rsidRPr="00FC6A9D">
        <w:tab/>
      </w:r>
      <w:r w:rsidR="00D403F3" w:rsidRPr="00FC6A9D">
        <w:t xml:space="preserve">AQF VET qualifications available in the </w:t>
      </w:r>
      <w:r w:rsidR="00313F65" w:rsidRPr="00FC6A9D">
        <w:t>Electrotechnology</w:t>
      </w:r>
      <w:r w:rsidR="00957C62" w:rsidRPr="00FC6A9D">
        <w:t xml:space="preserve"> </w:t>
      </w:r>
      <w:r w:rsidR="00D403F3" w:rsidRPr="00FC6A9D">
        <w:t>Curriculum Framework</w:t>
      </w:r>
      <w:bookmarkEnd w:id="3"/>
    </w:p>
    <w:p w14:paraId="14ACC70C" w14:textId="61C937BC" w:rsidR="00D403F3" w:rsidRPr="00FC6A9D" w:rsidRDefault="00D403F3" w:rsidP="00FC6A9D">
      <w:pPr>
        <w:rPr>
          <w:szCs w:val="20"/>
        </w:rPr>
      </w:pPr>
      <w:r w:rsidRPr="00FC6A9D">
        <w:t xml:space="preserve">The </w:t>
      </w:r>
      <w:r w:rsidR="00313F65" w:rsidRPr="00FC6A9D">
        <w:t>Electrotechnology</w:t>
      </w:r>
      <w:r w:rsidRPr="00FC6A9D">
        <w:t xml:space="preserve"> Curriculum Framework is based on qualifications and units of competency </w:t>
      </w:r>
      <w:r w:rsidRPr="00FC6A9D">
        <w:rPr>
          <w:szCs w:val="20"/>
        </w:rPr>
        <w:t>contained in the nationally endorsed</w:t>
      </w:r>
      <w:r w:rsidR="00957C62" w:rsidRPr="00FC6A9D">
        <w:rPr>
          <w:szCs w:val="20"/>
        </w:rPr>
        <w:t xml:space="preserve"> </w:t>
      </w:r>
      <w:r w:rsidR="00A4273A" w:rsidRPr="00FC6A9D">
        <w:rPr>
          <w:i/>
          <w:iCs/>
          <w:szCs w:val="20"/>
        </w:rPr>
        <w:t>UEE</w:t>
      </w:r>
      <w:r w:rsidR="00957C62" w:rsidRPr="00FC6A9D">
        <w:rPr>
          <w:i/>
          <w:iCs/>
          <w:szCs w:val="20"/>
        </w:rPr>
        <w:t xml:space="preserve"> </w:t>
      </w:r>
      <w:r w:rsidR="00313F65" w:rsidRPr="00FC6A9D">
        <w:rPr>
          <w:i/>
          <w:iCs/>
          <w:szCs w:val="20"/>
        </w:rPr>
        <w:t>Electrotechnolog</w:t>
      </w:r>
      <w:r w:rsidR="00A4273A" w:rsidRPr="00FC6A9D">
        <w:rPr>
          <w:i/>
          <w:iCs/>
          <w:szCs w:val="20"/>
        </w:rPr>
        <w:t xml:space="preserve">y </w:t>
      </w:r>
      <w:r w:rsidRPr="00FC6A9D">
        <w:rPr>
          <w:i/>
          <w:iCs/>
          <w:szCs w:val="20"/>
        </w:rPr>
        <w:t>Training Package</w:t>
      </w:r>
      <w:r w:rsidRPr="00FC6A9D">
        <w:rPr>
          <w:szCs w:val="20"/>
        </w:rPr>
        <w:t>.</w:t>
      </w:r>
    </w:p>
    <w:p w14:paraId="435CCFA1" w14:textId="6B1E476D" w:rsidR="00D403F3" w:rsidRPr="00FC6A9D" w:rsidRDefault="00D403F3" w:rsidP="00FC6A9D">
      <w:pPr>
        <w:rPr>
          <w:szCs w:val="20"/>
        </w:rPr>
      </w:pPr>
      <w:r w:rsidRPr="00FC6A9D">
        <w:rPr>
          <w:szCs w:val="20"/>
        </w:rPr>
        <w:t xml:space="preserve">The AQF VET qualifications available in the </w:t>
      </w:r>
      <w:r w:rsidR="00313F65" w:rsidRPr="00FC6A9D">
        <w:rPr>
          <w:szCs w:val="20"/>
        </w:rPr>
        <w:t>Electrotechnology</w:t>
      </w:r>
      <w:r w:rsidRPr="00FC6A9D">
        <w:rPr>
          <w:szCs w:val="20"/>
        </w:rPr>
        <w:t xml:space="preserve"> Curriculum Framework are:</w:t>
      </w:r>
    </w:p>
    <w:p w14:paraId="5BA0BD9B" w14:textId="77777777" w:rsidR="003A19A1" w:rsidRPr="00DC1FDF" w:rsidRDefault="00A4273A" w:rsidP="00DC1FDF">
      <w:pPr>
        <w:pStyle w:val="List-Dot"/>
      </w:pPr>
      <w:bookmarkStart w:id="4" w:name="_Hlk103340199"/>
      <w:r w:rsidRPr="00DC1FDF">
        <w:t>UEE205</w:t>
      </w:r>
      <w:r w:rsidR="00957C62" w:rsidRPr="00DC1FDF">
        <w:t xml:space="preserve">20 Certificate II in </w:t>
      </w:r>
      <w:r w:rsidRPr="00DC1FDF">
        <w:t>Computer Assembly and Repair</w:t>
      </w:r>
    </w:p>
    <w:p w14:paraId="6520A805" w14:textId="77777777" w:rsidR="003A19A1" w:rsidRPr="00DC1FDF" w:rsidRDefault="00A4273A" w:rsidP="00DC1FDF">
      <w:pPr>
        <w:pStyle w:val="List-Dot"/>
      </w:pPr>
      <w:r w:rsidRPr="00DC1FDF">
        <w:t>UEE217</w:t>
      </w:r>
      <w:r w:rsidR="00957C62" w:rsidRPr="00DC1FDF">
        <w:t xml:space="preserve">20 Certificate </w:t>
      </w:r>
      <w:r w:rsidRPr="00DC1FDF">
        <w:t>II in Technical Support</w:t>
      </w:r>
    </w:p>
    <w:p w14:paraId="69FF82A9" w14:textId="77777777" w:rsidR="003A19A1" w:rsidRPr="00DC1FDF" w:rsidRDefault="005B1786" w:rsidP="00DC1FDF">
      <w:pPr>
        <w:pStyle w:val="List-Dot"/>
      </w:pPr>
      <w:r w:rsidRPr="00DC1FDF">
        <w:t>UEE22020 Certificate II in Electrotechnology (Career Start)</w:t>
      </w:r>
    </w:p>
    <w:p w14:paraId="1B3D7454" w14:textId="77777777" w:rsidR="003A19A1" w:rsidRPr="003A19A1" w:rsidRDefault="00A4273A" w:rsidP="00DC1FDF">
      <w:pPr>
        <w:pStyle w:val="List-Dot"/>
      </w:pPr>
      <w:r w:rsidRPr="003A19A1">
        <w:t>UEE308</w:t>
      </w:r>
      <w:r w:rsidR="00957C62" w:rsidRPr="003A19A1">
        <w:t xml:space="preserve">20 Certificate III in </w:t>
      </w:r>
      <w:r w:rsidRPr="003A19A1">
        <w:t>Electrotechnology Electrician – Statement of Attainment only</w:t>
      </w:r>
      <w:bookmarkEnd w:id="4"/>
      <w:r w:rsidR="005B1786" w:rsidRPr="003A19A1">
        <w:t>.</w:t>
      </w:r>
    </w:p>
    <w:p w14:paraId="72EE9C6D" w14:textId="4BA30F05" w:rsidR="00D403F3" w:rsidRPr="005B1786" w:rsidRDefault="004C5609" w:rsidP="00FC6A9D">
      <w:pPr>
        <w:pStyle w:val="Heading2"/>
        <w:spacing w:before="240"/>
        <w:ind w:left="992" w:hanging="992"/>
      </w:pPr>
      <w:bookmarkStart w:id="5" w:name="_Toc120555929"/>
      <w:r w:rsidRPr="005B1786">
        <w:t>1.2</w:t>
      </w:r>
      <w:r w:rsidRPr="005B1786">
        <w:tab/>
      </w:r>
      <w:r w:rsidR="00D403F3" w:rsidRPr="005B1786">
        <w:t xml:space="preserve">Industry context – </w:t>
      </w:r>
      <w:r w:rsidR="00C42165">
        <w:t>e</w:t>
      </w:r>
      <w:r w:rsidR="00313F65" w:rsidRPr="005B1786">
        <w:t>lectrotechnology</w:t>
      </w:r>
      <w:bookmarkEnd w:id="5"/>
    </w:p>
    <w:p w14:paraId="737AA609" w14:textId="6625681A" w:rsidR="00A61815" w:rsidRDefault="00FE2517" w:rsidP="00A61815">
      <w:r w:rsidRPr="005B1786">
        <w:t xml:space="preserve">The </w:t>
      </w:r>
      <w:r w:rsidR="00C42165">
        <w:t>e</w:t>
      </w:r>
      <w:r w:rsidRPr="005B1786">
        <w:t xml:space="preserve">lectrotechnology industry includes the design, maintenance, </w:t>
      </w:r>
      <w:proofErr w:type="gramStart"/>
      <w:r w:rsidRPr="005B1786">
        <w:t>installation</w:t>
      </w:r>
      <w:proofErr w:type="gramEnd"/>
      <w:r w:rsidRPr="005B1786">
        <w:t xml:space="preserve"> and repair for all electrical and electronic equipment. The technology stretches across many sectors</w:t>
      </w:r>
      <w:r w:rsidR="004331E3" w:rsidRPr="005B1786">
        <w:t>,</w:t>
      </w:r>
      <w:r w:rsidRPr="005B1786">
        <w:t xml:space="preserve"> including mining, manufacturing, communications, construction, renewables, domestic, </w:t>
      </w:r>
      <w:proofErr w:type="gramStart"/>
      <w:r w:rsidRPr="005B1786">
        <w:t>commercial</w:t>
      </w:r>
      <w:proofErr w:type="gramEnd"/>
      <w:r w:rsidRPr="005B1786">
        <w:t xml:space="preserve"> and industrial refrigeration and air-conditioning. </w:t>
      </w:r>
    </w:p>
    <w:p w14:paraId="152926AC" w14:textId="68B024FB" w:rsidR="00FE2517" w:rsidRPr="005B1786" w:rsidRDefault="00FE2517" w:rsidP="00A61815">
      <w:r w:rsidRPr="005B1786">
        <w:t xml:space="preserve">The </w:t>
      </w:r>
      <w:r w:rsidR="00C42165">
        <w:t>e</w:t>
      </w:r>
      <w:r w:rsidRPr="005B1786">
        <w:t xml:space="preserve">lectrical </w:t>
      </w:r>
      <w:r w:rsidR="00C42165">
        <w:t>s</w:t>
      </w:r>
      <w:r w:rsidRPr="005B1786">
        <w:t xml:space="preserve">ervices industry (a subsector within </w:t>
      </w:r>
      <w:r w:rsidR="00C42165">
        <w:t>e</w:t>
      </w:r>
      <w:r w:rsidRPr="005B1786">
        <w:t>lectrotechnology) involves electrical wiring or fittings in buildings and other construction projects, and repair and maintenance of existing electrical equipment and fixtures.</w:t>
      </w:r>
    </w:p>
    <w:p w14:paraId="4FC45581" w14:textId="4887A818" w:rsidR="00A61815" w:rsidRDefault="00EC2344" w:rsidP="00A61815">
      <w:r w:rsidRPr="005B1786">
        <w:t>The industry is transitioning towards decarbonisation and there is a growing interest in renewable technologies and solar installations</w:t>
      </w:r>
      <w:r w:rsidR="002C20A4" w:rsidRPr="005B1786">
        <w:t>.</w:t>
      </w:r>
      <w:r w:rsidR="0081001C" w:rsidRPr="005B1786">
        <w:t xml:space="preserve"> </w:t>
      </w:r>
    </w:p>
    <w:p w14:paraId="70AE5310" w14:textId="174884AD" w:rsidR="002C20A4" w:rsidRPr="005B1786" w:rsidRDefault="0081001C" w:rsidP="00A61815">
      <w:r w:rsidRPr="005B1786">
        <w:t xml:space="preserve">Rail infrastructure projects have created further opportunities for the </w:t>
      </w:r>
      <w:r w:rsidR="00C42165">
        <w:t>e</w:t>
      </w:r>
      <w:r w:rsidRPr="005B1786">
        <w:t>lectrotechnology sector</w:t>
      </w:r>
      <w:r w:rsidR="00FE6B2A" w:rsidRPr="005B1786">
        <w:t>,</w:t>
      </w:r>
      <w:r w:rsidRPr="005B1786">
        <w:t xml:space="preserve"> with electricians playing an important role in rail signalling. Computer and communication systems form an integral part of smart and automated systems and platforms used in all industries. The industry is looking at a 7% employment growth by 2026.</w:t>
      </w:r>
      <w:r w:rsidR="002C20A4" w:rsidRPr="005B1786">
        <w:rPr>
          <w:rStyle w:val="FootnoteReference"/>
        </w:rPr>
        <w:footnoteReference w:id="1"/>
      </w:r>
    </w:p>
    <w:p w14:paraId="4A4C5CBA" w14:textId="004F6B02" w:rsidR="001E43DE" w:rsidRPr="0060475E" w:rsidRDefault="001E43DE" w:rsidP="00D403F3">
      <w:pPr>
        <w:rPr>
          <w:highlight w:val="yellow"/>
        </w:rPr>
      </w:pPr>
      <w:r w:rsidRPr="0060475E">
        <w:rPr>
          <w:highlight w:val="yellow"/>
        </w:rPr>
        <w:br w:type="page"/>
      </w:r>
    </w:p>
    <w:p w14:paraId="115A8BB5" w14:textId="5453CC15" w:rsidR="00D403F3" w:rsidRPr="00131CC3" w:rsidRDefault="004C5609" w:rsidP="00D403F3">
      <w:pPr>
        <w:pStyle w:val="Heading2"/>
      </w:pPr>
      <w:bookmarkStart w:id="6" w:name="_Toc120555930"/>
      <w:r w:rsidRPr="00131CC3">
        <w:lastRenderedPageBreak/>
        <w:t>1.3</w:t>
      </w:r>
      <w:r w:rsidRPr="00131CC3">
        <w:tab/>
      </w:r>
      <w:r w:rsidR="00D403F3" w:rsidRPr="00131CC3">
        <w:t>HSC VET course and AQF VET qualification completion requirements</w:t>
      </w:r>
      <w:bookmarkEnd w:id="6"/>
    </w:p>
    <w:p w14:paraId="61D94B75" w14:textId="25CF30CC" w:rsidR="00D403F3" w:rsidRPr="00131CC3" w:rsidRDefault="00D403F3" w:rsidP="00131CC3">
      <w:r w:rsidRPr="00131CC3">
        <w:t>The requirements for the completion of an HSC VET course are different to the requirements for AQF VET qualification completion. Registered Training Organisations (RTOs) need to ensure that delivery of courses meets HSC course requirements and complies with Training Package rules.</w:t>
      </w:r>
    </w:p>
    <w:p w14:paraId="2FF0215D" w14:textId="4897F9F9" w:rsidR="009B71FF" w:rsidRPr="00131CC3" w:rsidRDefault="004C5609" w:rsidP="009B71FF">
      <w:pPr>
        <w:pStyle w:val="Heading3"/>
      </w:pPr>
      <w:bookmarkStart w:id="7" w:name="_Toc120555931"/>
      <w:r w:rsidRPr="00131CC3">
        <w:t>1.3.1</w:t>
      </w:r>
      <w:r w:rsidRPr="00131CC3">
        <w:tab/>
      </w:r>
      <w:r w:rsidR="009B71FF" w:rsidRPr="00131CC3">
        <w:t>HSC VET course requirements</w:t>
      </w:r>
      <w:bookmarkEnd w:id="7"/>
    </w:p>
    <w:p w14:paraId="2A3CB2D8" w14:textId="1B3E0A6E" w:rsidR="009B71FF" w:rsidRPr="00487085" w:rsidRDefault="009B71FF" w:rsidP="00487085">
      <w:r w:rsidRPr="00487085">
        <w:t xml:space="preserve">HSC VET courses in the </w:t>
      </w:r>
      <w:r w:rsidR="00313F65" w:rsidRPr="00487085">
        <w:t>Electrotechnology</w:t>
      </w:r>
      <w:r w:rsidRPr="00487085">
        <w:t xml:space="preserve"> Curriculum Framework are made up of:</w:t>
      </w:r>
    </w:p>
    <w:p w14:paraId="75A5DBF0" w14:textId="7F478BC8" w:rsidR="009B71FF" w:rsidRDefault="009B71FF" w:rsidP="00DC1FDF">
      <w:pPr>
        <w:pStyle w:val="List-Dot"/>
      </w:pPr>
      <w:r w:rsidRPr="00DC1FDF">
        <w:t>units</w:t>
      </w:r>
      <w:r w:rsidRPr="00487085">
        <w:t xml:space="preserve"> of competency: </w:t>
      </w:r>
    </w:p>
    <w:p w14:paraId="7524272F" w14:textId="77777777" w:rsidR="003A19A1" w:rsidRPr="002F03F3" w:rsidRDefault="003A19A1" w:rsidP="00DC1FDF">
      <w:pPr>
        <w:pStyle w:val="List-Dash"/>
      </w:pPr>
      <w:r w:rsidRPr="002F03F3">
        <w:t xml:space="preserve">associated HSC mandatory units of </w:t>
      </w:r>
      <w:proofErr w:type="gramStart"/>
      <w:r w:rsidRPr="002F03F3">
        <w:t>competency</w:t>
      </w:r>
      <w:proofErr w:type="gramEnd"/>
    </w:p>
    <w:p w14:paraId="07003216" w14:textId="0DDEC040" w:rsidR="003A19A1" w:rsidRPr="002F03F3" w:rsidRDefault="003A19A1" w:rsidP="00DC1FDF">
      <w:pPr>
        <w:pStyle w:val="List-Dash"/>
      </w:pPr>
      <w:r w:rsidRPr="002F03F3">
        <w:t>HSC elective units of competency</w:t>
      </w:r>
    </w:p>
    <w:p w14:paraId="084CFA1F" w14:textId="72A51C46" w:rsidR="008737B2" w:rsidRDefault="008737B2" w:rsidP="00DC1FDF">
      <w:pPr>
        <w:pStyle w:val="List-Dot"/>
      </w:pPr>
      <w:r>
        <w:t>HSC outcomes and content</w:t>
      </w:r>
    </w:p>
    <w:p w14:paraId="6273DF0E" w14:textId="74DE1EB5" w:rsidR="009B71FF" w:rsidRPr="00487085" w:rsidRDefault="009B71FF" w:rsidP="00DC1FDF">
      <w:pPr>
        <w:pStyle w:val="List-Dot"/>
      </w:pPr>
      <w:r w:rsidRPr="00487085">
        <w:t>mandatory HSC work placement requirements.</w:t>
      </w:r>
    </w:p>
    <w:p w14:paraId="1241164C" w14:textId="711443FF" w:rsidR="009B71FF" w:rsidRPr="00487085" w:rsidRDefault="009B71FF" w:rsidP="00D12FB9">
      <w:pPr>
        <w:spacing w:before="240"/>
      </w:pPr>
      <w:r w:rsidRPr="00487085">
        <w:t xml:space="preserve">For a student to be considered to have satisfactorily completed a course within the </w:t>
      </w:r>
      <w:r w:rsidR="00313F65" w:rsidRPr="00487085">
        <w:t>Electrotechnology</w:t>
      </w:r>
      <w:r w:rsidRPr="00487085">
        <w:t xml:space="preserve"> Curriculum Framework they must meet the:</w:t>
      </w:r>
    </w:p>
    <w:p w14:paraId="66011EE6" w14:textId="6A600AF2" w:rsidR="009B71FF" w:rsidRPr="00487085" w:rsidRDefault="009B71FF" w:rsidP="00DC1FDF">
      <w:pPr>
        <w:pStyle w:val="List-Dot"/>
      </w:pPr>
      <w:r w:rsidRPr="00487085">
        <w:t xml:space="preserve">HSC VET course requirements (refer to Sections 2.2–2.5 of this </w:t>
      </w:r>
      <w:r w:rsidR="00253BAD" w:rsidRPr="00487085">
        <w:t>s</w:t>
      </w:r>
      <w:r w:rsidRPr="00487085">
        <w:t>yllabus)</w:t>
      </w:r>
    </w:p>
    <w:p w14:paraId="540B4DB9" w14:textId="35059C9A" w:rsidR="009B71FF" w:rsidRPr="00487085" w:rsidRDefault="009B71FF" w:rsidP="00DC1FDF">
      <w:pPr>
        <w:pStyle w:val="List-Dot"/>
      </w:pPr>
      <w:r w:rsidRPr="00487085">
        <w:t xml:space="preserve">requirements for satisfactory course completion </w:t>
      </w:r>
      <w:r w:rsidR="00DA0563" w:rsidRPr="00487085">
        <w:t xml:space="preserve">(refer to </w:t>
      </w:r>
      <w:r w:rsidR="00A364A4">
        <w:t xml:space="preserve">the </w:t>
      </w:r>
      <w:r w:rsidR="00DA0563" w:rsidRPr="00487085">
        <w:t xml:space="preserve">NESA </w:t>
      </w:r>
      <w:hyperlink r:id="rId15" w:history="1">
        <w:r w:rsidR="00DA0563" w:rsidRPr="00487085">
          <w:rPr>
            <w:rStyle w:val="Hyperlink"/>
            <w:szCs w:val="20"/>
          </w:rPr>
          <w:t>Assessment Certification Examination (ACE) website)</w:t>
        </w:r>
      </w:hyperlink>
      <w:r w:rsidRPr="00487085">
        <w:t>. There must be sufficient evidence that the student has:</w:t>
      </w:r>
    </w:p>
    <w:p w14:paraId="50B188D3" w14:textId="17F13B3F" w:rsidR="009B71FF" w:rsidRPr="00487085" w:rsidRDefault="009B71FF" w:rsidP="00DC1FDF">
      <w:pPr>
        <w:pStyle w:val="List-Dash"/>
      </w:pPr>
      <w:r w:rsidRPr="00487085">
        <w:t xml:space="preserve">followed the course developed by </w:t>
      </w:r>
      <w:proofErr w:type="gramStart"/>
      <w:r w:rsidRPr="00487085">
        <w:t>NESA</w:t>
      </w:r>
      <w:proofErr w:type="gramEnd"/>
    </w:p>
    <w:p w14:paraId="45DADF98" w14:textId="1C7AAA25" w:rsidR="009B71FF" w:rsidRPr="00487085" w:rsidRDefault="009B71FF" w:rsidP="00DC1FDF">
      <w:pPr>
        <w:pStyle w:val="List-Dash"/>
      </w:pPr>
      <w:r w:rsidRPr="00487085">
        <w:t xml:space="preserve">applied themselves with diligence and sustained effort to the set tasks and experiences provided in the </w:t>
      </w:r>
      <w:proofErr w:type="gramStart"/>
      <w:r w:rsidRPr="00487085">
        <w:t>course</w:t>
      </w:r>
      <w:proofErr w:type="gramEnd"/>
    </w:p>
    <w:p w14:paraId="78C094FE" w14:textId="28DE0125" w:rsidR="009B71FF" w:rsidRPr="00487085" w:rsidRDefault="009B71FF" w:rsidP="00DC1FDF">
      <w:pPr>
        <w:pStyle w:val="List-Dash"/>
      </w:pPr>
      <w:r w:rsidRPr="00487085">
        <w:t xml:space="preserve">achieved some or all of the course </w:t>
      </w:r>
      <w:proofErr w:type="gramStart"/>
      <w:r w:rsidRPr="00487085">
        <w:t>outcomes</w:t>
      </w:r>
      <w:proofErr w:type="gramEnd"/>
    </w:p>
    <w:p w14:paraId="188FB67D" w14:textId="67DEA8A7" w:rsidR="009B71FF" w:rsidRPr="00487085" w:rsidRDefault="009B71FF" w:rsidP="00DC1FDF">
      <w:pPr>
        <w:pStyle w:val="List-Dash"/>
      </w:pPr>
      <w:r w:rsidRPr="00487085">
        <w:t>undertaken the mandatory work placement.</w:t>
      </w:r>
    </w:p>
    <w:p w14:paraId="2E64E0FD" w14:textId="706B0F03" w:rsidR="009B71FF" w:rsidRPr="00DD76A6" w:rsidRDefault="004C5609" w:rsidP="009B71FF">
      <w:pPr>
        <w:pStyle w:val="Heading3"/>
      </w:pPr>
      <w:bookmarkStart w:id="8" w:name="_Toc120555932"/>
      <w:r w:rsidRPr="00DD76A6">
        <w:t>1.3.2</w:t>
      </w:r>
      <w:r w:rsidRPr="00DD76A6">
        <w:tab/>
      </w:r>
      <w:r w:rsidR="009B71FF" w:rsidRPr="00DD76A6">
        <w:t>AQF VET qualification requirements</w:t>
      </w:r>
      <w:bookmarkEnd w:id="8"/>
    </w:p>
    <w:p w14:paraId="6F182013" w14:textId="266CAAC3" w:rsidR="009B71FF" w:rsidRPr="00DD76A6" w:rsidRDefault="009B71FF" w:rsidP="00DD76A6">
      <w:pPr>
        <w:rPr>
          <w:szCs w:val="20"/>
        </w:rPr>
      </w:pPr>
      <w:r w:rsidRPr="00DD76A6">
        <w:t xml:space="preserve">To receive AQF VET qualifications, students must meet the assessment requirements of the </w:t>
      </w:r>
      <w:bookmarkStart w:id="9" w:name="_Hlk73631459"/>
      <w:r w:rsidR="00CA6E93" w:rsidRPr="002A71BF">
        <w:rPr>
          <w:i/>
          <w:iCs/>
        </w:rPr>
        <w:t>UEE</w:t>
      </w:r>
      <w:r w:rsidR="00DD76A6" w:rsidRPr="002A71BF">
        <w:rPr>
          <w:i/>
          <w:iCs/>
        </w:rPr>
        <w:t> </w:t>
      </w:r>
      <w:r w:rsidR="00313F65" w:rsidRPr="002A71BF">
        <w:rPr>
          <w:i/>
          <w:iCs/>
        </w:rPr>
        <w:t>Electrotechnology</w:t>
      </w:r>
      <w:bookmarkEnd w:id="9"/>
      <w:r w:rsidR="00CA6E93" w:rsidRPr="002A71BF">
        <w:rPr>
          <w:i/>
          <w:iCs/>
        </w:rPr>
        <w:t xml:space="preserve"> </w:t>
      </w:r>
      <w:r w:rsidRPr="002A71BF">
        <w:rPr>
          <w:i/>
          <w:iCs/>
        </w:rPr>
        <w:t xml:space="preserve">Training </w:t>
      </w:r>
      <w:r w:rsidRPr="002A71BF">
        <w:rPr>
          <w:i/>
          <w:iCs/>
          <w:szCs w:val="20"/>
        </w:rPr>
        <w:t>Package</w:t>
      </w:r>
      <w:r w:rsidRPr="00DD76A6">
        <w:rPr>
          <w:i/>
          <w:szCs w:val="20"/>
        </w:rPr>
        <w:t xml:space="preserve"> </w:t>
      </w:r>
      <w:r w:rsidRPr="00DD76A6">
        <w:rPr>
          <w:szCs w:val="20"/>
        </w:rPr>
        <w:t>(</w:t>
      </w:r>
      <w:hyperlink r:id="rId16" w:history="1">
        <w:r w:rsidRPr="00DD76A6">
          <w:rPr>
            <w:rStyle w:val="Hyperlink"/>
            <w:iCs/>
            <w:szCs w:val="20"/>
          </w:rPr>
          <w:t>training.gov.au</w:t>
        </w:r>
      </w:hyperlink>
      <w:r w:rsidRPr="00DD76A6">
        <w:rPr>
          <w:szCs w:val="20"/>
        </w:rPr>
        <w:t>).</w:t>
      </w:r>
    </w:p>
    <w:p w14:paraId="0B9374C3" w14:textId="77777777" w:rsidR="009B71FF" w:rsidRPr="00DD76A6" w:rsidRDefault="009B71FF" w:rsidP="00DD76A6">
      <w:pPr>
        <w:rPr>
          <w:szCs w:val="20"/>
        </w:rPr>
      </w:pPr>
      <w:r w:rsidRPr="00DD76A6">
        <w:rPr>
          <w:szCs w:val="20"/>
        </w:rPr>
        <w:t xml:space="preserve">AQF VET qualifications are determined by the qualification rules for each Training Package, referred to as </w:t>
      </w:r>
      <w:r w:rsidRPr="00DD76A6">
        <w:rPr>
          <w:i/>
          <w:iCs/>
          <w:szCs w:val="20"/>
        </w:rPr>
        <w:t>qualification packaging rules</w:t>
      </w:r>
      <w:r w:rsidRPr="00DD76A6">
        <w:rPr>
          <w:szCs w:val="20"/>
        </w:rPr>
        <w:t xml:space="preserve">. The qualification packaging rules describe the number and range of </w:t>
      </w:r>
      <w:r w:rsidRPr="00DD76A6">
        <w:rPr>
          <w:bCs/>
          <w:szCs w:val="20"/>
        </w:rPr>
        <w:t>core and elective</w:t>
      </w:r>
      <w:r w:rsidRPr="00DD76A6">
        <w:rPr>
          <w:szCs w:val="20"/>
        </w:rPr>
        <w:t xml:space="preserve"> units of competency required for eligibility for an AQF VET qualification.</w:t>
      </w:r>
    </w:p>
    <w:p w14:paraId="32F31A0F" w14:textId="77777777" w:rsidR="009B71FF" w:rsidRPr="00DD76A6" w:rsidRDefault="009B71FF" w:rsidP="00DD76A6">
      <w:pPr>
        <w:rPr>
          <w:szCs w:val="20"/>
        </w:rPr>
      </w:pPr>
      <w:r w:rsidRPr="00DD76A6">
        <w:rPr>
          <w:szCs w:val="20"/>
        </w:rPr>
        <w:t>Units of competency should be selected to meet qualification packaging rules for the intended qualification pathway. Selection of units of competency should also be guided by the job outcome sought and local industry requirements.</w:t>
      </w:r>
    </w:p>
    <w:p w14:paraId="4C649743" w14:textId="4F85C5D7" w:rsidR="00F07218" w:rsidRPr="00DD76A6" w:rsidRDefault="009B71FF" w:rsidP="00DD76A6">
      <w:pPr>
        <w:rPr>
          <w:szCs w:val="20"/>
        </w:rPr>
      </w:pPr>
      <w:r w:rsidRPr="00DD76A6">
        <w:rPr>
          <w:szCs w:val="20"/>
        </w:rPr>
        <w:t xml:space="preserve">Qualification packaging rules for the AQF VET qualifications available through the </w:t>
      </w:r>
      <w:r w:rsidR="00313F65" w:rsidRPr="00DD76A6">
        <w:rPr>
          <w:szCs w:val="20"/>
        </w:rPr>
        <w:t>Electrotechnology</w:t>
      </w:r>
      <w:r w:rsidRPr="00DD76A6">
        <w:rPr>
          <w:szCs w:val="20"/>
        </w:rPr>
        <w:t xml:space="preserve"> Curriculum Framework are contained in the </w:t>
      </w:r>
      <w:hyperlink r:id="rId17" w:history="1">
        <w:r w:rsidR="00CA6E93" w:rsidRPr="00DD76A6">
          <w:rPr>
            <w:rStyle w:val="Hyperlink"/>
            <w:i/>
            <w:iCs/>
            <w:szCs w:val="20"/>
          </w:rPr>
          <w:t>UEE Electrotechnology Training Package</w:t>
        </w:r>
      </w:hyperlink>
      <w:r w:rsidRPr="00DD76A6">
        <w:rPr>
          <w:szCs w:val="20"/>
        </w:rPr>
        <w:t xml:space="preserve">. </w:t>
      </w:r>
      <w:r w:rsidR="00F551CE">
        <w:rPr>
          <w:szCs w:val="20"/>
        </w:rPr>
        <w:t xml:space="preserve">Refer to the </w:t>
      </w:r>
      <w:hyperlink r:id="rId18" w:history="1">
        <w:r w:rsidR="00F551CE" w:rsidRPr="009B17DB">
          <w:rPr>
            <w:rStyle w:val="Hyperlink"/>
            <w:szCs w:val="20"/>
          </w:rPr>
          <w:t>Status of units of competency for qualifications in the Electrotechnology Curriculum Framework</w:t>
        </w:r>
      </w:hyperlink>
      <w:r w:rsidR="00F551CE">
        <w:rPr>
          <w:szCs w:val="20"/>
        </w:rPr>
        <w:t xml:space="preserve"> </w:t>
      </w:r>
      <w:r w:rsidR="009B17DB">
        <w:rPr>
          <w:szCs w:val="20"/>
        </w:rPr>
        <w:t xml:space="preserve">document to see </w:t>
      </w:r>
      <w:r w:rsidRPr="003A19A1">
        <w:rPr>
          <w:szCs w:val="20"/>
        </w:rPr>
        <w:t>how qualifications can be achieved through the</w:t>
      </w:r>
      <w:r w:rsidRPr="00DD76A6">
        <w:rPr>
          <w:szCs w:val="20"/>
        </w:rPr>
        <w:t xml:space="preserve"> Framework.</w:t>
      </w:r>
      <w:r w:rsidR="00F07218" w:rsidRPr="00DD76A6">
        <w:rPr>
          <w:szCs w:val="20"/>
        </w:rPr>
        <w:br w:type="page"/>
      </w:r>
    </w:p>
    <w:p w14:paraId="49331BE7" w14:textId="4CE56CF2" w:rsidR="00D72352" w:rsidRPr="00C11A40" w:rsidRDefault="004C5609" w:rsidP="00D72352">
      <w:pPr>
        <w:pStyle w:val="Heading2"/>
      </w:pPr>
      <w:bookmarkStart w:id="10" w:name="_Toc120555933"/>
      <w:r w:rsidRPr="00C11A40">
        <w:lastRenderedPageBreak/>
        <w:t>1.4</w:t>
      </w:r>
      <w:r w:rsidRPr="00C11A40">
        <w:tab/>
      </w:r>
      <w:r w:rsidR="00D72352" w:rsidRPr="00C11A40">
        <w:t>HSC VET course delivery</w:t>
      </w:r>
      <w:bookmarkEnd w:id="10"/>
      <w:r w:rsidR="00D72352" w:rsidRPr="00C11A40">
        <w:t xml:space="preserve"> </w:t>
      </w:r>
    </w:p>
    <w:p w14:paraId="48C2438A" w14:textId="77777777" w:rsidR="00D72352" w:rsidRPr="00C11A40" w:rsidRDefault="00D72352" w:rsidP="00C11A40">
      <w:r w:rsidRPr="00C11A40">
        <w:t xml:space="preserve">HSC VET courses can only be delivered by an RTO with the relevant qualification and units of competency on their scope of registration. Scope of registration can be checked at </w:t>
      </w:r>
      <w:hyperlink r:id="rId19" w:history="1">
        <w:r w:rsidRPr="00C11A40">
          <w:rPr>
            <w:rStyle w:val="Hyperlink"/>
            <w:szCs w:val="20"/>
          </w:rPr>
          <w:t>training.gov.au</w:t>
        </w:r>
      </w:hyperlink>
      <w:r w:rsidRPr="00C11A40">
        <w:t>.</w:t>
      </w:r>
    </w:p>
    <w:p w14:paraId="5FA5CEB6" w14:textId="3141131E" w:rsidR="00D72352" w:rsidRPr="00C11A40" w:rsidRDefault="00D72352" w:rsidP="00C11A40">
      <w:r w:rsidRPr="00C11A40">
        <w:t xml:space="preserve">RTOs offering training programs for the delivery and assessment of the </w:t>
      </w:r>
      <w:r w:rsidR="0010798C" w:rsidRPr="00C11A40">
        <w:t>Electrotechnology</w:t>
      </w:r>
      <w:r w:rsidRPr="00C11A40">
        <w:t xml:space="preserve"> HSC VET courses must meet the requirements of the VET Quality Framework, the</w:t>
      </w:r>
      <w:r w:rsidRPr="00C11A40">
        <w:rPr>
          <w:bCs/>
        </w:rPr>
        <w:t xml:space="preserve"> </w:t>
      </w:r>
      <w:hyperlink r:id="rId20" w:history="1">
        <w:r w:rsidR="00CA6E93" w:rsidRPr="00C11A40">
          <w:rPr>
            <w:rStyle w:val="Hyperlink"/>
            <w:i/>
            <w:szCs w:val="20"/>
          </w:rPr>
          <w:t>UEE Electrotechnology Training Package</w:t>
        </w:r>
      </w:hyperlink>
      <w:r w:rsidRPr="00C11A40">
        <w:t xml:space="preserve"> and the HSC course</w:t>
      </w:r>
      <w:r w:rsidRPr="00C11A40">
        <w:rPr>
          <w:bCs/>
        </w:rPr>
        <w:t>.</w:t>
      </w:r>
    </w:p>
    <w:p w14:paraId="76F80431" w14:textId="77777777" w:rsidR="00D72352" w:rsidRPr="00C11A40" w:rsidRDefault="00D72352" w:rsidP="00C11A40">
      <w:pPr>
        <w:rPr>
          <w:bCs/>
        </w:rPr>
      </w:pPr>
      <w:r w:rsidRPr="00C11A40">
        <w:t xml:space="preserve">Information about the delivery of HSC VET courses by RTOs other than school system RTOs or TAFE NSW is contained on the </w:t>
      </w:r>
      <w:hyperlink r:id="rId21" w:history="1">
        <w:r w:rsidRPr="00C11A40">
          <w:rPr>
            <w:rStyle w:val="Hyperlink"/>
            <w:szCs w:val="20"/>
          </w:rPr>
          <w:t>ACE website</w:t>
        </w:r>
      </w:hyperlink>
      <w:r w:rsidRPr="00C11A40">
        <w:t>.</w:t>
      </w:r>
    </w:p>
    <w:p w14:paraId="23C5B11B" w14:textId="7DAA5D38" w:rsidR="00D72352" w:rsidRPr="00174C06" w:rsidRDefault="00D72352" w:rsidP="00C11A40">
      <w:pPr>
        <w:rPr>
          <w:bCs/>
        </w:rPr>
      </w:pPr>
      <w:r w:rsidRPr="00C11A40">
        <w:t xml:space="preserve">Non-government schools outsourcing delivery of HSC VET courses to external providers also need to refer to the </w:t>
      </w:r>
      <w:hyperlink r:id="rId22" w:history="1">
        <w:r w:rsidRPr="00174C06">
          <w:rPr>
            <w:rStyle w:val="Hyperlink"/>
            <w:szCs w:val="20"/>
          </w:rPr>
          <w:t>Registered and Accredited Individual Non-government Schools (NSW) Manual</w:t>
        </w:r>
      </w:hyperlink>
      <w:r w:rsidRPr="00174C06">
        <w:t xml:space="preserve"> </w:t>
      </w:r>
      <w:r w:rsidRPr="00C11A40">
        <w:t xml:space="preserve">or </w:t>
      </w:r>
      <w:hyperlink r:id="rId23" w:history="1">
        <w:r w:rsidRPr="00174C06">
          <w:rPr>
            <w:rStyle w:val="Hyperlink"/>
            <w:szCs w:val="20"/>
          </w:rPr>
          <w:t>Registration Systems and Member Non-government Schools (NSW) Manual</w:t>
        </w:r>
      </w:hyperlink>
      <w:r w:rsidRPr="00174C06">
        <w:rPr>
          <w:bCs/>
        </w:rPr>
        <w:t>.</w:t>
      </w:r>
    </w:p>
    <w:p w14:paraId="72282276" w14:textId="6BA452F8" w:rsidR="00D72352" w:rsidRPr="00724E99" w:rsidRDefault="004C5609" w:rsidP="00D72352">
      <w:pPr>
        <w:pStyle w:val="Heading2"/>
      </w:pPr>
      <w:bookmarkStart w:id="11" w:name="_Toc433391706"/>
      <w:bookmarkStart w:id="12" w:name="_Toc515814431"/>
      <w:bookmarkStart w:id="13" w:name="_Toc120555934"/>
      <w:r w:rsidRPr="00724E99">
        <w:t>1.5</w:t>
      </w:r>
      <w:r w:rsidRPr="00724E99">
        <w:tab/>
      </w:r>
      <w:r w:rsidR="00D72352" w:rsidRPr="00724E99">
        <w:t>Outcomes and content</w:t>
      </w:r>
      <w:bookmarkEnd w:id="11"/>
      <w:bookmarkEnd w:id="12"/>
      <w:bookmarkEnd w:id="13"/>
    </w:p>
    <w:p w14:paraId="08BEF7EA" w14:textId="298191D6" w:rsidR="00D72352" w:rsidRPr="00724E99" w:rsidRDefault="00D72352" w:rsidP="00724E99">
      <w:r w:rsidRPr="00724E99">
        <w:t xml:space="preserve">The HSC outcomes and content for this </w:t>
      </w:r>
      <w:r w:rsidR="00714633" w:rsidRPr="00724E99">
        <w:t>Framework</w:t>
      </w:r>
      <w:r w:rsidRPr="00724E99">
        <w:t xml:space="preserve"> are defined in:</w:t>
      </w:r>
    </w:p>
    <w:p w14:paraId="213986FB" w14:textId="73B1063A" w:rsidR="00D72352" w:rsidRPr="00724E99" w:rsidRDefault="00D72352" w:rsidP="00DC1FDF">
      <w:pPr>
        <w:pStyle w:val="List-Dot"/>
      </w:pPr>
      <w:r w:rsidRPr="00724E99">
        <w:t xml:space="preserve">the units of competency (refer to Section </w:t>
      </w:r>
      <w:r w:rsidR="008B62DE" w:rsidRPr="00724E99">
        <w:t>2.5</w:t>
      </w:r>
      <w:r w:rsidRPr="00724E99">
        <w:t xml:space="preserve"> of this </w:t>
      </w:r>
      <w:r w:rsidR="00253BAD" w:rsidRPr="00724E99">
        <w:t>s</w:t>
      </w:r>
      <w:r w:rsidRPr="00724E99">
        <w:t>yllabus)</w:t>
      </w:r>
    </w:p>
    <w:p w14:paraId="36FBFCC9" w14:textId="6948D887" w:rsidR="00D72352" w:rsidRPr="00724E99" w:rsidRDefault="00D72352" w:rsidP="00DC1FDF">
      <w:pPr>
        <w:pStyle w:val="List-Dot"/>
      </w:pPr>
      <w:r w:rsidRPr="00724E99">
        <w:t xml:space="preserve">HSC Content focus areas (refer to Section </w:t>
      </w:r>
      <w:r w:rsidR="008B62DE" w:rsidRPr="00724E99">
        <w:t>3</w:t>
      </w:r>
      <w:r w:rsidRPr="00724E99">
        <w:t xml:space="preserve"> of this </w:t>
      </w:r>
      <w:r w:rsidR="00253BAD" w:rsidRPr="00724E99">
        <w:t>s</w:t>
      </w:r>
      <w:r w:rsidRPr="00724E99">
        <w:t>yllabus).</w:t>
      </w:r>
    </w:p>
    <w:p w14:paraId="7C1D8E4C" w14:textId="29353397" w:rsidR="00D72352" w:rsidRPr="00724E99" w:rsidRDefault="004C5609" w:rsidP="00724E99">
      <w:pPr>
        <w:pStyle w:val="Heading2"/>
        <w:spacing w:before="240"/>
        <w:ind w:left="992" w:hanging="992"/>
      </w:pPr>
      <w:bookmarkStart w:id="14" w:name="_Toc521132048"/>
      <w:bookmarkStart w:id="15" w:name="_Toc521132173"/>
      <w:bookmarkStart w:id="16" w:name="_Toc521132351"/>
      <w:bookmarkStart w:id="17" w:name="_Toc521818230"/>
      <w:bookmarkStart w:id="18" w:name="_Toc22039259"/>
      <w:bookmarkStart w:id="19" w:name="_Toc47863851"/>
      <w:bookmarkStart w:id="20" w:name="_Toc433391707"/>
      <w:bookmarkStart w:id="21" w:name="_Toc515814432"/>
      <w:bookmarkStart w:id="22" w:name="_Toc120555935"/>
      <w:r w:rsidRPr="00724E99">
        <w:t>1.6</w:t>
      </w:r>
      <w:r w:rsidRPr="00724E99">
        <w:tab/>
      </w:r>
      <w:r w:rsidR="00D72352" w:rsidRPr="00724E99">
        <w:t>Assessment requirements and advice</w:t>
      </w:r>
      <w:bookmarkEnd w:id="14"/>
      <w:bookmarkEnd w:id="15"/>
      <w:bookmarkEnd w:id="16"/>
      <w:bookmarkEnd w:id="17"/>
      <w:bookmarkEnd w:id="18"/>
      <w:bookmarkEnd w:id="19"/>
      <w:bookmarkEnd w:id="20"/>
      <w:bookmarkEnd w:id="21"/>
      <w:bookmarkEnd w:id="22"/>
    </w:p>
    <w:p w14:paraId="14E8ED4D" w14:textId="4DDADC50" w:rsidR="00D72352" w:rsidRPr="00724E99" w:rsidRDefault="00D72352" w:rsidP="00724E99">
      <w:r w:rsidRPr="00724E99">
        <w:t xml:space="preserve">HSC VET courses are competency-based. NESA and the VET Quality Framework require that a competency-based approach to assessment is used. For more advice on appropriate assessment practice in relation to the </w:t>
      </w:r>
      <w:r w:rsidR="0010798C" w:rsidRPr="00724E99">
        <w:t xml:space="preserve">Electrotechnology </w:t>
      </w:r>
      <w:r w:rsidRPr="00724E99">
        <w:t xml:space="preserve">Curriculum Framework see </w:t>
      </w:r>
      <w:hyperlink r:id="rId24" w:history="1">
        <w:r w:rsidRPr="0041258C">
          <w:rPr>
            <w:rStyle w:val="Hyperlink"/>
            <w:szCs w:val="20"/>
          </w:rPr>
          <w:t xml:space="preserve">Assessment and Reporting in </w:t>
        </w:r>
        <w:r w:rsidR="00313F65" w:rsidRPr="0041258C">
          <w:rPr>
            <w:rStyle w:val="Hyperlink"/>
            <w:szCs w:val="20"/>
          </w:rPr>
          <w:t>Electrotechnology</w:t>
        </w:r>
      </w:hyperlink>
      <w:r w:rsidRPr="0041258C">
        <w:t>.</w:t>
      </w:r>
    </w:p>
    <w:p w14:paraId="46E467D5" w14:textId="77777777" w:rsidR="00D72352" w:rsidRPr="00EA78C5" w:rsidRDefault="00D72352" w:rsidP="00724E99">
      <w:pPr>
        <w:rPr>
          <w:b/>
        </w:rPr>
      </w:pPr>
      <w:r w:rsidRPr="00EA78C5">
        <w:rPr>
          <w:b/>
        </w:rPr>
        <w:t>An integrated or holistic approach to course delivery and assessment should be adopted.</w:t>
      </w:r>
    </w:p>
    <w:p w14:paraId="78D97633" w14:textId="77777777" w:rsidR="001E1B8C" w:rsidRPr="0060475E" w:rsidRDefault="001E1B8C" w:rsidP="00724E99">
      <w:pPr>
        <w:rPr>
          <w:highlight w:val="yellow"/>
        </w:rPr>
      </w:pPr>
      <w:r w:rsidRPr="0060475E">
        <w:rPr>
          <w:highlight w:val="yellow"/>
        </w:rPr>
        <w:br w:type="page"/>
      </w:r>
    </w:p>
    <w:p w14:paraId="32D946E5" w14:textId="60E90A59" w:rsidR="001E1B8C" w:rsidRPr="00EA78C5" w:rsidRDefault="00613032" w:rsidP="00EA78C5">
      <w:pPr>
        <w:pStyle w:val="Heading1"/>
      </w:pPr>
      <w:bookmarkStart w:id="23" w:name="_Toc120555936"/>
      <w:r w:rsidRPr="00EA78C5">
        <w:lastRenderedPageBreak/>
        <w:t>2</w:t>
      </w:r>
      <w:r w:rsidRPr="00EA78C5">
        <w:tab/>
      </w:r>
      <w:r w:rsidR="001E1B8C" w:rsidRPr="00EA78C5">
        <w:t>Course structures and requirements</w:t>
      </w:r>
      <w:bookmarkEnd w:id="23"/>
    </w:p>
    <w:p w14:paraId="548198CE" w14:textId="64EFD39E" w:rsidR="001E1B8C" w:rsidRPr="00EA78C5" w:rsidRDefault="004C5609" w:rsidP="00EA78C5">
      <w:pPr>
        <w:pStyle w:val="Heading2"/>
      </w:pPr>
      <w:bookmarkStart w:id="24" w:name="_Toc120555937"/>
      <w:r w:rsidRPr="00EA78C5">
        <w:t>2.1</w:t>
      </w:r>
      <w:r w:rsidRPr="00EA78C5">
        <w:tab/>
      </w:r>
      <w:r w:rsidR="00313F65" w:rsidRPr="00EA78C5">
        <w:t>Electrotechnology</w:t>
      </w:r>
      <w:r w:rsidR="001E1B8C" w:rsidRPr="00EA78C5">
        <w:t xml:space="preserve"> HSC VET courses</w:t>
      </w:r>
      <w:bookmarkEnd w:id="24"/>
    </w:p>
    <w:p w14:paraId="45DC0065" w14:textId="77C6831A" w:rsidR="00D403F3" w:rsidRPr="00613032" w:rsidRDefault="001E1B8C" w:rsidP="00613032">
      <w:r w:rsidRPr="00613032">
        <w:t xml:space="preserve">This Framework specifies the range of industry-developed units of competency from the </w:t>
      </w:r>
      <w:r w:rsidR="00CA6E93" w:rsidRPr="00613032">
        <w:rPr>
          <w:i/>
          <w:iCs/>
        </w:rPr>
        <w:t>UEE</w:t>
      </w:r>
      <w:r w:rsidR="00613032" w:rsidRPr="00613032">
        <w:rPr>
          <w:i/>
          <w:iCs/>
        </w:rPr>
        <w:t> </w:t>
      </w:r>
      <w:r w:rsidR="00CA6E93" w:rsidRPr="00613032">
        <w:rPr>
          <w:i/>
          <w:iCs/>
        </w:rPr>
        <w:t>Electrotechnology Training Package</w:t>
      </w:r>
      <w:r w:rsidRPr="00613032">
        <w:t xml:space="preserve"> for inclusion in the HSC. It describes how these units of competency are arranged in HSC VET courses to gain unit credit for the HSC.</w:t>
      </w:r>
    </w:p>
    <w:p w14:paraId="243E538C" w14:textId="402E5524" w:rsidR="002502D5" w:rsidRPr="00613032" w:rsidRDefault="002502D5" w:rsidP="00613032">
      <w:r w:rsidRPr="00613032">
        <w:t xml:space="preserve">The </w:t>
      </w:r>
      <w:r w:rsidR="00313F65" w:rsidRPr="00613032">
        <w:t>Electrotechnology</w:t>
      </w:r>
      <w:r w:rsidRPr="00613032">
        <w:t xml:space="preserve"> Curriculum Framework contains the following courses:</w:t>
      </w:r>
    </w:p>
    <w:p w14:paraId="0617EDD7" w14:textId="32FFDBD3" w:rsidR="002502D5" w:rsidRPr="00613032" w:rsidRDefault="00313F65" w:rsidP="00DC1FDF">
      <w:pPr>
        <w:pStyle w:val="List-Dot"/>
      </w:pPr>
      <w:r w:rsidRPr="00613032">
        <w:t>Electrotechnology</w:t>
      </w:r>
      <w:r w:rsidR="002502D5" w:rsidRPr="00613032">
        <w:t xml:space="preserve"> (120 indicative hours) </w:t>
      </w:r>
      <w:r w:rsidR="00CD1678">
        <w:t xml:space="preserve">– see Section 2.2 of this </w:t>
      </w:r>
      <w:proofErr w:type="gramStart"/>
      <w:r w:rsidR="00CD1678">
        <w:t>syllabus</w:t>
      </w:r>
      <w:proofErr w:type="gramEnd"/>
    </w:p>
    <w:p w14:paraId="5F0C0B9F" w14:textId="6BD7FC41" w:rsidR="002502D5" w:rsidRPr="00613032" w:rsidRDefault="00313F65" w:rsidP="00DC1FDF">
      <w:pPr>
        <w:pStyle w:val="List-Dot"/>
      </w:pPr>
      <w:r w:rsidRPr="00613032">
        <w:t>Electrotechnology</w:t>
      </w:r>
      <w:r w:rsidR="002502D5" w:rsidRPr="00613032">
        <w:t xml:space="preserve"> (240 indicative hours</w:t>
      </w:r>
      <w:r w:rsidR="002179DE" w:rsidRPr="00613032">
        <w:t>)</w:t>
      </w:r>
      <w:r w:rsidR="00CD1678">
        <w:t xml:space="preserve"> – see Section 2.3 of this </w:t>
      </w:r>
      <w:proofErr w:type="gramStart"/>
      <w:r w:rsidR="00CD1678">
        <w:t>syllabus</w:t>
      </w:r>
      <w:proofErr w:type="gramEnd"/>
    </w:p>
    <w:p w14:paraId="375F35A3" w14:textId="72A1B651" w:rsidR="002179DE" w:rsidRPr="00613032" w:rsidRDefault="002179DE" w:rsidP="00DC1FDF">
      <w:pPr>
        <w:pStyle w:val="List-Dot"/>
      </w:pPr>
      <w:r w:rsidRPr="00613032">
        <w:t>Electrotechnology Specialisation Study (60 or 120 indicative hours)</w:t>
      </w:r>
      <w:r w:rsidR="00CD1678">
        <w:t xml:space="preserve"> – see Section 2.4 of this syllabus</w:t>
      </w:r>
      <w:r w:rsidR="00FE6B2A" w:rsidRPr="00613032">
        <w:t>.</w:t>
      </w:r>
    </w:p>
    <w:p w14:paraId="4F940000" w14:textId="32340451" w:rsidR="00DF1855" w:rsidRPr="00EA78C5" w:rsidRDefault="004C5609" w:rsidP="00EA78C5">
      <w:pPr>
        <w:pStyle w:val="Heading3"/>
      </w:pPr>
      <w:bookmarkStart w:id="25" w:name="_Toc120555938"/>
      <w:r w:rsidRPr="00EA78C5">
        <w:t>2.1.1</w:t>
      </w:r>
      <w:r w:rsidRPr="00EA78C5">
        <w:tab/>
      </w:r>
      <w:r w:rsidR="00DF1855" w:rsidRPr="00EA78C5">
        <w:t>Unit credit for the Higher School Certificate</w:t>
      </w:r>
      <w:bookmarkEnd w:id="25"/>
    </w:p>
    <w:p w14:paraId="7BD0E8BF" w14:textId="3E021126" w:rsidR="00DF1855" w:rsidRPr="00613032" w:rsidRDefault="00DF1855" w:rsidP="00613032">
      <w:r w:rsidRPr="00613032">
        <w:t xml:space="preserve">To facilitate flexibility of VET in the HSC, courses within the </w:t>
      </w:r>
      <w:r w:rsidR="00313F65" w:rsidRPr="00613032">
        <w:t>Electrotechnology</w:t>
      </w:r>
      <w:r w:rsidRPr="00613032">
        <w:t xml:space="preserve"> Curriculum Framework may be delivered as Preliminary, as HSC or as a combination of Preliminary and HSC units.</w:t>
      </w:r>
    </w:p>
    <w:p w14:paraId="187DE50B" w14:textId="77777777" w:rsidR="00DF1855" w:rsidRPr="00613032" w:rsidRDefault="00DF1855" w:rsidP="00613032">
      <w:r w:rsidRPr="00613032">
        <w:t>The HSC credit units will be allocated to students’ Preliminary and/or HSC patterns of study as required.</w:t>
      </w:r>
    </w:p>
    <w:p w14:paraId="30C8A200" w14:textId="3E2281F1" w:rsidR="00DF1855" w:rsidRPr="00613032" w:rsidRDefault="00DF1855" w:rsidP="00613032">
      <w:r w:rsidRPr="00613032">
        <w:t>The pattern of study (NESA course number) entered on Schools Online should reflect the delivery of the HSC VET course over successive years. For example, delivery of the 240 HSC indicative hour course over</w:t>
      </w:r>
      <w:r w:rsidR="00745827" w:rsidRPr="00613032">
        <w:t xml:space="preserve"> 2</w:t>
      </w:r>
      <w:r w:rsidRPr="00613032">
        <w:t xml:space="preserve"> years should be entered as 2 units x 2 years. Students will be credentialled for the HSC credit units entered each calendar year, provided they have satisfactorily completed the course requirements for that calendar year as determined by the school, </w:t>
      </w:r>
      <w:proofErr w:type="gramStart"/>
      <w:r w:rsidRPr="00613032">
        <w:t>college</w:t>
      </w:r>
      <w:proofErr w:type="gramEnd"/>
      <w:r w:rsidRPr="00613032">
        <w:t xml:space="preserve"> or RTO.</w:t>
      </w:r>
    </w:p>
    <w:p w14:paraId="52A1E356" w14:textId="67D13412" w:rsidR="00DF1855" w:rsidRPr="003A62E1" w:rsidRDefault="00DF1855" w:rsidP="003A62E1">
      <w:pPr>
        <w:pStyle w:val="Heading4"/>
      </w:pPr>
      <w:bookmarkStart w:id="26" w:name="_Toc433391711"/>
      <w:r w:rsidRPr="003A62E1">
        <w:t>Table 1</w:t>
      </w:r>
      <w:r w:rsidRPr="003A62E1">
        <w:tab/>
        <w:t xml:space="preserve">HSC credit units for </w:t>
      </w:r>
      <w:r w:rsidR="00313F65" w:rsidRPr="003A62E1">
        <w:t>Electrotechnology</w:t>
      </w:r>
      <w:r w:rsidR="008D09D6" w:rsidRPr="003A62E1">
        <w:t xml:space="preserve"> </w:t>
      </w:r>
      <w:r w:rsidRPr="003A62E1">
        <w:t>HSC courses</w:t>
      </w:r>
      <w:bookmarkEnd w:id="26"/>
    </w:p>
    <w:tbl>
      <w:tblPr>
        <w:tblW w:w="9038" w:type="dxa"/>
        <w:tblInd w:w="-5" w:type="dxa"/>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tblCellMar>
          <w:top w:w="108" w:type="dxa"/>
          <w:bottom w:w="57" w:type="dxa"/>
        </w:tblCellMar>
        <w:tblLook w:val="01E0" w:firstRow="1" w:lastRow="1" w:firstColumn="1" w:lastColumn="1" w:noHBand="0" w:noVBand="0"/>
      </w:tblPr>
      <w:tblGrid>
        <w:gridCol w:w="6867"/>
        <w:gridCol w:w="2171"/>
      </w:tblGrid>
      <w:tr w:rsidR="00DF1855" w:rsidRPr="004A778B" w14:paraId="5C8E89A4" w14:textId="77777777" w:rsidTr="00282776">
        <w:trPr>
          <w:tblHeader/>
        </w:trPr>
        <w:tc>
          <w:tcPr>
            <w:tcW w:w="6947" w:type="dxa"/>
            <w:shd w:val="clear" w:color="auto" w:fill="041E42"/>
          </w:tcPr>
          <w:p w14:paraId="279B31D6" w14:textId="77777777" w:rsidR="00DF1855" w:rsidRPr="00041DC6" w:rsidRDefault="00DF1855" w:rsidP="003A62E1">
            <w:pPr>
              <w:spacing w:after="0"/>
              <w:rPr>
                <w:b/>
                <w:bCs/>
                <w:color w:val="FFFFFF" w:themeColor="background1"/>
              </w:rPr>
            </w:pPr>
            <w:r w:rsidRPr="00041DC6">
              <w:rPr>
                <w:b/>
                <w:bCs/>
                <w:color w:val="FFFFFF" w:themeColor="background1"/>
              </w:rPr>
              <w:t>HSC VET course</w:t>
            </w:r>
          </w:p>
        </w:tc>
        <w:tc>
          <w:tcPr>
            <w:tcW w:w="2193" w:type="dxa"/>
            <w:shd w:val="clear" w:color="auto" w:fill="041E42"/>
          </w:tcPr>
          <w:p w14:paraId="07D39F2F" w14:textId="77777777" w:rsidR="00DF1855" w:rsidRPr="00041DC6" w:rsidRDefault="00DF1855" w:rsidP="00D12FB9">
            <w:pPr>
              <w:spacing w:after="0"/>
              <w:jc w:val="center"/>
              <w:rPr>
                <w:b/>
                <w:bCs/>
                <w:color w:val="FFFFFF" w:themeColor="background1"/>
              </w:rPr>
            </w:pPr>
            <w:r w:rsidRPr="00041DC6">
              <w:rPr>
                <w:b/>
                <w:bCs/>
                <w:color w:val="FFFFFF" w:themeColor="background1"/>
              </w:rPr>
              <w:t>HSC credit units</w:t>
            </w:r>
          </w:p>
        </w:tc>
      </w:tr>
      <w:tr w:rsidR="00DF1855" w:rsidRPr="004A778B" w14:paraId="4194C141" w14:textId="77777777" w:rsidTr="00282776">
        <w:tc>
          <w:tcPr>
            <w:tcW w:w="6947" w:type="dxa"/>
            <w:shd w:val="clear" w:color="auto" w:fill="auto"/>
          </w:tcPr>
          <w:p w14:paraId="634341ED" w14:textId="68567394" w:rsidR="00DF1855" w:rsidRPr="004A778B" w:rsidRDefault="00313F65" w:rsidP="005D3A99">
            <w:pPr>
              <w:spacing w:after="0"/>
              <w:rPr>
                <w:szCs w:val="20"/>
              </w:rPr>
            </w:pPr>
            <w:r w:rsidRPr="004A778B">
              <w:rPr>
                <w:szCs w:val="20"/>
              </w:rPr>
              <w:t>Electrotechnology</w:t>
            </w:r>
            <w:r w:rsidR="00DF1855" w:rsidRPr="004A778B">
              <w:rPr>
                <w:szCs w:val="20"/>
              </w:rPr>
              <w:t xml:space="preserve"> (120 indicative hours)</w:t>
            </w:r>
          </w:p>
        </w:tc>
        <w:tc>
          <w:tcPr>
            <w:tcW w:w="2193" w:type="dxa"/>
            <w:shd w:val="clear" w:color="auto" w:fill="auto"/>
          </w:tcPr>
          <w:p w14:paraId="264509C6" w14:textId="77777777" w:rsidR="00DF1855" w:rsidRPr="004A778B" w:rsidRDefault="00DF1855" w:rsidP="005D3A99">
            <w:pPr>
              <w:spacing w:after="0"/>
              <w:jc w:val="center"/>
              <w:rPr>
                <w:szCs w:val="20"/>
              </w:rPr>
            </w:pPr>
            <w:r w:rsidRPr="004A778B">
              <w:rPr>
                <w:szCs w:val="20"/>
              </w:rPr>
              <w:t>2</w:t>
            </w:r>
          </w:p>
        </w:tc>
      </w:tr>
      <w:tr w:rsidR="00DF1855" w:rsidRPr="004A778B" w14:paraId="16024FB4" w14:textId="77777777" w:rsidTr="00282776">
        <w:tc>
          <w:tcPr>
            <w:tcW w:w="6947" w:type="dxa"/>
            <w:shd w:val="clear" w:color="auto" w:fill="auto"/>
          </w:tcPr>
          <w:p w14:paraId="02C6A9AB" w14:textId="371911B0" w:rsidR="00DF1855" w:rsidRPr="004A778B" w:rsidRDefault="00313F65" w:rsidP="005D3A99">
            <w:pPr>
              <w:spacing w:after="0"/>
              <w:rPr>
                <w:szCs w:val="20"/>
              </w:rPr>
            </w:pPr>
            <w:r w:rsidRPr="004A778B">
              <w:rPr>
                <w:szCs w:val="20"/>
              </w:rPr>
              <w:t>Electrotechnology</w:t>
            </w:r>
            <w:r w:rsidR="008D09D6" w:rsidRPr="004A778B">
              <w:rPr>
                <w:szCs w:val="20"/>
              </w:rPr>
              <w:t xml:space="preserve"> </w:t>
            </w:r>
            <w:r w:rsidR="00DF1855" w:rsidRPr="004A778B">
              <w:rPr>
                <w:szCs w:val="20"/>
              </w:rPr>
              <w:t>(240 indicative hours)</w:t>
            </w:r>
          </w:p>
        </w:tc>
        <w:tc>
          <w:tcPr>
            <w:tcW w:w="2193" w:type="dxa"/>
            <w:shd w:val="clear" w:color="auto" w:fill="auto"/>
          </w:tcPr>
          <w:p w14:paraId="1A67AA70" w14:textId="77777777" w:rsidR="00DF1855" w:rsidRPr="004A778B" w:rsidRDefault="00DF1855" w:rsidP="005D3A99">
            <w:pPr>
              <w:spacing w:after="0"/>
              <w:jc w:val="center"/>
              <w:rPr>
                <w:szCs w:val="20"/>
              </w:rPr>
            </w:pPr>
            <w:r w:rsidRPr="004A778B">
              <w:rPr>
                <w:szCs w:val="20"/>
              </w:rPr>
              <w:t>4</w:t>
            </w:r>
          </w:p>
        </w:tc>
      </w:tr>
      <w:tr w:rsidR="00DF1855" w:rsidRPr="004A778B" w14:paraId="7B998E73" w14:textId="77777777" w:rsidTr="00282776">
        <w:tc>
          <w:tcPr>
            <w:tcW w:w="6947" w:type="dxa"/>
            <w:shd w:val="clear" w:color="auto" w:fill="auto"/>
          </w:tcPr>
          <w:p w14:paraId="71B85BAB" w14:textId="3AF6D62D" w:rsidR="00DF1855" w:rsidRPr="004A778B" w:rsidRDefault="00313F65" w:rsidP="005D3A99">
            <w:pPr>
              <w:spacing w:after="0"/>
              <w:rPr>
                <w:szCs w:val="20"/>
              </w:rPr>
            </w:pPr>
            <w:r w:rsidRPr="004A778B">
              <w:rPr>
                <w:szCs w:val="20"/>
              </w:rPr>
              <w:t>Electrotechnology</w:t>
            </w:r>
            <w:r w:rsidR="008D09D6" w:rsidRPr="004A778B">
              <w:rPr>
                <w:szCs w:val="20"/>
              </w:rPr>
              <w:t xml:space="preserve"> </w:t>
            </w:r>
            <w:r w:rsidR="00DF1855" w:rsidRPr="004A778B">
              <w:rPr>
                <w:szCs w:val="20"/>
              </w:rPr>
              <w:t>Specialisation Study (60 indicative hours)</w:t>
            </w:r>
          </w:p>
        </w:tc>
        <w:tc>
          <w:tcPr>
            <w:tcW w:w="2193" w:type="dxa"/>
            <w:shd w:val="clear" w:color="auto" w:fill="auto"/>
          </w:tcPr>
          <w:p w14:paraId="48A1A090" w14:textId="77777777" w:rsidR="00DF1855" w:rsidRPr="004A778B" w:rsidRDefault="00DF1855" w:rsidP="005D3A99">
            <w:pPr>
              <w:spacing w:after="0"/>
              <w:jc w:val="center"/>
              <w:rPr>
                <w:szCs w:val="20"/>
              </w:rPr>
            </w:pPr>
            <w:r w:rsidRPr="004A778B">
              <w:rPr>
                <w:szCs w:val="20"/>
              </w:rPr>
              <w:t>1</w:t>
            </w:r>
          </w:p>
        </w:tc>
      </w:tr>
      <w:tr w:rsidR="008D09D6" w:rsidRPr="004A778B" w14:paraId="4A988747" w14:textId="77777777" w:rsidTr="00282776">
        <w:tc>
          <w:tcPr>
            <w:tcW w:w="6947" w:type="dxa"/>
            <w:shd w:val="clear" w:color="auto" w:fill="auto"/>
          </w:tcPr>
          <w:p w14:paraId="716DFB3F" w14:textId="0BEFFCB7" w:rsidR="008D09D6" w:rsidRPr="004A778B" w:rsidRDefault="00313F65" w:rsidP="005D3A99">
            <w:pPr>
              <w:spacing w:after="0"/>
              <w:rPr>
                <w:szCs w:val="20"/>
              </w:rPr>
            </w:pPr>
            <w:r w:rsidRPr="004A778B">
              <w:rPr>
                <w:szCs w:val="20"/>
              </w:rPr>
              <w:t>Electrotechnology</w:t>
            </w:r>
            <w:r w:rsidR="008D09D6" w:rsidRPr="004A778B">
              <w:rPr>
                <w:szCs w:val="20"/>
              </w:rPr>
              <w:t xml:space="preserve"> Specialisation Study (120 indicative hours)</w:t>
            </w:r>
          </w:p>
        </w:tc>
        <w:tc>
          <w:tcPr>
            <w:tcW w:w="2193" w:type="dxa"/>
            <w:shd w:val="clear" w:color="auto" w:fill="auto"/>
          </w:tcPr>
          <w:p w14:paraId="234C8BB6" w14:textId="7CF31C98" w:rsidR="008D09D6" w:rsidRPr="004A778B" w:rsidRDefault="008D09D6" w:rsidP="005D3A99">
            <w:pPr>
              <w:spacing w:after="0"/>
              <w:jc w:val="center"/>
              <w:rPr>
                <w:szCs w:val="20"/>
              </w:rPr>
            </w:pPr>
            <w:r w:rsidRPr="004A778B">
              <w:rPr>
                <w:szCs w:val="20"/>
              </w:rPr>
              <w:t>2</w:t>
            </w:r>
          </w:p>
        </w:tc>
      </w:tr>
    </w:tbl>
    <w:p w14:paraId="3609A55F" w14:textId="77777777" w:rsidR="008D09D6" w:rsidRPr="0060475E" w:rsidRDefault="008D09D6" w:rsidP="001729F0">
      <w:pPr>
        <w:rPr>
          <w:highlight w:val="yellow"/>
        </w:rPr>
      </w:pPr>
      <w:r w:rsidRPr="0060475E">
        <w:rPr>
          <w:highlight w:val="yellow"/>
        </w:rPr>
        <w:br w:type="page"/>
      </w:r>
    </w:p>
    <w:p w14:paraId="7AA8F7A5" w14:textId="2ECABA4F" w:rsidR="008D09D6" w:rsidRPr="00EA78C5" w:rsidRDefault="004C5609" w:rsidP="00EA78C5">
      <w:pPr>
        <w:pStyle w:val="Heading3"/>
      </w:pPr>
      <w:bookmarkStart w:id="27" w:name="_Toc120555939"/>
      <w:r w:rsidRPr="00EA78C5">
        <w:lastRenderedPageBreak/>
        <w:t>2.1.2</w:t>
      </w:r>
      <w:r w:rsidRPr="00EA78C5">
        <w:tab/>
      </w:r>
      <w:r w:rsidR="008D09D6" w:rsidRPr="00EA78C5">
        <w:t>NESA course numbers</w:t>
      </w:r>
      <w:bookmarkEnd w:id="27"/>
    </w:p>
    <w:p w14:paraId="3F317D03" w14:textId="7438E9DE" w:rsidR="008D09D6" w:rsidRPr="003A62E1" w:rsidRDefault="000216FE" w:rsidP="003A62E1">
      <w:pPr>
        <w:pStyle w:val="Heading4"/>
      </w:pPr>
      <w:r>
        <w:t>26320</w:t>
      </w:r>
      <w:r w:rsidR="008D09D6" w:rsidRPr="003A62E1">
        <w:t xml:space="preserve"> – </w:t>
      </w:r>
      <w:r w:rsidR="00313F65" w:rsidRPr="003A62E1">
        <w:t>Electrotechnology</w:t>
      </w:r>
      <w:r w:rsidR="008D09D6" w:rsidRPr="003A62E1">
        <w:t xml:space="preserve"> (120 indicative hours)</w:t>
      </w:r>
    </w:p>
    <w:p w14:paraId="6895B088" w14:textId="77CE1302" w:rsidR="008D09D6" w:rsidRPr="003A62E1" w:rsidRDefault="008D09D6" w:rsidP="006C1BD2">
      <w:pPr>
        <w:spacing w:before="200"/>
        <w:ind w:left="1559" w:hanging="1559"/>
      </w:pPr>
      <w:r w:rsidRPr="003A62E1">
        <w:rPr>
          <w:bCs/>
        </w:rPr>
        <w:t>Pattern of study:</w:t>
      </w:r>
      <w:r w:rsidR="003A62E1">
        <w:rPr>
          <w:bCs/>
        </w:rPr>
        <w:tab/>
      </w:r>
      <w:r w:rsidRPr="003A62E1">
        <w:t>2 units x 1 year</w:t>
      </w:r>
    </w:p>
    <w:p w14:paraId="51A24672" w14:textId="77777777" w:rsidR="008D09D6" w:rsidRPr="003A62E1" w:rsidRDefault="008D09D6" w:rsidP="003A62E1">
      <w:r w:rsidRPr="003A62E1">
        <w:t>Enter this NESA course number for either Year 11 (Preliminary) or Year 12 (HSC) on Schools Online.</w:t>
      </w:r>
    </w:p>
    <w:p w14:paraId="5975529D" w14:textId="75749498" w:rsidR="008D09D6" w:rsidRPr="003A62E1" w:rsidRDefault="000216FE" w:rsidP="003A62E1">
      <w:pPr>
        <w:pStyle w:val="Heading4"/>
      </w:pPr>
      <w:r>
        <w:t>26321</w:t>
      </w:r>
      <w:r w:rsidR="008D09D6" w:rsidRPr="003A62E1">
        <w:t xml:space="preserve"> – </w:t>
      </w:r>
      <w:r w:rsidR="00313F65" w:rsidRPr="003A62E1">
        <w:t>Electrotechnology</w:t>
      </w:r>
      <w:r w:rsidR="008D09D6" w:rsidRPr="003A62E1">
        <w:t xml:space="preserve"> (240 indicative hours)</w:t>
      </w:r>
    </w:p>
    <w:p w14:paraId="04EF2AA7" w14:textId="77777777" w:rsidR="008D09D6" w:rsidRPr="003A62E1" w:rsidRDefault="008D09D6" w:rsidP="006C1BD2">
      <w:pPr>
        <w:spacing w:before="200"/>
        <w:ind w:left="1559" w:hanging="1559"/>
      </w:pPr>
      <w:r w:rsidRPr="003A62E1">
        <w:rPr>
          <w:bCs/>
        </w:rPr>
        <w:t>Pattern of study:</w:t>
      </w:r>
      <w:r w:rsidRPr="003A62E1">
        <w:tab/>
        <w:t>2 units x 2 years</w:t>
      </w:r>
    </w:p>
    <w:p w14:paraId="6644056F" w14:textId="03A9DEED" w:rsidR="008D09D6" w:rsidRPr="003A62E1" w:rsidRDefault="00A4167F" w:rsidP="003A62E1">
      <w:r w:rsidRPr="00EE7F1E">
        <w:t xml:space="preserve">Enter this NESA course number for </w:t>
      </w:r>
      <w:r w:rsidR="00EE7F1E" w:rsidRPr="00EE7F1E">
        <w:t xml:space="preserve">both </w:t>
      </w:r>
      <w:r w:rsidRPr="00EE7F1E">
        <w:t xml:space="preserve">Year 11 (Preliminary) </w:t>
      </w:r>
      <w:r w:rsidR="00EE7F1E" w:rsidRPr="00EE7F1E">
        <w:t xml:space="preserve">and Year 12 (HSC) </w:t>
      </w:r>
      <w:r w:rsidRPr="00EE7F1E">
        <w:t>on Schools Online.</w:t>
      </w:r>
    </w:p>
    <w:p w14:paraId="5A915913" w14:textId="6C4823AE" w:rsidR="008D09D6" w:rsidRPr="003A62E1" w:rsidRDefault="00EE7F1E" w:rsidP="003A62E1">
      <w:pPr>
        <w:pStyle w:val="Heading4"/>
      </w:pPr>
      <w:r>
        <w:t>26322</w:t>
      </w:r>
      <w:r w:rsidR="008D09D6" w:rsidRPr="003A62E1">
        <w:t xml:space="preserve"> – </w:t>
      </w:r>
      <w:r w:rsidR="00313F65" w:rsidRPr="003A62E1">
        <w:t>Electrotechnology</w:t>
      </w:r>
      <w:r w:rsidR="008D09D6" w:rsidRPr="003A62E1">
        <w:t xml:space="preserve"> (240 indicative hours)</w:t>
      </w:r>
    </w:p>
    <w:p w14:paraId="1513215F" w14:textId="77777777" w:rsidR="008D09D6" w:rsidRPr="003A62E1" w:rsidRDefault="008D09D6" w:rsidP="006C1BD2">
      <w:pPr>
        <w:spacing w:before="200"/>
        <w:ind w:left="1559" w:hanging="1559"/>
      </w:pPr>
      <w:r w:rsidRPr="003A62E1">
        <w:rPr>
          <w:bCs/>
        </w:rPr>
        <w:t>Pattern of study:</w:t>
      </w:r>
      <w:r w:rsidRPr="003A62E1">
        <w:tab/>
        <w:t>4 units x 1 year</w:t>
      </w:r>
    </w:p>
    <w:p w14:paraId="19F3E978" w14:textId="77777777" w:rsidR="008D09D6" w:rsidRPr="003A62E1" w:rsidRDefault="008D09D6" w:rsidP="003A62E1">
      <w:r w:rsidRPr="003A62E1">
        <w:t>Enter this NESA course number for either Year 11 (Preliminary) or Year 12 (HSC) on Schools Online.</w:t>
      </w:r>
    </w:p>
    <w:p w14:paraId="05C85074" w14:textId="52E283F9" w:rsidR="008D09D6" w:rsidRPr="003A62E1" w:rsidRDefault="00EE7F1E" w:rsidP="003A62E1">
      <w:pPr>
        <w:pStyle w:val="Heading4"/>
      </w:pPr>
      <w:r>
        <w:t>26323</w:t>
      </w:r>
      <w:r w:rsidR="000216FE" w:rsidRPr="003A62E1">
        <w:t xml:space="preserve"> </w:t>
      </w:r>
      <w:r w:rsidR="008D09D6" w:rsidRPr="003A62E1">
        <w:t xml:space="preserve">– </w:t>
      </w:r>
      <w:r w:rsidR="00313F65" w:rsidRPr="003A62E1">
        <w:t>Electrotechnology</w:t>
      </w:r>
      <w:r w:rsidR="008D09D6" w:rsidRPr="003A62E1">
        <w:t xml:space="preserve"> Specialisation Study (60 indicative hours)</w:t>
      </w:r>
    </w:p>
    <w:p w14:paraId="70C3174D" w14:textId="17FFAD49" w:rsidR="008D09D6" w:rsidRPr="003A62E1" w:rsidRDefault="008D09D6" w:rsidP="006C1BD2">
      <w:pPr>
        <w:spacing w:before="200"/>
        <w:ind w:left="1559" w:hanging="1559"/>
      </w:pPr>
      <w:r w:rsidRPr="003A62E1">
        <w:t>Pattern of study:</w:t>
      </w:r>
      <w:r w:rsidRPr="003A62E1">
        <w:tab/>
        <w:t>1</w:t>
      </w:r>
      <w:r w:rsidR="00CD1678">
        <w:t xml:space="preserve"> </w:t>
      </w:r>
      <w:r w:rsidRPr="003A62E1">
        <w:t>unit x 1 year</w:t>
      </w:r>
    </w:p>
    <w:p w14:paraId="0761E8C6" w14:textId="77777777" w:rsidR="008D09D6" w:rsidRPr="003A62E1" w:rsidRDefault="008D09D6" w:rsidP="003A62E1">
      <w:r w:rsidRPr="003A62E1">
        <w:t>Enter this NESA course number for either Year 11 (Preliminary) or Year 12 (HSC) on Schools Online.</w:t>
      </w:r>
    </w:p>
    <w:p w14:paraId="3D505DA9" w14:textId="32CDD8B2" w:rsidR="008D09D6" w:rsidRPr="003A62E1" w:rsidRDefault="00EE7F1E" w:rsidP="003A62E1">
      <w:pPr>
        <w:pStyle w:val="Heading4"/>
      </w:pPr>
      <w:r>
        <w:t>26324</w:t>
      </w:r>
      <w:r w:rsidR="000216FE" w:rsidRPr="003A62E1">
        <w:t xml:space="preserve"> </w:t>
      </w:r>
      <w:r w:rsidR="008D09D6" w:rsidRPr="003A62E1">
        <w:t xml:space="preserve">– </w:t>
      </w:r>
      <w:r w:rsidR="00313F65" w:rsidRPr="003A62E1">
        <w:t>Electrotechnology</w:t>
      </w:r>
      <w:r w:rsidR="008D09D6" w:rsidRPr="003A62E1">
        <w:t xml:space="preserve"> Specialisation Study (120 indicative hours)</w:t>
      </w:r>
    </w:p>
    <w:p w14:paraId="4F25F7A8" w14:textId="6D2B74BE" w:rsidR="008D09D6" w:rsidRPr="003A62E1" w:rsidRDefault="008D09D6" w:rsidP="006C1BD2">
      <w:pPr>
        <w:spacing w:before="200"/>
        <w:ind w:left="1559" w:hanging="1559"/>
      </w:pPr>
      <w:r w:rsidRPr="003A62E1">
        <w:rPr>
          <w:bCs/>
        </w:rPr>
        <w:t>Pattern of study:</w:t>
      </w:r>
      <w:r w:rsidRPr="003A62E1">
        <w:tab/>
        <w:t>2 units x 1 year</w:t>
      </w:r>
    </w:p>
    <w:p w14:paraId="7E9ACB02" w14:textId="77777777" w:rsidR="008D09D6" w:rsidRPr="003A62E1" w:rsidRDefault="008D09D6" w:rsidP="003A62E1">
      <w:r w:rsidRPr="003A62E1">
        <w:t>Enter this NESA course number for either Year 11 (Preliminary) or Year 12 (HSC) on Schools Online.</w:t>
      </w:r>
    </w:p>
    <w:p w14:paraId="136B09E9" w14:textId="7E8BD01C" w:rsidR="008D09D6" w:rsidRPr="00EA78C5" w:rsidRDefault="004C5609" w:rsidP="00EA78C5">
      <w:pPr>
        <w:pStyle w:val="Heading3"/>
      </w:pPr>
      <w:bookmarkStart w:id="28" w:name="_Toc515814437"/>
      <w:bookmarkStart w:id="29" w:name="_Toc120555940"/>
      <w:r w:rsidRPr="00EA78C5">
        <w:t>2.1.3</w:t>
      </w:r>
      <w:r w:rsidRPr="00EA78C5">
        <w:tab/>
      </w:r>
      <w:r w:rsidR="008D09D6" w:rsidRPr="00EA78C5">
        <w:t>HSC examination number</w:t>
      </w:r>
      <w:bookmarkEnd w:id="28"/>
      <w:bookmarkEnd w:id="29"/>
    </w:p>
    <w:p w14:paraId="0C67DEA1" w14:textId="02E894C7" w:rsidR="008D09D6" w:rsidRPr="003A62E1" w:rsidRDefault="00EE7F1E" w:rsidP="003A62E1">
      <w:pPr>
        <w:pStyle w:val="Heading4"/>
      </w:pPr>
      <w:r>
        <w:t>26399</w:t>
      </w:r>
      <w:r w:rsidR="000216FE" w:rsidRPr="003A62E1">
        <w:t xml:space="preserve"> </w:t>
      </w:r>
      <w:r w:rsidR="008D09D6" w:rsidRPr="003A62E1">
        <w:t xml:space="preserve">– </w:t>
      </w:r>
      <w:r w:rsidR="00313F65" w:rsidRPr="003A62E1">
        <w:t>Electrotechnology</w:t>
      </w:r>
      <w:r w:rsidR="008D09D6" w:rsidRPr="003A62E1">
        <w:t xml:space="preserve"> HSC examination</w:t>
      </w:r>
    </w:p>
    <w:p w14:paraId="39D53300" w14:textId="3216828A" w:rsidR="000216FE" w:rsidRDefault="008D09D6" w:rsidP="006C1BD2">
      <w:pPr>
        <w:spacing w:before="200"/>
      </w:pPr>
      <w:r w:rsidRPr="003A62E1">
        <w:t>Enter this NESA course number on Schools Online as a Year 12 (HSC) entry in the year the examination is undertaken.</w:t>
      </w:r>
    </w:p>
    <w:p w14:paraId="7CB3F1C5" w14:textId="0AB51CD7" w:rsidR="008D09D6" w:rsidRPr="00EA78C5" w:rsidRDefault="004C5609" w:rsidP="00EA78C5">
      <w:pPr>
        <w:pStyle w:val="Heading3"/>
      </w:pPr>
      <w:bookmarkStart w:id="30" w:name="_Toc433391713"/>
      <w:bookmarkStart w:id="31" w:name="_Toc515814438"/>
      <w:bookmarkStart w:id="32" w:name="_Toc120555941"/>
      <w:r w:rsidRPr="00EA78C5">
        <w:t>2.1.4</w:t>
      </w:r>
      <w:r w:rsidRPr="00EA78C5">
        <w:tab/>
      </w:r>
      <w:r w:rsidR="008D09D6" w:rsidRPr="00EA78C5">
        <w:t>Allocation of HSC indicative hours of credit</w:t>
      </w:r>
      <w:bookmarkEnd w:id="30"/>
      <w:bookmarkEnd w:id="31"/>
      <w:bookmarkEnd w:id="32"/>
    </w:p>
    <w:p w14:paraId="1E4F170B" w14:textId="77777777" w:rsidR="008D09D6" w:rsidRPr="001729F0" w:rsidRDefault="008D09D6" w:rsidP="001729F0">
      <w:r w:rsidRPr="001729F0">
        <w:t>Units of competency drawn from Training Packages are not defined in terms of duration. The amount of time required by individual students to achieve competency will vary according to their aptitude and experience. Where a training program is designed for delivery by an RTO, the RTO will specify the length of the training program according to the delivery strategies and/or curriculum resources chosen.</w:t>
      </w:r>
    </w:p>
    <w:p w14:paraId="3A65134A" w14:textId="5B33B9DE" w:rsidR="00DF1855" w:rsidRPr="001729F0" w:rsidRDefault="008D09D6" w:rsidP="001729F0">
      <w:r w:rsidRPr="001729F0">
        <w:t xml:space="preserve">However, for the purposes of the HSC, VET courses must be described in terms of their indicative hours. For this reason, indicative hours for unit credit towards the HSC have been assigned to each unit of competency within the Framework. It is emphasised that the assignment of indicative hours does not imply that all students will fulfil all requirements of a unit of competency within these hours. RTOs may determine that additional or fewer hours are required for the achievement of </w:t>
      </w:r>
      <w:proofErr w:type="gramStart"/>
      <w:r w:rsidRPr="001729F0">
        <w:t>particular competencies</w:t>
      </w:r>
      <w:proofErr w:type="gramEnd"/>
      <w:r w:rsidRPr="001729F0">
        <w:t>. However, this does not alter the HSC indicative hours allocated, only the delivery hours.</w:t>
      </w:r>
    </w:p>
    <w:p w14:paraId="5D120096" w14:textId="104DBE08" w:rsidR="006C1BD2" w:rsidRDefault="008D09D6" w:rsidP="006C1BD2">
      <w:r w:rsidRPr="001729F0">
        <w:t xml:space="preserve">Students may need to spend additional time practising skills in a work environment and completing projects and assignments, </w:t>
      </w:r>
      <w:proofErr w:type="gramStart"/>
      <w:r w:rsidRPr="001729F0">
        <w:t>in order to</w:t>
      </w:r>
      <w:proofErr w:type="gramEnd"/>
      <w:r w:rsidRPr="001729F0">
        <w:t xml:space="preserve"> fulfil Training Package assessment requirements.</w:t>
      </w:r>
    </w:p>
    <w:p w14:paraId="4A157E6B" w14:textId="1599CF3F" w:rsidR="001729F0" w:rsidRDefault="008D09D6" w:rsidP="001729F0">
      <w:r w:rsidRPr="001729F0">
        <w:lastRenderedPageBreak/>
        <w:t xml:space="preserve">The HSC indicative hours assigned to each unit of competency are listed in Section </w:t>
      </w:r>
      <w:r w:rsidR="008B62DE" w:rsidRPr="001729F0">
        <w:t>2.5</w:t>
      </w:r>
      <w:r w:rsidRPr="001729F0">
        <w:t xml:space="preserve"> of this </w:t>
      </w:r>
      <w:r w:rsidR="00253BAD" w:rsidRPr="001729F0">
        <w:t>s</w:t>
      </w:r>
      <w:r w:rsidRPr="001729F0">
        <w:t>yllabus.</w:t>
      </w:r>
    </w:p>
    <w:p w14:paraId="3ED4119B" w14:textId="49977D14" w:rsidR="008D09D6" w:rsidRPr="001729F0" w:rsidRDefault="008D09D6" w:rsidP="001729F0">
      <w:r w:rsidRPr="0005783C">
        <w:t xml:space="preserve">It is anticipated </w:t>
      </w:r>
      <w:proofErr w:type="gramStart"/>
      <w:r w:rsidRPr="0005783C">
        <w:t>the majority of</w:t>
      </w:r>
      <w:proofErr w:type="gramEnd"/>
      <w:r w:rsidRPr="0005783C">
        <w:t xml:space="preserve"> students completing the 240-hour course under regular course arrangements</w:t>
      </w:r>
      <w:r w:rsidR="000E5513" w:rsidRPr="0005783C">
        <w:t xml:space="preserve">, with an enrolment in </w:t>
      </w:r>
      <w:r w:rsidR="00675C93">
        <w:t xml:space="preserve">a </w:t>
      </w:r>
      <w:r w:rsidR="000E5513" w:rsidRPr="0005783C">
        <w:t>Certificate II</w:t>
      </w:r>
      <w:r w:rsidR="00675C93">
        <w:t xml:space="preserve"> qualification,</w:t>
      </w:r>
      <w:r w:rsidRPr="0005783C">
        <w:t xml:space="preserve"> would have the opportunity to achieve </w:t>
      </w:r>
      <w:r w:rsidR="000E5513" w:rsidRPr="0005783C">
        <w:t>the</w:t>
      </w:r>
      <w:r w:rsidRPr="0005783C">
        <w:t xml:space="preserve"> qualification.</w:t>
      </w:r>
    </w:p>
    <w:p w14:paraId="7843773F" w14:textId="245BC83B" w:rsidR="001E43DE" w:rsidRPr="00EA78C5" w:rsidRDefault="004C5609" w:rsidP="00EA78C5">
      <w:pPr>
        <w:pStyle w:val="Heading3"/>
      </w:pPr>
      <w:bookmarkStart w:id="33" w:name="_Toc120555942"/>
      <w:r w:rsidRPr="00EA78C5">
        <w:t>2.1.5</w:t>
      </w:r>
      <w:r w:rsidRPr="00EA78C5">
        <w:tab/>
      </w:r>
      <w:r w:rsidR="001E43DE" w:rsidRPr="00EA78C5">
        <w:t>Work placement requirements</w:t>
      </w:r>
      <w:bookmarkEnd w:id="33"/>
    </w:p>
    <w:p w14:paraId="3F9FF20F" w14:textId="77777777" w:rsidR="0023605D" w:rsidRPr="00BF21CD" w:rsidRDefault="0023605D" w:rsidP="00DA6956">
      <w:bookmarkStart w:id="34" w:name="_Hlk152273071"/>
      <w:r w:rsidRPr="00BF21CD">
        <w:t xml:space="preserve">Work placement is a mandatory HSC requirement within this Framework </w:t>
      </w:r>
      <w:bookmarkEnd w:id="34"/>
      <w:r w:rsidRPr="00BF21CD">
        <w:t>and minimum hours have been assigned to HSC VET courses.</w:t>
      </w:r>
    </w:p>
    <w:p w14:paraId="7616054F" w14:textId="24388ADE" w:rsidR="0023605D" w:rsidRDefault="0023605D" w:rsidP="00DA6956">
      <w:r w:rsidRPr="001729F0">
        <w:t xml:space="preserve">Work placement is to be undertaken in an appropriate </w:t>
      </w:r>
      <w:r w:rsidR="001729F0" w:rsidRPr="00CD1678">
        <w:t>e</w:t>
      </w:r>
      <w:r w:rsidR="00313F65" w:rsidRPr="00CD1678">
        <w:t>lectrotechnology</w:t>
      </w:r>
      <w:r w:rsidR="0042384F">
        <w:t xml:space="preserve"> </w:t>
      </w:r>
      <w:r w:rsidRPr="001729F0">
        <w:t xml:space="preserve">work environment. </w:t>
      </w:r>
    </w:p>
    <w:p w14:paraId="45D69C10" w14:textId="2FED0005" w:rsidR="0023605D" w:rsidRDefault="0023605D" w:rsidP="00DA6956">
      <w:r w:rsidRPr="001729F0">
        <w:t xml:space="preserve">Students undertaking courses as part of a </w:t>
      </w:r>
      <w:r w:rsidR="0010798C" w:rsidRPr="001729F0">
        <w:t>school-based apprenticeship</w:t>
      </w:r>
      <w:r w:rsidRPr="001729F0">
        <w:t xml:space="preserve"> </w:t>
      </w:r>
      <w:r w:rsidR="001729F0" w:rsidRPr="001729F0">
        <w:t xml:space="preserve">or traineeship </w:t>
      </w:r>
      <w:r w:rsidRPr="001729F0">
        <w:t xml:space="preserve">will meet mandatory work placement hour requirements through the on-the-job training component of the </w:t>
      </w:r>
      <w:r w:rsidR="001729F0" w:rsidRPr="001729F0">
        <w:t xml:space="preserve">apprenticeship or </w:t>
      </w:r>
      <w:r w:rsidRPr="001729F0">
        <w:t>traineeship</w:t>
      </w:r>
      <w:r w:rsidR="0010798C" w:rsidRPr="001729F0">
        <w:t>.</w:t>
      </w:r>
    </w:p>
    <w:p w14:paraId="4DFAD6B0" w14:textId="558CEFFE" w:rsidR="00CD1678" w:rsidRPr="001729F0" w:rsidRDefault="00CD1678" w:rsidP="00DA6956">
      <w:r>
        <w:t>For units of competency that must be assessed in an electrotechnolo</w:t>
      </w:r>
      <w:r w:rsidR="00C74497">
        <w:t>g</w:t>
      </w:r>
      <w:r>
        <w:t>y work environment, work placement provides an opportunity to collect evidence required for a student to be deemed competent.</w:t>
      </w:r>
    </w:p>
    <w:p w14:paraId="552DEF19" w14:textId="16ADC1DB" w:rsidR="0023605D" w:rsidRPr="001729F0" w:rsidRDefault="0023605D" w:rsidP="00DA6956">
      <w:r w:rsidRPr="001729F0">
        <w:t xml:space="preserve">Recognition of </w:t>
      </w:r>
      <w:r w:rsidR="00287B53">
        <w:t>p</w:t>
      </w:r>
      <w:r w:rsidRPr="001729F0">
        <w:t xml:space="preserve">rior </w:t>
      </w:r>
      <w:r w:rsidR="00287B53">
        <w:t>l</w:t>
      </w:r>
      <w:r w:rsidRPr="001729F0">
        <w:t xml:space="preserve">earning (RPL) may be granted for mandatory work placement requirements. </w:t>
      </w:r>
      <w:proofErr w:type="gramStart"/>
      <w:r w:rsidRPr="001729F0">
        <w:t>Students’</w:t>
      </w:r>
      <w:proofErr w:type="gramEnd"/>
      <w:r w:rsidRPr="001729F0">
        <w:t xml:space="preserve"> outside employment (</w:t>
      </w:r>
      <w:proofErr w:type="spellStart"/>
      <w:r w:rsidR="001F178E" w:rsidRPr="001729F0">
        <w:t>ie</w:t>
      </w:r>
      <w:proofErr w:type="spellEnd"/>
      <w:r w:rsidRPr="001729F0">
        <w:t xml:space="preserve"> not under the auspices of the school) may be recognised towards the requirement for work placement in a VET course (</w:t>
      </w:r>
      <w:hyperlink r:id="rId25" w:history="1">
        <w:r w:rsidRPr="001729F0">
          <w:rPr>
            <w:rStyle w:val="Hyperlink"/>
            <w:szCs w:val="20"/>
          </w:rPr>
          <w:t>ACE 8051</w:t>
        </w:r>
      </w:hyperlink>
      <w:r w:rsidRPr="001729F0">
        <w:t>).</w:t>
      </w:r>
    </w:p>
    <w:p w14:paraId="5E3A7164" w14:textId="77777777" w:rsidR="0023605D" w:rsidRPr="001729F0" w:rsidRDefault="0023605D" w:rsidP="00DA6956">
      <w:pPr>
        <w:rPr>
          <w:i/>
          <w:iCs/>
        </w:rPr>
      </w:pPr>
      <w:r w:rsidRPr="001729F0">
        <w:t xml:space="preserve">Non-completion of work placement is grounds for withholding the HSC course. Schools and colleges are advised to follow the procedure for issuing ‘N’ determinations as outlined on the </w:t>
      </w:r>
      <w:hyperlink r:id="rId26" w:history="1">
        <w:r w:rsidRPr="001729F0">
          <w:rPr>
            <w:rStyle w:val="Hyperlink"/>
            <w:szCs w:val="20"/>
          </w:rPr>
          <w:t>ACE website</w:t>
        </w:r>
      </w:hyperlink>
      <w:r w:rsidRPr="001729F0">
        <w:t>.</w:t>
      </w:r>
    </w:p>
    <w:p w14:paraId="031CE4F8" w14:textId="67609AE4" w:rsidR="0023605D" w:rsidRPr="001729F0" w:rsidRDefault="0023605D" w:rsidP="00DA6956">
      <w:r w:rsidRPr="001729F0">
        <w:t xml:space="preserve">Students must complete the following work placement for </w:t>
      </w:r>
      <w:r w:rsidR="00313F65" w:rsidRPr="001729F0">
        <w:t>Electrotechnology</w:t>
      </w:r>
      <w:r w:rsidRPr="001729F0">
        <w:t xml:space="preserve"> Curriculum Framework courses.</w:t>
      </w:r>
    </w:p>
    <w:p w14:paraId="6CCAD76C" w14:textId="5AB3B4E4" w:rsidR="004C5609" w:rsidRPr="00DA6956" w:rsidRDefault="004C5609" w:rsidP="003A62E1">
      <w:pPr>
        <w:pStyle w:val="Heading4"/>
      </w:pPr>
      <w:r w:rsidRPr="00DA6956">
        <w:t>Table 2</w:t>
      </w:r>
      <w:r w:rsidRPr="00DA6956">
        <w:tab/>
        <w:t xml:space="preserve">Minimum work placement hours for </w:t>
      </w:r>
      <w:r w:rsidR="00313F65" w:rsidRPr="00DA6956">
        <w:t>Electrotechnology</w:t>
      </w:r>
      <w:r w:rsidRPr="00DA6956">
        <w:t xml:space="preserve"> HSC courses</w:t>
      </w:r>
    </w:p>
    <w:tbl>
      <w:tblPr>
        <w:tblStyle w:val="NESATable"/>
        <w:tblW w:w="9038" w:type="dxa"/>
        <w:tblLook w:val="00A0" w:firstRow="1" w:lastRow="0" w:firstColumn="1" w:lastColumn="0" w:noHBand="0" w:noVBand="0"/>
      </w:tblPr>
      <w:tblGrid>
        <w:gridCol w:w="5098"/>
        <w:gridCol w:w="3940"/>
      </w:tblGrid>
      <w:tr w:rsidR="00CC0E00" w:rsidRPr="00277A33" w14:paraId="4E83BB51" w14:textId="77777777" w:rsidTr="00277A3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98" w:type="dxa"/>
          </w:tcPr>
          <w:p w14:paraId="2DEB20DD" w14:textId="2883DD81" w:rsidR="00CC0E00" w:rsidRPr="00041DC6" w:rsidRDefault="00313F65" w:rsidP="00DA6956">
            <w:pPr>
              <w:spacing w:after="0"/>
              <w:rPr>
                <w:color w:val="FFFFFF" w:themeColor="background1"/>
              </w:rPr>
            </w:pPr>
            <w:r w:rsidRPr="00041DC6">
              <w:rPr>
                <w:color w:val="FFFFFF" w:themeColor="background1"/>
              </w:rPr>
              <w:t>Electrotechnology</w:t>
            </w:r>
            <w:r w:rsidR="00CC0E00" w:rsidRPr="00041DC6">
              <w:rPr>
                <w:color w:val="FFFFFF" w:themeColor="background1"/>
              </w:rPr>
              <w:t xml:space="preserve"> Framework course</w:t>
            </w:r>
          </w:p>
        </w:tc>
        <w:tc>
          <w:tcPr>
            <w:tcW w:w="3940" w:type="dxa"/>
          </w:tcPr>
          <w:p w14:paraId="30588219" w14:textId="49613645" w:rsidR="00CC0E00" w:rsidRPr="00041DC6" w:rsidRDefault="00CC0E00" w:rsidP="00DA6956">
            <w:pPr>
              <w:spacing w:after="0"/>
              <w:cnfStyle w:val="100000000000" w:firstRow="1" w:lastRow="0" w:firstColumn="0" w:lastColumn="0" w:oddVBand="0" w:evenVBand="0" w:oddHBand="0" w:evenHBand="0" w:firstRowFirstColumn="0" w:firstRowLastColumn="0" w:lastRowFirstColumn="0" w:lastRowLastColumn="0"/>
              <w:rPr>
                <w:color w:val="FFFFFF" w:themeColor="background1"/>
              </w:rPr>
            </w:pPr>
            <w:r w:rsidRPr="00041DC6">
              <w:rPr>
                <w:color w:val="FFFFFF" w:themeColor="background1"/>
              </w:rPr>
              <w:t>Minimum work placement requirement</w:t>
            </w:r>
          </w:p>
        </w:tc>
      </w:tr>
      <w:tr w:rsidR="00CC0E00" w:rsidRPr="00277A33" w14:paraId="35260A57" w14:textId="77777777" w:rsidTr="00277A33">
        <w:tc>
          <w:tcPr>
            <w:cnfStyle w:val="001000000000" w:firstRow="0" w:lastRow="0" w:firstColumn="1" w:lastColumn="0" w:oddVBand="0" w:evenVBand="0" w:oddHBand="0" w:evenHBand="0" w:firstRowFirstColumn="0" w:firstRowLastColumn="0" w:lastRowFirstColumn="0" w:lastRowLastColumn="0"/>
            <w:tcW w:w="5098" w:type="dxa"/>
          </w:tcPr>
          <w:p w14:paraId="2EB60225" w14:textId="35B76A31" w:rsidR="00CC0E00" w:rsidRPr="00277A33" w:rsidRDefault="00313F65" w:rsidP="00760671">
            <w:pPr>
              <w:spacing w:after="0"/>
              <w:rPr>
                <w:szCs w:val="20"/>
              </w:rPr>
            </w:pPr>
            <w:r w:rsidRPr="00277A33">
              <w:rPr>
                <w:szCs w:val="20"/>
              </w:rPr>
              <w:t>Electrotechnology</w:t>
            </w:r>
            <w:r w:rsidR="00CC0E00" w:rsidRPr="00277A33">
              <w:rPr>
                <w:szCs w:val="20"/>
              </w:rPr>
              <w:t xml:space="preserve"> (120 indicative hours)</w:t>
            </w:r>
          </w:p>
        </w:tc>
        <w:tc>
          <w:tcPr>
            <w:tcW w:w="3940" w:type="dxa"/>
          </w:tcPr>
          <w:p w14:paraId="177D189D" w14:textId="77777777" w:rsidR="00CC0E00" w:rsidRPr="00277A33" w:rsidRDefault="00CC0E00" w:rsidP="004C5609">
            <w:pPr>
              <w:spacing w:after="0"/>
              <w:cnfStyle w:val="000000000000" w:firstRow="0" w:lastRow="0" w:firstColumn="0" w:lastColumn="0" w:oddVBand="0" w:evenVBand="0" w:oddHBand="0" w:evenHBand="0" w:firstRowFirstColumn="0" w:firstRowLastColumn="0" w:lastRowFirstColumn="0" w:lastRowLastColumn="0"/>
              <w:rPr>
                <w:szCs w:val="20"/>
              </w:rPr>
            </w:pPr>
            <w:r w:rsidRPr="00277A33">
              <w:rPr>
                <w:szCs w:val="20"/>
              </w:rPr>
              <w:t>35 hours</w:t>
            </w:r>
          </w:p>
        </w:tc>
      </w:tr>
      <w:tr w:rsidR="00CC0E00" w:rsidRPr="00277A33" w14:paraId="2425F0A4" w14:textId="77777777" w:rsidTr="00277A33">
        <w:tc>
          <w:tcPr>
            <w:cnfStyle w:val="001000000000" w:firstRow="0" w:lastRow="0" w:firstColumn="1" w:lastColumn="0" w:oddVBand="0" w:evenVBand="0" w:oddHBand="0" w:evenHBand="0" w:firstRowFirstColumn="0" w:firstRowLastColumn="0" w:lastRowFirstColumn="0" w:lastRowLastColumn="0"/>
            <w:tcW w:w="5098" w:type="dxa"/>
          </w:tcPr>
          <w:p w14:paraId="0F677424" w14:textId="5871BA75" w:rsidR="00CC0E00" w:rsidRPr="00277A33" w:rsidRDefault="00313F65" w:rsidP="00760671">
            <w:pPr>
              <w:spacing w:after="0"/>
              <w:rPr>
                <w:szCs w:val="20"/>
              </w:rPr>
            </w:pPr>
            <w:r w:rsidRPr="00277A33">
              <w:rPr>
                <w:szCs w:val="20"/>
              </w:rPr>
              <w:t>Electrotechnology</w:t>
            </w:r>
            <w:r w:rsidR="00CC0E00" w:rsidRPr="00277A33">
              <w:rPr>
                <w:szCs w:val="20"/>
              </w:rPr>
              <w:t xml:space="preserve"> (240 indicative hours)</w:t>
            </w:r>
          </w:p>
        </w:tc>
        <w:tc>
          <w:tcPr>
            <w:tcW w:w="3940" w:type="dxa"/>
          </w:tcPr>
          <w:p w14:paraId="0EDF35F7" w14:textId="77777777" w:rsidR="00CC0E00" w:rsidRPr="00277A33" w:rsidRDefault="00CC0E00" w:rsidP="004C5609">
            <w:pPr>
              <w:spacing w:after="0"/>
              <w:cnfStyle w:val="000000000000" w:firstRow="0" w:lastRow="0" w:firstColumn="0" w:lastColumn="0" w:oddVBand="0" w:evenVBand="0" w:oddHBand="0" w:evenHBand="0" w:firstRowFirstColumn="0" w:firstRowLastColumn="0" w:lastRowFirstColumn="0" w:lastRowLastColumn="0"/>
              <w:rPr>
                <w:szCs w:val="20"/>
              </w:rPr>
            </w:pPr>
            <w:r w:rsidRPr="00277A33">
              <w:rPr>
                <w:szCs w:val="20"/>
              </w:rPr>
              <w:t>70 hours</w:t>
            </w:r>
          </w:p>
        </w:tc>
      </w:tr>
      <w:tr w:rsidR="00CD1678" w:rsidRPr="00277A33" w14:paraId="268FBD44" w14:textId="77777777" w:rsidTr="00277A33">
        <w:tc>
          <w:tcPr>
            <w:cnfStyle w:val="001000000000" w:firstRow="0" w:lastRow="0" w:firstColumn="1" w:lastColumn="0" w:oddVBand="0" w:evenVBand="0" w:oddHBand="0" w:evenHBand="0" w:firstRowFirstColumn="0" w:firstRowLastColumn="0" w:lastRowFirstColumn="0" w:lastRowLastColumn="0"/>
            <w:tcW w:w="5098" w:type="dxa"/>
          </w:tcPr>
          <w:p w14:paraId="3913FD6E" w14:textId="20658EB7" w:rsidR="00CD1678" w:rsidRPr="00277A33" w:rsidRDefault="00CD1678" w:rsidP="00ED6F87">
            <w:pPr>
              <w:spacing w:after="0"/>
              <w:rPr>
                <w:szCs w:val="20"/>
              </w:rPr>
            </w:pPr>
            <w:r w:rsidRPr="00277A33">
              <w:rPr>
                <w:szCs w:val="20"/>
              </w:rPr>
              <w:t>Electrotechnology Specialisation Study</w:t>
            </w:r>
            <w:r w:rsidRPr="00277A33">
              <w:rPr>
                <w:szCs w:val="20"/>
              </w:rPr>
              <w:br/>
              <w:t>(60 indicative hours)</w:t>
            </w:r>
          </w:p>
        </w:tc>
        <w:tc>
          <w:tcPr>
            <w:tcW w:w="3940" w:type="dxa"/>
            <w:vMerge w:val="restart"/>
            <w:vAlign w:val="center"/>
          </w:tcPr>
          <w:p w14:paraId="4EEE49BD" w14:textId="642CEE68" w:rsidR="00CD1678" w:rsidRPr="00277A33" w:rsidRDefault="00AA07EE" w:rsidP="00CD1678">
            <w:pPr>
              <w:spacing w:after="0"/>
              <w:cnfStyle w:val="000000000000" w:firstRow="0" w:lastRow="0" w:firstColumn="0" w:lastColumn="0" w:oddVBand="0" w:evenVBand="0" w:oddHBand="0" w:evenHBand="0" w:firstRowFirstColumn="0" w:firstRowLastColumn="0" w:lastRowFirstColumn="0" w:lastRowLastColumn="0"/>
              <w:rPr>
                <w:szCs w:val="20"/>
              </w:rPr>
            </w:pPr>
            <w:r>
              <w:rPr>
                <w:szCs w:val="20"/>
              </w:rPr>
              <w:t>met through the on-the-job component of the school-based apprenticeship</w:t>
            </w:r>
          </w:p>
        </w:tc>
      </w:tr>
      <w:tr w:rsidR="00CD1678" w:rsidRPr="00DA6956" w14:paraId="78188046" w14:textId="77777777" w:rsidTr="00277A33">
        <w:tc>
          <w:tcPr>
            <w:cnfStyle w:val="001000000000" w:firstRow="0" w:lastRow="0" w:firstColumn="1" w:lastColumn="0" w:oddVBand="0" w:evenVBand="0" w:oddHBand="0" w:evenHBand="0" w:firstRowFirstColumn="0" w:firstRowLastColumn="0" w:lastRowFirstColumn="0" w:lastRowLastColumn="0"/>
            <w:tcW w:w="5098" w:type="dxa"/>
          </w:tcPr>
          <w:p w14:paraId="1FF6FFAF" w14:textId="4C04E63D" w:rsidR="00CD1678" w:rsidRPr="00CD1678" w:rsidRDefault="00CD1678" w:rsidP="00ED6F87">
            <w:pPr>
              <w:spacing w:after="0"/>
              <w:rPr>
                <w:szCs w:val="20"/>
              </w:rPr>
            </w:pPr>
            <w:r w:rsidRPr="00277A33">
              <w:rPr>
                <w:szCs w:val="20"/>
              </w:rPr>
              <w:t>Electrotechnology Specialisation Study</w:t>
            </w:r>
            <w:r w:rsidRPr="00277A33">
              <w:rPr>
                <w:szCs w:val="20"/>
              </w:rPr>
              <w:br/>
              <w:t>(120 indicative hours)</w:t>
            </w:r>
          </w:p>
        </w:tc>
        <w:tc>
          <w:tcPr>
            <w:tcW w:w="3940" w:type="dxa"/>
            <w:vMerge/>
          </w:tcPr>
          <w:p w14:paraId="61BBAE3F" w14:textId="60AD897F" w:rsidR="00CD1678" w:rsidRPr="00DA6956" w:rsidRDefault="00CD1678" w:rsidP="00ED6F87">
            <w:pPr>
              <w:spacing w:after="0"/>
              <w:cnfStyle w:val="000000000000" w:firstRow="0" w:lastRow="0" w:firstColumn="0" w:lastColumn="0" w:oddVBand="0" w:evenVBand="0" w:oddHBand="0" w:evenHBand="0" w:firstRowFirstColumn="0" w:firstRowLastColumn="0" w:lastRowFirstColumn="0" w:lastRowLastColumn="0"/>
              <w:rPr>
                <w:szCs w:val="20"/>
              </w:rPr>
            </w:pPr>
          </w:p>
        </w:tc>
      </w:tr>
    </w:tbl>
    <w:p w14:paraId="4001A546" w14:textId="791DFF71" w:rsidR="00CC0E00" w:rsidRPr="0060475E" w:rsidRDefault="00CC0E00" w:rsidP="00DA6956">
      <w:pPr>
        <w:spacing w:before="240"/>
        <w:rPr>
          <w:sz w:val="22"/>
          <w:highlight w:val="yellow"/>
        </w:rPr>
      </w:pPr>
      <w:r w:rsidRPr="00DA6956">
        <w:t xml:space="preserve">For more information </w:t>
      </w:r>
      <w:r w:rsidRPr="000216FE">
        <w:t xml:space="preserve">see </w:t>
      </w:r>
      <w:hyperlink r:id="rId27" w:history="1">
        <w:r w:rsidRPr="000216FE">
          <w:rPr>
            <w:rStyle w:val="Hyperlink"/>
            <w:szCs w:val="20"/>
          </w:rPr>
          <w:t xml:space="preserve">Work Placement in </w:t>
        </w:r>
        <w:r w:rsidR="00313F65" w:rsidRPr="000216FE">
          <w:rPr>
            <w:rStyle w:val="Hyperlink"/>
            <w:szCs w:val="20"/>
          </w:rPr>
          <w:t>Electrotechnology</w:t>
        </w:r>
      </w:hyperlink>
      <w:r w:rsidR="00DA6956" w:rsidRPr="000216FE">
        <w:rPr>
          <w:rStyle w:val="Hyperlink"/>
          <w:color w:val="auto"/>
          <w:szCs w:val="20"/>
          <w:u w:val="none"/>
        </w:rPr>
        <w:t>.</w:t>
      </w:r>
      <w:r w:rsidRPr="0060475E">
        <w:rPr>
          <w:highlight w:val="yellow"/>
        </w:rPr>
        <w:br w:type="page"/>
      </w:r>
    </w:p>
    <w:p w14:paraId="67010A0A" w14:textId="68B2DCA1" w:rsidR="00CC0E00" w:rsidRPr="004F3371" w:rsidRDefault="004C5609" w:rsidP="00EA78C5">
      <w:pPr>
        <w:pStyle w:val="Heading2"/>
      </w:pPr>
      <w:bookmarkStart w:id="35" w:name="_Toc120555943"/>
      <w:r w:rsidRPr="004F3371">
        <w:lastRenderedPageBreak/>
        <w:t>2.2</w:t>
      </w:r>
      <w:r w:rsidRPr="004F3371">
        <w:tab/>
      </w:r>
      <w:r w:rsidR="00313F65" w:rsidRPr="004F3371">
        <w:t>Electrotechnology</w:t>
      </w:r>
      <w:r w:rsidR="00CC0E00" w:rsidRPr="004F3371">
        <w:t xml:space="preserve"> (120 indicative hours)</w:t>
      </w:r>
      <w:bookmarkEnd w:id="35"/>
    </w:p>
    <w:p w14:paraId="1A4BC17F" w14:textId="77777777" w:rsidR="00CC0E00" w:rsidRPr="004F3371" w:rsidRDefault="00CC0E00" w:rsidP="00D744FF">
      <w:pPr>
        <w:spacing w:before="360"/>
        <w:rPr>
          <w:b/>
          <w:bCs/>
        </w:rPr>
      </w:pPr>
      <w:r w:rsidRPr="004F3371">
        <w:rPr>
          <w:b/>
          <w:bCs/>
          <w:sz w:val="24"/>
          <w:szCs w:val="28"/>
        </w:rPr>
        <w:t>AQF VET qualifications</w:t>
      </w:r>
    </w:p>
    <w:p w14:paraId="674AF3FF" w14:textId="3FA47305" w:rsidR="00CC0E00" w:rsidRPr="004F3371" w:rsidRDefault="00CC0E00" w:rsidP="004F3371">
      <w:r w:rsidRPr="004F3371">
        <w:t xml:space="preserve">The </w:t>
      </w:r>
      <w:r w:rsidR="00313F65" w:rsidRPr="004F3371">
        <w:t>Electrotechnology</w:t>
      </w:r>
      <w:r w:rsidRPr="004F3371">
        <w:t xml:space="preserve"> (120 indicative hours) course provides a pathway to the following qualifications:</w:t>
      </w:r>
    </w:p>
    <w:p w14:paraId="417F7CF1" w14:textId="77777777" w:rsidR="00CC0E00" w:rsidRPr="004F3371" w:rsidRDefault="00CC0E00" w:rsidP="004F3371">
      <w:r w:rsidRPr="004F3371">
        <w:t>Statement of Attainment towards:</w:t>
      </w:r>
    </w:p>
    <w:p w14:paraId="4DF21EFE" w14:textId="1349DB4F" w:rsidR="00CC0E00" w:rsidRPr="004F3371" w:rsidRDefault="00BC321C" w:rsidP="00DC1FDF">
      <w:pPr>
        <w:pStyle w:val="List-Dot"/>
        <w:rPr>
          <w:rStyle w:val="Hyperlink"/>
          <w:szCs w:val="20"/>
        </w:rPr>
      </w:pPr>
      <w:r w:rsidRPr="004F3371">
        <w:fldChar w:fldCharType="begin"/>
      </w:r>
      <w:r w:rsidRPr="004F3371">
        <w:instrText>HYPERLINK "https://training.gov.au/Training/Details/UEE20520"</w:instrText>
      </w:r>
      <w:r w:rsidRPr="004F3371">
        <w:fldChar w:fldCharType="separate"/>
      </w:r>
      <w:r w:rsidR="005D3C6E" w:rsidRPr="004F3371">
        <w:rPr>
          <w:rStyle w:val="Hyperlink"/>
          <w:szCs w:val="20"/>
        </w:rPr>
        <w:t>UEE205</w:t>
      </w:r>
      <w:r w:rsidR="001E43DE" w:rsidRPr="004F3371">
        <w:rPr>
          <w:rStyle w:val="Hyperlink"/>
          <w:szCs w:val="20"/>
        </w:rPr>
        <w:t xml:space="preserve">20 Certificate II in </w:t>
      </w:r>
      <w:r w:rsidR="005D3C6E" w:rsidRPr="004F3371">
        <w:rPr>
          <w:rStyle w:val="Hyperlink"/>
          <w:szCs w:val="20"/>
        </w:rPr>
        <w:t>Computer Assembly and Repair</w:t>
      </w:r>
    </w:p>
    <w:p w14:paraId="109C0650" w14:textId="29F46893" w:rsidR="005D3C6E" w:rsidRDefault="00BC321C" w:rsidP="00DC1FDF">
      <w:pPr>
        <w:pStyle w:val="List-Dot"/>
        <w:rPr>
          <w:rStyle w:val="Hyperlink"/>
          <w:szCs w:val="20"/>
        </w:rPr>
      </w:pPr>
      <w:r w:rsidRPr="004F3371">
        <w:rPr>
          <w:szCs w:val="20"/>
        </w:rPr>
        <w:fldChar w:fldCharType="end"/>
      </w:r>
      <w:hyperlink r:id="rId28" w:history="1">
        <w:r w:rsidR="005D3C6E" w:rsidRPr="004F3371">
          <w:rPr>
            <w:rStyle w:val="Hyperlink"/>
            <w:szCs w:val="20"/>
          </w:rPr>
          <w:t>UEE21720 Certificate II in Technical Support</w:t>
        </w:r>
      </w:hyperlink>
    </w:p>
    <w:p w14:paraId="205C8EF2" w14:textId="200CAFFD" w:rsidR="004F3371" w:rsidRPr="004F3371" w:rsidRDefault="00000000" w:rsidP="00DC1FDF">
      <w:pPr>
        <w:pStyle w:val="List-Dot"/>
        <w:rPr>
          <w:rStyle w:val="Hyperlink"/>
          <w:szCs w:val="20"/>
        </w:rPr>
      </w:pPr>
      <w:hyperlink r:id="rId29" w:history="1">
        <w:r w:rsidR="004F3371" w:rsidRPr="004F3371">
          <w:rPr>
            <w:rStyle w:val="Hyperlink"/>
            <w:szCs w:val="20"/>
          </w:rPr>
          <w:t>UEE22020 Certificate II in Electrotechnology (Career Start)</w:t>
        </w:r>
      </w:hyperlink>
    </w:p>
    <w:p w14:paraId="4C3DB0FB" w14:textId="65E386C7" w:rsidR="004F3371" w:rsidRDefault="00CC0E00" w:rsidP="00D744FF">
      <w:pPr>
        <w:spacing w:before="360"/>
        <w:rPr>
          <w:b/>
          <w:bCs/>
          <w:sz w:val="24"/>
          <w:szCs w:val="28"/>
        </w:rPr>
      </w:pPr>
      <w:bookmarkStart w:id="36" w:name="_Hlk73712959"/>
      <w:r w:rsidRPr="004F3371">
        <w:rPr>
          <w:b/>
          <w:bCs/>
          <w:sz w:val="24"/>
          <w:szCs w:val="28"/>
        </w:rPr>
        <w:t>Course structure</w:t>
      </w:r>
      <w:r w:rsidR="004173A8" w:rsidRPr="004F3371">
        <w:rPr>
          <w:b/>
          <w:bCs/>
          <w:sz w:val="24"/>
          <w:szCs w:val="28"/>
        </w:rPr>
        <w:t xml:space="preserve"> </w:t>
      </w:r>
    </w:p>
    <w:p w14:paraId="6D5995D2" w14:textId="30C1576E" w:rsidR="00D744FF" w:rsidRDefault="004F3371" w:rsidP="004F3371">
      <w:r>
        <w:t>This course consists of units of competency from the HSC mandatory and/or HSC elective pool</w:t>
      </w:r>
      <w:r w:rsidR="004906AE">
        <w:t xml:space="preserve">. </w:t>
      </w:r>
    </w:p>
    <w:p w14:paraId="4A8F5127" w14:textId="21BB1C96" w:rsidR="004906AE" w:rsidRDefault="004906AE" w:rsidP="004F3371">
      <w:r>
        <w:t xml:space="preserve">(See Section 2.5 of this </w:t>
      </w:r>
      <w:r w:rsidR="00CD1678">
        <w:t>s</w:t>
      </w:r>
      <w:r>
        <w:t>yllabus.)</w:t>
      </w:r>
    </w:p>
    <w:p w14:paraId="5C9BE65D" w14:textId="229414F9" w:rsidR="00CC0E00" w:rsidRPr="004F3371" w:rsidRDefault="004F3371" w:rsidP="00D744FF">
      <w:pPr>
        <w:spacing w:before="360"/>
        <w:rPr>
          <w:b/>
          <w:bCs/>
          <w:sz w:val="24"/>
          <w:szCs w:val="28"/>
        </w:rPr>
      </w:pPr>
      <w:r>
        <w:rPr>
          <w:b/>
          <w:bCs/>
          <w:sz w:val="24"/>
          <w:szCs w:val="28"/>
        </w:rPr>
        <w:t xml:space="preserve">Course </w:t>
      </w:r>
      <w:r w:rsidR="004173A8" w:rsidRPr="004F3371">
        <w:rPr>
          <w:b/>
          <w:bCs/>
          <w:sz w:val="24"/>
          <w:szCs w:val="28"/>
        </w:rPr>
        <w:t>requirements</w:t>
      </w:r>
    </w:p>
    <w:bookmarkEnd w:id="36"/>
    <w:p w14:paraId="63E173CC" w14:textId="0AD49D8F" w:rsidR="00CC0E00" w:rsidRPr="004F3371" w:rsidRDefault="000D3A7A" w:rsidP="004906AE">
      <w:r w:rsidRPr="004F3371">
        <w:t xml:space="preserve">Students </w:t>
      </w:r>
      <w:r w:rsidRPr="004F3371">
        <w:rPr>
          <w:b/>
          <w:bCs/>
        </w:rPr>
        <w:t>must</w:t>
      </w:r>
      <w:r w:rsidRPr="004F3371">
        <w:t xml:space="preserve"> attempt</w:t>
      </w:r>
      <w:r w:rsidR="00CC0E00" w:rsidRPr="004F3371">
        <w:t>:</w:t>
      </w:r>
    </w:p>
    <w:p w14:paraId="79BAF218" w14:textId="510DA0E6" w:rsidR="000D3A7A" w:rsidRPr="004F3371" w:rsidRDefault="00CC0E00" w:rsidP="00DC1FDF">
      <w:pPr>
        <w:pStyle w:val="List-Dot"/>
      </w:pPr>
      <w:r w:rsidRPr="004F3371">
        <w:t xml:space="preserve">a selection of units of competency from the HSC mandatory and/or </w:t>
      </w:r>
      <w:r w:rsidR="004906AE">
        <w:t xml:space="preserve">HSC </w:t>
      </w:r>
      <w:r w:rsidRPr="004F3371">
        <w:t>elective pool to a minimum of 1</w:t>
      </w:r>
      <w:r w:rsidR="00765C4D" w:rsidRPr="004F3371">
        <w:t>2</w:t>
      </w:r>
      <w:r w:rsidRPr="004F3371">
        <w:t>0 HSC indicative hours</w:t>
      </w:r>
    </w:p>
    <w:p w14:paraId="7E254F89" w14:textId="5253CD66" w:rsidR="000D3A7A" w:rsidRPr="004F3371" w:rsidRDefault="000D3A7A" w:rsidP="00DC1FDF">
      <w:pPr>
        <w:pStyle w:val="List-Dot"/>
      </w:pPr>
      <w:r w:rsidRPr="004F3371">
        <w:t xml:space="preserve">a minimum of </w:t>
      </w:r>
      <w:r w:rsidR="00CC0E00" w:rsidRPr="004F3371">
        <w:t>35 hours of work placement.</w:t>
      </w:r>
    </w:p>
    <w:p w14:paraId="73FBAFF9" w14:textId="212E6892" w:rsidR="004906AE" w:rsidRDefault="004906AE">
      <w:pPr>
        <w:widowControl/>
        <w:spacing w:after="0" w:line="240" w:lineRule="auto"/>
        <w:rPr>
          <w:rFonts w:eastAsia="Times New Roman" w:cs="Times New Roman"/>
          <w:spacing w:val="0"/>
          <w:szCs w:val="24"/>
          <w:lang w:val="en-US" w:eastAsia="x-none"/>
        </w:rPr>
      </w:pPr>
      <w:r>
        <w:br w:type="page"/>
      </w:r>
    </w:p>
    <w:p w14:paraId="7EBE219B" w14:textId="0CC8F712" w:rsidR="00CC0E00" w:rsidRPr="004906AE" w:rsidRDefault="000D3A7A" w:rsidP="004906AE">
      <w:pPr>
        <w:pStyle w:val="Heading2"/>
      </w:pPr>
      <w:bookmarkStart w:id="37" w:name="_Toc120555944"/>
      <w:r w:rsidRPr="004906AE">
        <w:lastRenderedPageBreak/>
        <w:t>2.3</w:t>
      </w:r>
      <w:r w:rsidRPr="004906AE">
        <w:tab/>
      </w:r>
      <w:r w:rsidR="00313F65" w:rsidRPr="002A71BF">
        <w:t>Electrotechnology</w:t>
      </w:r>
      <w:r w:rsidR="00CC0E00" w:rsidRPr="002A71BF">
        <w:t xml:space="preserve"> (240 indicative hours)</w:t>
      </w:r>
      <w:bookmarkEnd w:id="37"/>
    </w:p>
    <w:p w14:paraId="5F1C388F" w14:textId="6410FB72" w:rsidR="00CC0E00" w:rsidRPr="004906AE" w:rsidRDefault="00CC0E00" w:rsidP="00D744FF">
      <w:pPr>
        <w:spacing w:before="360"/>
        <w:rPr>
          <w:b/>
          <w:bCs/>
        </w:rPr>
      </w:pPr>
      <w:r w:rsidRPr="004906AE">
        <w:rPr>
          <w:b/>
          <w:bCs/>
          <w:sz w:val="24"/>
          <w:szCs w:val="28"/>
        </w:rPr>
        <w:t>AQF VET qualification</w:t>
      </w:r>
      <w:r w:rsidR="004906AE" w:rsidRPr="004906AE">
        <w:rPr>
          <w:b/>
          <w:bCs/>
          <w:sz w:val="24"/>
          <w:szCs w:val="28"/>
        </w:rPr>
        <w:t>s</w:t>
      </w:r>
    </w:p>
    <w:p w14:paraId="58B2AC86" w14:textId="3C61465D" w:rsidR="00CC0E00" w:rsidRPr="004906AE" w:rsidRDefault="00CC0E00" w:rsidP="004906AE">
      <w:r w:rsidRPr="004906AE">
        <w:t xml:space="preserve">The </w:t>
      </w:r>
      <w:r w:rsidR="00313F65" w:rsidRPr="004906AE">
        <w:t>Electrotechnology</w:t>
      </w:r>
      <w:r w:rsidRPr="004906AE">
        <w:t xml:space="preserve"> (240 indicative hours) course provides a pathway to the following qualifications:</w:t>
      </w:r>
    </w:p>
    <w:p w14:paraId="349FFA23" w14:textId="57B2E3FD" w:rsidR="00765C4D" w:rsidRPr="004906AE" w:rsidRDefault="00000000" w:rsidP="00DC1FDF">
      <w:pPr>
        <w:pStyle w:val="List-Dot"/>
        <w:rPr>
          <w:rStyle w:val="Hyperlink"/>
          <w:szCs w:val="20"/>
        </w:rPr>
      </w:pPr>
      <w:hyperlink r:id="rId30" w:history="1">
        <w:r w:rsidR="00765C4D" w:rsidRPr="004906AE">
          <w:rPr>
            <w:rStyle w:val="Hyperlink"/>
            <w:szCs w:val="20"/>
          </w:rPr>
          <w:t>UEE20520 Certificate II in Computer</w:t>
        </w:r>
      </w:hyperlink>
      <w:r w:rsidR="00765C4D" w:rsidRPr="004906AE">
        <w:rPr>
          <w:rStyle w:val="Hyperlink"/>
          <w:szCs w:val="20"/>
        </w:rPr>
        <w:t xml:space="preserve"> Assembly and Repair</w:t>
      </w:r>
    </w:p>
    <w:p w14:paraId="58EB3BF6" w14:textId="0561316E" w:rsidR="00765C4D" w:rsidRDefault="00000000" w:rsidP="00DC1FDF">
      <w:pPr>
        <w:pStyle w:val="List-Dot"/>
        <w:rPr>
          <w:rStyle w:val="Hyperlink"/>
          <w:szCs w:val="20"/>
        </w:rPr>
      </w:pPr>
      <w:hyperlink r:id="rId31" w:history="1">
        <w:r w:rsidR="00765C4D" w:rsidRPr="004906AE">
          <w:rPr>
            <w:rStyle w:val="Hyperlink"/>
            <w:szCs w:val="20"/>
          </w:rPr>
          <w:t>UEE21720 Certificate II in Technical Support</w:t>
        </w:r>
      </w:hyperlink>
    </w:p>
    <w:p w14:paraId="7CB1E97A" w14:textId="76EFB076" w:rsidR="004906AE" w:rsidRPr="004906AE" w:rsidRDefault="00000000" w:rsidP="00DC1FDF">
      <w:pPr>
        <w:pStyle w:val="List-Dot"/>
        <w:rPr>
          <w:color w:val="041E42"/>
          <w:szCs w:val="20"/>
          <w:u w:val="single"/>
        </w:rPr>
      </w:pPr>
      <w:hyperlink r:id="rId32" w:history="1">
        <w:r w:rsidR="004906AE" w:rsidRPr="004906AE">
          <w:rPr>
            <w:rStyle w:val="Hyperlink"/>
            <w:szCs w:val="20"/>
          </w:rPr>
          <w:t>UEE22020 Certificate II in Electrotechnology (Career Start)</w:t>
        </w:r>
      </w:hyperlink>
    </w:p>
    <w:p w14:paraId="3583CECA" w14:textId="6792CA21" w:rsidR="006B11E2" w:rsidRPr="004906AE" w:rsidRDefault="006B11E2" w:rsidP="00282776">
      <w:pPr>
        <w:spacing w:before="240"/>
        <w:rPr>
          <w:color w:val="041E42"/>
          <w:u w:val="single"/>
        </w:rPr>
      </w:pPr>
      <w:r w:rsidRPr="004906AE">
        <w:t>Statement of Attainment towards</w:t>
      </w:r>
      <w:r w:rsidR="00747526" w:rsidRPr="004906AE">
        <w:t>:</w:t>
      </w:r>
      <w:r w:rsidRPr="004906AE">
        <w:t xml:space="preserve"> </w:t>
      </w:r>
    </w:p>
    <w:p w14:paraId="1CA0E5CA" w14:textId="586E762D" w:rsidR="006B11E2" w:rsidRPr="00277A33" w:rsidRDefault="00000000" w:rsidP="00DC1FDF">
      <w:pPr>
        <w:pStyle w:val="List-Dot"/>
      </w:pPr>
      <w:hyperlink r:id="rId33" w:history="1">
        <w:r w:rsidR="00765C4D" w:rsidRPr="00277A33">
          <w:rPr>
            <w:rStyle w:val="Hyperlink"/>
            <w:szCs w:val="20"/>
          </w:rPr>
          <w:t>UEE30820</w:t>
        </w:r>
        <w:r w:rsidR="006B11E2" w:rsidRPr="00277A33">
          <w:rPr>
            <w:rStyle w:val="Hyperlink"/>
            <w:szCs w:val="20"/>
          </w:rPr>
          <w:t xml:space="preserve"> Certificate III in </w:t>
        </w:r>
        <w:r w:rsidR="00765C4D" w:rsidRPr="00277A33">
          <w:rPr>
            <w:rStyle w:val="Hyperlink"/>
            <w:szCs w:val="20"/>
          </w:rPr>
          <w:t>Electrotechnology Electrician</w:t>
        </w:r>
      </w:hyperlink>
      <w:r w:rsidR="006B11E2" w:rsidRPr="00277A33">
        <w:t xml:space="preserve"> – </w:t>
      </w:r>
      <w:r w:rsidR="00765C4D" w:rsidRPr="00277A33">
        <w:t>school-based apprentices</w:t>
      </w:r>
      <w:r w:rsidR="006B11E2" w:rsidRPr="00277A33">
        <w:t xml:space="preserve"> only</w:t>
      </w:r>
      <w:r w:rsidR="004906AE" w:rsidRPr="00277A33">
        <w:t>.</w:t>
      </w:r>
    </w:p>
    <w:p w14:paraId="35679D44" w14:textId="6DE1EB20" w:rsidR="00D744FF" w:rsidRDefault="00112343" w:rsidP="00D744FF">
      <w:pPr>
        <w:spacing w:before="360"/>
        <w:rPr>
          <w:b/>
          <w:bCs/>
          <w:sz w:val="24"/>
          <w:szCs w:val="28"/>
        </w:rPr>
      </w:pPr>
      <w:r w:rsidRPr="004906AE">
        <w:rPr>
          <w:b/>
          <w:bCs/>
          <w:sz w:val="24"/>
          <w:szCs w:val="28"/>
        </w:rPr>
        <w:t xml:space="preserve">Course structure </w:t>
      </w:r>
    </w:p>
    <w:p w14:paraId="6E288E33" w14:textId="7CEAD405" w:rsidR="00D744FF" w:rsidRDefault="00D744FF" w:rsidP="00D744FF">
      <w:r>
        <w:t>This course consists of:</w:t>
      </w:r>
    </w:p>
    <w:p w14:paraId="57D4BA94" w14:textId="37BFB33E" w:rsidR="00D744FF" w:rsidRDefault="009242BF" w:rsidP="00DC1FDF">
      <w:pPr>
        <w:pStyle w:val="List-Dot"/>
      </w:pPr>
      <w:r>
        <w:t>6</w:t>
      </w:r>
      <w:r w:rsidR="00D744FF">
        <w:t xml:space="preserve"> mandatory focus areas (containing </w:t>
      </w:r>
      <w:r w:rsidR="00B01A72">
        <w:t>8</w:t>
      </w:r>
      <w:r w:rsidR="00377627">
        <w:t xml:space="preserve"> </w:t>
      </w:r>
      <w:r w:rsidR="00D744FF">
        <w:t>associated units of competency)</w:t>
      </w:r>
    </w:p>
    <w:p w14:paraId="6A8EF39F" w14:textId="39240FDF" w:rsidR="00D744FF" w:rsidRDefault="00D744FF" w:rsidP="00DC1FDF">
      <w:pPr>
        <w:pStyle w:val="List-Dot"/>
      </w:pPr>
      <w:r>
        <w:t>a range of elective units of competency from the HSC elective pool</w:t>
      </w:r>
    </w:p>
    <w:p w14:paraId="3781A545" w14:textId="214F7A8F" w:rsidR="00D744FF" w:rsidRDefault="00D744FF" w:rsidP="00DC1FDF">
      <w:pPr>
        <w:pStyle w:val="List-Dot"/>
        <w:spacing w:after="240"/>
      </w:pPr>
      <w:r>
        <w:t>HSC Content – for the mandatory focus areas.</w:t>
      </w:r>
    </w:p>
    <w:p w14:paraId="011D7A9F" w14:textId="25E92796" w:rsidR="009242BF" w:rsidRDefault="009242BF" w:rsidP="009242BF">
      <w:r>
        <w:t xml:space="preserve">(See Section 2.5 and Section 3 of this </w:t>
      </w:r>
      <w:r w:rsidR="00CD1678">
        <w:t>s</w:t>
      </w:r>
      <w:r>
        <w:t>yllabus.)</w:t>
      </w:r>
    </w:p>
    <w:p w14:paraId="652336BE" w14:textId="7E59DC28" w:rsidR="00112343" w:rsidRPr="004906AE" w:rsidRDefault="00D744FF" w:rsidP="00D744FF">
      <w:pPr>
        <w:spacing w:before="360"/>
        <w:rPr>
          <w:b/>
          <w:bCs/>
          <w:highlight w:val="yellow"/>
        </w:rPr>
      </w:pPr>
      <w:r>
        <w:rPr>
          <w:b/>
          <w:bCs/>
          <w:sz w:val="24"/>
          <w:szCs w:val="28"/>
        </w:rPr>
        <w:t xml:space="preserve">Course </w:t>
      </w:r>
      <w:r w:rsidR="00112343" w:rsidRPr="004906AE">
        <w:rPr>
          <w:b/>
          <w:bCs/>
          <w:sz w:val="24"/>
          <w:szCs w:val="28"/>
        </w:rPr>
        <w:t>requirements</w:t>
      </w:r>
    </w:p>
    <w:p w14:paraId="74DD98AC" w14:textId="77777777" w:rsidR="000D3A7A" w:rsidRPr="00D744FF" w:rsidRDefault="000D3A7A" w:rsidP="00D744FF">
      <w:r w:rsidRPr="00D744FF">
        <w:t xml:space="preserve">Students </w:t>
      </w:r>
      <w:r w:rsidRPr="00D744FF">
        <w:rPr>
          <w:b/>
          <w:bCs/>
        </w:rPr>
        <w:t>must</w:t>
      </w:r>
      <w:r w:rsidRPr="00D744FF">
        <w:t xml:space="preserve"> attempt:</w:t>
      </w:r>
    </w:p>
    <w:p w14:paraId="41D1DE38" w14:textId="0D1E071F" w:rsidR="00504899" w:rsidRDefault="00504899" w:rsidP="00DC1FDF">
      <w:pPr>
        <w:pStyle w:val="List-Dot"/>
      </w:pPr>
      <w:r>
        <w:t>7 associated HSC mandatory units of competency</w:t>
      </w:r>
      <w:r w:rsidR="00E1249F">
        <w:t xml:space="preserve"> (totalling </w:t>
      </w:r>
      <w:r w:rsidR="002E023F">
        <w:t>1</w:t>
      </w:r>
      <w:r w:rsidR="00B01A72">
        <w:t>5</w:t>
      </w:r>
      <w:r w:rsidR="002E023F">
        <w:t>5–1</w:t>
      </w:r>
      <w:r w:rsidR="00B01A72">
        <w:t>6</w:t>
      </w:r>
      <w:r w:rsidR="002E023F">
        <w:t>5</w:t>
      </w:r>
      <w:r w:rsidR="00E1249F">
        <w:t xml:space="preserve"> HSC indicative hours)</w:t>
      </w:r>
      <w:r>
        <w:t xml:space="preserve"> with 6</w:t>
      </w:r>
      <w:r w:rsidR="002E023F">
        <w:t> </w:t>
      </w:r>
      <w:r>
        <w:t>mandatory focus areas (HSC Content</w:t>
      </w:r>
      <w:r w:rsidR="00A37E7F">
        <w:t>)</w:t>
      </w:r>
    </w:p>
    <w:p w14:paraId="6567BF2A" w14:textId="21E67752" w:rsidR="000D3A7A" w:rsidRPr="00D744FF" w:rsidRDefault="00504899" w:rsidP="00DC1FDF">
      <w:pPr>
        <w:pStyle w:val="List-Dot"/>
      </w:pPr>
      <w:r>
        <w:t>HSC</w:t>
      </w:r>
      <w:r w:rsidR="00CC0E00" w:rsidRPr="00D744FF">
        <w:t xml:space="preserve"> elective units of competency </w:t>
      </w:r>
      <w:r w:rsidR="00AD42F0">
        <w:t xml:space="preserve">from the HSC elective pool </w:t>
      </w:r>
      <w:r>
        <w:t xml:space="preserve">to </w:t>
      </w:r>
      <w:r w:rsidR="00AD42F0">
        <w:t xml:space="preserve">bring the course total to </w:t>
      </w:r>
      <w:r>
        <w:t xml:space="preserve">a minimum of </w:t>
      </w:r>
      <w:r w:rsidR="00AD42F0">
        <w:t>240</w:t>
      </w:r>
      <w:r>
        <w:t xml:space="preserve"> HSC indicative </w:t>
      </w:r>
      <w:proofErr w:type="gramStart"/>
      <w:r>
        <w:t>hours</w:t>
      </w:r>
      <w:proofErr w:type="gramEnd"/>
    </w:p>
    <w:p w14:paraId="7E53E0EC" w14:textId="217C46CE" w:rsidR="002502D5" w:rsidRPr="00D744FF" w:rsidRDefault="000D3A7A" w:rsidP="00DC1FDF">
      <w:pPr>
        <w:pStyle w:val="List-Dot"/>
      </w:pPr>
      <w:r w:rsidRPr="00D744FF">
        <w:t xml:space="preserve">a minimum of </w:t>
      </w:r>
      <w:r w:rsidR="00CC0E00" w:rsidRPr="00D744FF">
        <w:t>70 hours of work placement.</w:t>
      </w:r>
    </w:p>
    <w:p w14:paraId="5D351DC0" w14:textId="11861C45" w:rsidR="00317700" w:rsidRPr="00D744FF" w:rsidRDefault="00317700" w:rsidP="00D744FF">
      <w:r w:rsidRPr="000E5513">
        <w:t>For students undertaking a school-based apprenticeship, additional elective units of competency are available. These are listed in Section 2.5</w:t>
      </w:r>
      <w:r w:rsidR="008B62DE" w:rsidRPr="000E5513">
        <w:t xml:space="preserve">.3 </w:t>
      </w:r>
      <w:r w:rsidRPr="000E5513">
        <w:t xml:space="preserve">of this </w:t>
      </w:r>
      <w:r w:rsidR="00253BAD" w:rsidRPr="000E5513">
        <w:t>s</w:t>
      </w:r>
      <w:r w:rsidRPr="000E5513">
        <w:t>yllabus.</w:t>
      </w:r>
    </w:p>
    <w:p w14:paraId="4D2E2626" w14:textId="15FA00BA" w:rsidR="00CC0E00" w:rsidRPr="00D744FF" w:rsidRDefault="00313F65" w:rsidP="00D744FF">
      <w:pPr>
        <w:spacing w:before="360"/>
        <w:rPr>
          <w:b/>
          <w:bCs/>
          <w:sz w:val="24"/>
          <w:szCs w:val="28"/>
        </w:rPr>
      </w:pPr>
      <w:r w:rsidRPr="00D744FF">
        <w:rPr>
          <w:b/>
          <w:bCs/>
          <w:sz w:val="24"/>
          <w:szCs w:val="28"/>
        </w:rPr>
        <w:t>Electrotechnology</w:t>
      </w:r>
      <w:r w:rsidR="00CC0E00" w:rsidRPr="00D744FF">
        <w:rPr>
          <w:b/>
          <w:bCs/>
          <w:sz w:val="24"/>
          <w:szCs w:val="28"/>
        </w:rPr>
        <w:t xml:space="preserve"> HSC examination</w:t>
      </w:r>
    </w:p>
    <w:p w14:paraId="7E7A657B" w14:textId="497E3B3B" w:rsidR="00CC0E00" w:rsidRPr="00D744FF" w:rsidRDefault="00CC0E00" w:rsidP="00D744FF">
      <w:r w:rsidRPr="00D744FF">
        <w:t xml:space="preserve">An external written </w:t>
      </w:r>
      <w:r w:rsidR="00D744FF">
        <w:t>HSC</w:t>
      </w:r>
      <w:r w:rsidRPr="00D744FF">
        <w:t xml:space="preserve"> examination will be conducted for the 240 indicative hour course (refer to Section 4 of this </w:t>
      </w:r>
      <w:r w:rsidR="00CD1678">
        <w:t>s</w:t>
      </w:r>
      <w:r w:rsidRPr="00D744FF">
        <w:t>yllabus).</w:t>
      </w:r>
    </w:p>
    <w:p w14:paraId="10F88A29" w14:textId="07086344" w:rsidR="00102FB6" w:rsidRDefault="00CC0E00" w:rsidP="00D744FF">
      <w:r w:rsidRPr="00D744FF">
        <w:t xml:space="preserve">The HSC Content (focus areas) for the HSC examination is detailed in </w:t>
      </w:r>
      <w:r w:rsidR="000D3F74" w:rsidRPr="00D744FF">
        <w:t>Section</w:t>
      </w:r>
      <w:r w:rsidRPr="00D744FF">
        <w:t xml:space="preserve"> 3 of this </w:t>
      </w:r>
      <w:r w:rsidR="00253BAD" w:rsidRPr="00D744FF">
        <w:t>s</w:t>
      </w:r>
      <w:r w:rsidRPr="00D744FF">
        <w:t>yllabus.</w:t>
      </w:r>
    </w:p>
    <w:p w14:paraId="3D771F7F" w14:textId="0BF6AA86" w:rsidR="00BB2283" w:rsidRPr="0060475E" w:rsidRDefault="00BB2283" w:rsidP="00D744FF">
      <w:pPr>
        <w:rPr>
          <w:highlight w:val="yellow"/>
        </w:rPr>
      </w:pPr>
      <w:r w:rsidRPr="0060475E">
        <w:rPr>
          <w:highlight w:val="yellow"/>
        </w:rPr>
        <w:br w:type="page"/>
      </w:r>
    </w:p>
    <w:p w14:paraId="17A5D14A" w14:textId="533FBB35" w:rsidR="009125CA" w:rsidRPr="00EF69DD" w:rsidRDefault="009125CA" w:rsidP="00504899">
      <w:pPr>
        <w:pStyle w:val="Heading2"/>
      </w:pPr>
      <w:bookmarkStart w:id="38" w:name="_Toc120555945"/>
      <w:r w:rsidRPr="00504899">
        <w:lastRenderedPageBreak/>
        <w:t>2.4</w:t>
      </w:r>
      <w:r w:rsidRPr="00504899">
        <w:tab/>
      </w:r>
      <w:r w:rsidRPr="00EF69DD">
        <w:t xml:space="preserve">Electrotechnology Specialisation Study </w:t>
      </w:r>
      <w:r w:rsidR="00504899" w:rsidRPr="00EF69DD">
        <w:br/>
      </w:r>
      <w:r w:rsidRPr="00EF69DD">
        <w:t>(60 or 120 indicative hours)</w:t>
      </w:r>
      <w:bookmarkEnd w:id="38"/>
    </w:p>
    <w:p w14:paraId="1E002CC5" w14:textId="783B57D7" w:rsidR="00CC0E00" w:rsidRPr="00EF69DD" w:rsidRDefault="00CC0E00" w:rsidP="00504899">
      <w:pPr>
        <w:spacing w:before="360"/>
        <w:rPr>
          <w:b/>
          <w:bCs/>
        </w:rPr>
      </w:pPr>
      <w:r w:rsidRPr="00EF69DD">
        <w:rPr>
          <w:b/>
          <w:bCs/>
          <w:sz w:val="24"/>
          <w:szCs w:val="28"/>
        </w:rPr>
        <w:t>Course eligibility</w:t>
      </w:r>
    </w:p>
    <w:p w14:paraId="6F04A58D" w14:textId="6D8C7211" w:rsidR="00A322D3" w:rsidRPr="00EF69DD" w:rsidRDefault="00A322D3" w:rsidP="00D92A96">
      <w:r w:rsidRPr="00EF69DD">
        <w:t xml:space="preserve">The purpose of the </w:t>
      </w:r>
      <w:r w:rsidR="00313F65" w:rsidRPr="00EF69DD">
        <w:t>Electrotechnology</w:t>
      </w:r>
      <w:r w:rsidRPr="00EF69DD">
        <w:t xml:space="preserve"> Specialisation Study is for school-based apprentices to gain further credit towards their Certificate III qualification.</w:t>
      </w:r>
      <w:r w:rsidR="00D92A96" w:rsidRPr="00EF69DD">
        <w:rPr>
          <w:rStyle w:val="FootnoteReference"/>
          <w:szCs w:val="20"/>
        </w:rPr>
        <w:footnoteReference w:id="2"/>
      </w:r>
    </w:p>
    <w:p w14:paraId="07C24F0C" w14:textId="648F839B" w:rsidR="00CC0E00" w:rsidRPr="00EF69DD" w:rsidRDefault="00CC0E00" w:rsidP="00504899">
      <w:r w:rsidRPr="00EF69DD">
        <w:t xml:space="preserve">The </w:t>
      </w:r>
      <w:r w:rsidR="00313F65" w:rsidRPr="00EF69DD">
        <w:t>Electrotechnology</w:t>
      </w:r>
      <w:r w:rsidRPr="00EF69DD">
        <w:t xml:space="preserve"> Specialisation Study is available only to students who are currently entered in, or have completed, the </w:t>
      </w:r>
      <w:r w:rsidR="00313F65" w:rsidRPr="00EF69DD">
        <w:t>Electrotechnology</w:t>
      </w:r>
      <w:r w:rsidRPr="00EF69DD">
        <w:t xml:space="preserve"> (240 indicative hours) course.</w:t>
      </w:r>
    </w:p>
    <w:p w14:paraId="445F2BCB" w14:textId="7AC7968D" w:rsidR="00CC0E00" w:rsidRPr="00EF69DD" w:rsidRDefault="00CC0E00" w:rsidP="00504899">
      <w:pPr>
        <w:spacing w:before="360"/>
        <w:rPr>
          <w:b/>
          <w:sz w:val="24"/>
        </w:rPr>
      </w:pPr>
      <w:r w:rsidRPr="00EF69DD">
        <w:rPr>
          <w:b/>
          <w:bCs/>
          <w:sz w:val="24"/>
          <w:szCs w:val="28"/>
        </w:rPr>
        <w:t>AQF VET qualification</w:t>
      </w:r>
    </w:p>
    <w:p w14:paraId="121FD993" w14:textId="4000D5B6" w:rsidR="00CC0E00" w:rsidRPr="00EF69DD" w:rsidRDefault="00CC0E00" w:rsidP="00504899">
      <w:r w:rsidRPr="00EF69DD">
        <w:t xml:space="preserve">The </w:t>
      </w:r>
      <w:r w:rsidR="00313F65" w:rsidRPr="00EF69DD">
        <w:t>Electrotechnology</w:t>
      </w:r>
      <w:r w:rsidRPr="00EF69DD">
        <w:t xml:space="preserve"> Specialisation Study (60 or 120 indicative hours) course provides a pathway to the following qualification:</w:t>
      </w:r>
    </w:p>
    <w:p w14:paraId="1C4472C4" w14:textId="484B8F47" w:rsidR="00A94BB5" w:rsidRPr="00382E01" w:rsidRDefault="008737B2" w:rsidP="00DC1FDF">
      <w:pPr>
        <w:pStyle w:val="List-Dot"/>
        <w:rPr>
          <w:b/>
          <w:bCs/>
        </w:rPr>
      </w:pPr>
      <w:r w:rsidRPr="00EF69DD">
        <w:rPr>
          <w:rStyle w:val="Hyperlink"/>
          <w:color w:val="auto"/>
          <w:szCs w:val="20"/>
          <w:u w:val="none"/>
        </w:rPr>
        <w:t>Statement of Attainment towards</w:t>
      </w:r>
      <w:r>
        <w:rPr>
          <w:rStyle w:val="Hyperlink"/>
          <w:color w:val="auto"/>
          <w:szCs w:val="20"/>
          <w:u w:val="none"/>
        </w:rPr>
        <w:t xml:space="preserve"> </w:t>
      </w:r>
      <w:hyperlink r:id="rId34" w:history="1">
        <w:r w:rsidR="006A699D" w:rsidRPr="00382E01">
          <w:rPr>
            <w:rStyle w:val="Hyperlink"/>
            <w:szCs w:val="20"/>
          </w:rPr>
          <w:t>UEE30820 Certificate III in Electrotechnology Electrician</w:t>
        </w:r>
      </w:hyperlink>
      <w:r w:rsidR="00A94BB5" w:rsidRPr="00382E01">
        <w:t xml:space="preserve"> – </w:t>
      </w:r>
      <w:r w:rsidR="005B6B79" w:rsidRPr="00382E01">
        <w:t>school-based apprentices</w:t>
      </w:r>
      <w:r w:rsidR="00A94BB5" w:rsidRPr="00382E01">
        <w:t xml:space="preserve"> only</w:t>
      </w:r>
      <w:r w:rsidR="006A699D" w:rsidRPr="00382E01">
        <w:t>.</w:t>
      </w:r>
    </w:p>
    <w:p w14:paraId="42A18051" w14:textId="3EB355D3" w:rsidR="00102FB6" w:rsidRDefault="00CC0E00" w:rsidP="00504899">
      <w:pPr>
        <w:spacing w:before="360"/>
        <w:rPr>
          <w:b/>
          <w:bCs/>
          <w:sz w:val="24"/>
          <w:szCs w:val="28"/>
        </w:rPr>
      </w:pPr>
      <w:r w:rsidRPr="00EF69DD">
        <w:rPr>
          <w:b/>
          <w:bCs/>
          <w:sz w:val="24"/>
          <w:szCs w:val="28"/>
        </w:rPr>
        <w:t>Course structure</w:t>
      </w:r>
      <w:r w:rsidR="00A322D3" w:rsidRPr="00504899">
        <w:rPr>
          <w:b/>
          <w:bCs/>
          <w:sz w:val="24"/>
          <w:szCs w:val="28"/>
        </w:rPr>
        <w:t xml:space="preserve"> </w:t>
      </w:r>
    </w:p>
    <w:p w14:paraId="7F13BC83" w14:textId="11E3F4C9" w:rsidR="00102FB6" w:rsidRDefault="00102FB6" w:rsidP="00102FB6">
      <w:r>
        <w:t xml:space="preserve">This Specialisation Study consists of units of competency from the HSC elective pool and </w:t>
      </w:r>
      <w:r w:rsidR="008575B8">
        <w:t xml:space="preserve">the </w:t>
      </w:r>
      <w:r>
        <w:t>additional HSC elective</w:t>
      </w:r>
      <w:r w:rsidR="008575B8" w:rsidRPr="008575B8">
        <w:t xml:space="preserve"> </w:t>
      </w:r>
      <w:r w:rsidR="008575B8">
        <w:t>pool for school-based apprentices</w:t>
      </w:r>
      <w:r>
        <w:t xml:space="preserve">. </w:t>
      </w:r>
    </w:p>
    <w:p w14:paraId="37876E89" w14:textId="6D4515BB" w:rsidR="00102FB6" w:rsidRDefault="00102FB6" w:rsidP="00102FB6">
      <w:r>
        <w:t xml:space="preserve">(See Section 2.5 of this </w:t>
      </w:r>
      <w:r w:rsidR="00CD1678">
        <w:t>s</w:t>
      </w:r>
      <w:r>
        <w:t>yllabus.)</w:t>
      </w:r>
    </w:p>
    <w:p w14:paraId="64B8119B" w14:textId="7DB22968" w:rsidR="00A322D3" w:rsidRPr="0060475E" w:rsidRDefault="00102FB6" w:rsidP="00504899">
      <w:pPr>
        <w:spacing w:before="360"/>
        <w:rPr>
          <w:b/>
          <w:sz w:val="24"/>
          <w:highlight w:val="yellow"/>
        </w:rPr>
      </w:pPr>
      <w:r>
        <w:rPr>
          <w:b/>
          <w:bCs/>
          <w:sz w:val="24"/>
          <w:szCs w:val="28"/>
        </w:rPr>
        <w:t xml:space="preserve">Course </w:t>
      </w:r>
      <w:r w:rsidR="00A322D3" w:rsidRPr="00504899">
        <w:rPr>
          <w:b/>
          <w:bCs/>
          <w:sz w:val="24"/>
          <w:szCs w:val="28"/>
        </w:rPr>
        <w:t>requirements</w:t>
      </w:r>
    </w:p>
    <w:p w14:paraId="1BFDD58B" w14:textId="55C997F0" w:rsidR="000A5AE7" w:rsidRPr="00102FB6" w:rsidRDefault="000A5AE7" w:rsidP="00102FB6">
      <w:r w:rsidRPr="00102FB6">
        <w:t xml:space="preserve">Students </w:t>
      </w:r>
      <w:r w:rsidRPr="00102FB6">
        <w:rPr>
          <w:b/>
        </w:rPr>
        <w:t>must</w:t>
      </w:r>
      <w:r w:rsidRPr="00102FB6">
        <w:t xml:space="preserve"> attempt:</w:t>
      </w:r>
    </w:p>
    <w:p w14:paraId="31D6C2F5" w14:textId="7132901E" w:rsidR="000A5AE7" w:rsidRPr="00382E01" w:rsidRDefault="00A322D3" w:rsidP="00DC1FDF">
      <w:pPr>
        <w:pStyle w:val="List-Dot"/>
        <w:rPr>
          <w:b/>
          <w:bCs/>
        </w:rPr>
      </w:pPr>
      <w:r w:rsidRPr="00382E01">
        <w:t xml:space="preserve">a minimum of 60 or 120 HSC indicative hours of units of competency not previously undertaken from the HSC elective pool and/or </w:t>
      </w:r>
      <w:r w:rsidR="008575B8" w:rsidRPr="00382E01">
        <w:t xml:space="preserve">the </w:t>
      </w:r>
      <w:r w:rsidRPr="00382E01">
        <w:t xml:space="preserve">additional </w:t>
      </w:r>
      <w:r w:rsidR="008575B8" w:rsidRPr="00382E01">
        <w:t xml:space="preserve">HSC elective </w:t>
      </w:r>
      <w:r w:rsidRPr="00382E01">
        <w:t xml:space="preserve">pool </w:t>
      </w:r>
      <w:r w:rsidR="008575B8" w:rsidRPr="00382E01">
        <w:t>for school-based apprentices</w:t>
      </w:r>
      <w:r w:rsidR="00102FB6" w:rsidRPr="00382E01">
        <w:t>.</w:t>
      </w:r>
    </w:p>
    <w:p w14:paraId="7314DCA4" w14:textId="2D1ACE11" w:rsidR="000A5AE7" w:rsidRPr="00102FB6" w:rsidRDefault="000A5AE7" w:rsidP="005D0C07">
      <w:pPr>
        <w:widowControl/>
        <w:spacing w:after="0" w:line="240" w:lineRule="auto"/>
        <w:rPr>
          <w:lang w:val="en-US"/>
        </w:rPr>
      </w:pPr>
      <w:r w:rsidRPr="00102FB6">
        <w:rPr>
          <w:lang w:val="en-US"/>
        </w:rPr>
        <w:br w:type="page"/>
      </w:r>
    </w:p>
    <w:p w14:paraId="78603378" w14:textId="6226D85A" w:rsidR="000A5AE7" w:rsidRPr="00604B7C" w:rsidRDefault="00ED6F87" w:rsidP="00604B7C">
      <w:pPr>
        <w:pStyle w:val="Heading2"/>
      </w:pPr>
      <w:bookmarkStart w:id="39" w:name="_Toc120555946"/>
      <w:r w:rsidRPr="00604B7C">
        <w:lastRenderedPageBreak/>
        <w:t>2.5</w:t>
      </w:r>
      <w:r w:rsidRPr="00604B7C">
        <w:tab/>
      </w:r>
      <w:r w:rsidR="00313F65" w:rsidRPr="00604B7C">
        <w:t>Electrotechnology</w:t>
      </w:r>
      <w:r w:rsidR="000A5AE7" w:rsidRPr="00604B7C">
        <w:t xml:space="preserve"> units of competency</w:t>
      </w:r>
      <w:bookmarkEnd w:id="39"/>
    </w:p>
    <w:p w14:paraId="7F08F1A6" w14:textId="0A236F85" w:rsidR="000A5AE7" w:rsidRPr="00604B7C" w:rsidRDefault="00ED6F87" w:rsidP="00604B7C">
      <w:r w:rsidRPr="00604B7C">
        <w:t>Details of</w:t>
      </w:r>
      <w:r w:rsidR="000A5AE7" w:rsidRPr="00604B7C">
        <w:t xml:space="preserve"> units of competency</w:t>
      </w:r>
      <w:r w:rsidRPr="00604B7C">
        <w:t xml:space="preserve"> listed in </w:t>
      </w:r>
      <w:r w:rsidR="008B62DE" w:rsidRPr="00604B7C">
        <w:t>Sections 2.5.1 – 2.5.3</w:t>
      </w:r>
      <w:r w:rsidRPr="00604B7C">
        <w:t xml:space="preserve"> </w:t>
      </w:r>
      <w:r w:rsidR="007D0397" w:rsidRPr="00604B7C">
        <w:t>below</w:t>
      </w:r>
      <w:r w:rsidR="00747526" w:rsidRPr="00604B7C">
        <w:t xml:space="preserve"> </w:t>
      </w:r>
      <w:r w:rsidRPr="00604B7C">
        <w:t xml:space="preserve">are available in the </w:t>
      </w:r>
      <w:r w:rsidR="00CA6E93" w:rsidRPr="00604B7C">
        <w:rPr>
          <w:i/>
          <w:iCs/>
        </w:rPr>
        <w:t>UEE</w:t>
      </w:r>
      <w:r w:rsidR="00604B7C">
        <w:rPr>
          <w:i/>
          <w:iCs/>
        </w:rPr>
        <w:t> </w:t>
      </w:r>
      <w:r w:rsidR="00CA6E93" w:rsidRPr="00604B7C">
        <w:rPr>
          <w:i/>
          <w:iCs/>
        </w:rPr>
        <w:t>Electrotechnology Training Package</w:t>
      </w:r>
      <w:r w:rsidRPr="00604B7C">
        <w:rPr>
          <w:i/>
          <w:iCs/>
        </w:rPr>
        <w:t xml:space="preserve"> </w:t>
      </w:r>
      <w:r w:rsidRPr="00604B7C">
        <w:t xml:space="preserve">at </w:t>
      </w:r>
      <w:hyperlink r:id="rId35" w:history="1">
        <w:r w:rsidRPr="00604B7C">
          <w:rPr>
            <w:rStyle w:val="Hyperlink"/>
          </w:rPr>
          <w:t>training.gov.au</w:t>
        </w:r>
      </w:hyperlink>
      <w:r w:rsidR="00E82AAF" w:rsidRPr="00604B7C">
        <w:t>.</w:t>
      </w:r>
    </w:p>
    <w:p w14:paraId="491A3885" w14:textId="78DF3D73" w:rsidR="00E82AAF" w:rsidRDefault="008B62DE" w:rsidP="00A37E7F">
      <w:pPr>
        <w:pStyle w:val="Heading3"/>
      </w:pPr>
      <w:bookmarkStart w:id="40" w:name="_Toc120555947"/>
      <w:r w:rsidRPr="00A37E7F">
        <w:t>2.5.1</w:t>
      </w:r>
      <w:r w:rsidR="00E82AAF" w:rsidRPr="00A37E7F">
        <w:tab/>
      </w:r>
      <w:r w:rsidR="00A37E7F">
        <w:t>Associated m</w:t>
      </w:r>
      <w:r w:rsidR="00E82AAF" w:rsidRPr="00A37E7F">
        <w:t>andatory units</w:t>
      </w:r>
      <w:r w:rsidR="00A37E7F">
        <w:t xml:space="preserve"> of competency</w:t>
      </w:r>
      <w:r w:rsidR="008D4C2C">
        <w:t xml:space="preserve"> and focus areas</w:t>
      </w:r>
      <w:r w:rsidR="008D4C2C" w:rsidRPr="00A37E7F">
        <w:t xml:space="preserve"> </w:t>
      </w:r>
      <w:r w:rsidR="00E82AAF" w:rsidRPr="00A37E7F">
        <w:t xml:space="preserve">for the 240-hour </w:t>
      </w:r>
      <w:proofErr w:type="gramStart"/>
      <w:r w:rsidR="00E82AAF" w:rsidRPr="00A37E7F">
        <w:t>course</w:t>
      </w:r>
      <w:bookmarkEnd w:id="40"/>
      <w:proofErr w:type="gramEnd"/>
    </w:p>
    <w:p w14:paraId="0CB90159" w14:textId="6853B003" w:rsidR="00CF2619" w:rsidRPr="00380B87" w:rsidRDefault="00E1249F" w:rsidP="00CF2619">
      <w:pPr>
        <w:rPr>
          <w:b/>
          <w:bCs/>
          <w:lang w:val="en-US"/>
        </w:rPr>
      </w:pPr>
      <w:r w:rsidRPr="00380B87">
        <w:rPr>
          <w:b/>
          <w:bCs/>
          <w:lang w:val="en-US"/>
        </w:rPr>
        <w:t>Attempt the following units of competency:</w:t>
      </w:r>
    </w:p>
    <w:p w14:paraId="4EC37F01" w14:textId="44178BC8" w:rsidR="00C75C8C" w:rsidRPr="00A37E7F" w:rsidRDefault="00C75C8C" w:rsidP="00A37E7F">
      <w:pPr>
        <w:pStyle w:val="Heading4"/>
      </w:pPr>
      <w:bookmarkStart w:id="41" w:name="_Toc66966005"/>
      <w:r w:rsidRPr="00A37E7F">
        <w:t>Components</w:t>
      </w:r>
      <w:r w:rsidR="007D0397" w:rsidRPr="00A37E7F">
        <w:t>,</w:t>
      </w:r>
      <w:r w:rsidRPr="00A37E7F">
        <w:t xml:space="preserve"> </w:t>
      </w:r>
      <w:proofErr w:type="gramStart"/>
      <w:r w:rsidRPr="00A37E7F">
        <w:t>tools</w:t>
      </w:r>
      <w:proofErr w:type="gramEnd"/>
      <w:r w:rsidRPr="00A37E7F">
        <w:t xml:space="preserve"> and equipment</w:t>
      </w:r>
      <w:bookmarkEnd w:id="41"/>
    </w:p>
    <w:tbl>
      <w:tblPr>
        <w:tblStyle w:val="NESATable1"/>
        <w:tblW w:w="9038" w:type="dxa"/>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shd w:val="clear" w:color="auto" w:fill="FFFFFF" w:themeFill="background1"/>
        <w:tblLook w:val="04A0" w:firstRow="1" w:lastRow="0" w:firstColumn="1" w:lastColumn="0" w:noHBand="0" w:noVBand="1"/>
      </w:tblPr>
      <w:tblGrid>
        <w:gridCol w:w="1465"/>
        <w:gridCol w:w="4343"/>
        <w:gridCol w:w="1701"/>
        <w:gridCol w:w="1529"/>
      </w:tblGrid>
      <w:tr w:rsidR="00A37E7F" w:rsidRPr="0060475E" w14:paraId="0AC21D2C" w14:textId="77777777" w:rsidTr="006C2E3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41E42"/>
          </w:tcPr>
          <w:p w14:paraId="3E705227" w14:textId="0B137380" w:rsidR="00A37E7F" w:rsidRPr="00F2327F" w:rsidRDefault="00A37E7F" w:rsidP="006C2E36">
            <w:pPr>
              <w:spacing w:after="0"/>
              <w:rPr>
                <w:rStyle w:val="Hyperlink"/>
                <w:rFonts w:cs="Arial"/>
                <w:bCs/>
                <w:color w:val="FFFFFF" w:themeColor="background1"/>
                <w:u w:val="none"/>
              </w:rPr>
            </w:pPr>
            <w:r w:rsidRPr="00F2327F">
              <w:rPr>
                <w:rStyle w:val="Hyperlink"/>
                <w:rFonts w:cs="Arial"/>
                <w:bCs/>
                <w:color w:val="FFFFFF" w:themeColor="background1"/>
                <w:u w:val="none"/>
              </w:rPr>
              <w:t>Unit code</w:t>
            </w:r>
          </w:p>
        </w:tc>
        <w:tc>
          <w:tcPr>
            <w:tcW w:w="2402"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41E42"/>
          </w:tcPr>
          <w:p w14:paraId="760C782F" w14:textId="27456A87" w:rsidR="00A37E7F" w:rsidRPr="00F2327F" w:rsidRDefault="001D06D0" w:rsidP="006C2E36">
            <w:pPr>
              <w:spacing w:after="0"/>
              <w:cnfStyle w:val="100000000000" w:firstRow="1" w:lastRow="0" w:firstColumn="0" w:lastColumn="0" w:oddVBand="0" w:evenVBand="0" w:oddHBand="0" w:evenHBand="0" w:firstRowFirstColumn="0" w:firstRowLastColumn="0" w:lastRowFirstColumn="0" w:lastRowLastColumn="0"/>
              <w:rPr>
                <w:bCs/>
                <w:color w:val="FFFFFF" w:themeColor="background1"/>
              </w:rPr>
            </w:pPr>
            <w:r>
              <w:rPr>
                <w:bCs/>
                <w:color w:val="FFFFFF" w:themeColor="background1"/>
              </w:rPr>
              <w:t>Unit title</w:t>
            </w:r>
          </w:p>
        </w:tc>
        <w:tc>
          <w:tcPr>
            <w:tcW w:w="941"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41E42"/>
          </w:tcPr>
          <w:p w14:paraId="576B90FE" w14:textId="2812431F" w:rsidR="00A37E7F" w:rsidRPr="00F2327F" w:rsidRDefault="00F2327F" w:rsidP="006C2E36">
            <w:pPr>
              <w:spacing w:after="0"/>
              <w:jc w:val="center"/>
              <w:cnfStyle w:val="100000000000" w:firstRow="1" w:lastRow="0" w:firstColumn="0" w:lastColumn="0" w:oddVBand="0" w:evenVBand="0" w:oddHBand="0" w:evenHBand="0" w:firstRowFirstColumn="0" w:firstRowLastColumn="0" w:lastRowFirstColumn="0" w:lastRowLastColumn="0"/>
              <w:rPr>
                <w:bCs/>
                <w:color w:val="FFFFFF" w:themeColor="background1"/>
                <w:szCs w:val="20"/>
                <w:lang w:val="en-US"/>
              </w:rPr>
            </w:pPr>
            <w:r w:rsidRPr="00F2327F">
              <w:rPr>
                <w:bCs/>
                <w:color w:val="FFFFFF" w:themeColor="background1"/>
                <w:szCs w:val="20"/>
                <w:lang w:val="en-US"/>
              </w:rPr>
              <w:t>HSC indicative hours</w:t>
            </w:r>
          </w:p>
        </w:tc>
        <w:tc>
          <w:tcPr>
            <w:tcW w:w="846"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41E42"/>
          </w:tcPr>
          <w:p w14:paraId="54A64C18" w14:textId="430C22AE" w:rsidR="00A37E7F" w:rsidRPr="00F2327F" w:rsidRDefault="00F2327F" w:rsidP="006C2E36">
            <w:pPr>
              <w:spacing w:after="0"/>
              <w:jc w:val="center"/>
              <w:cnfStyle w:val="100000000000" w:firstRow="1" w:lastRow="0" w:firstColumn="0" w:lastColumn="0" w:oddVBand="0" w:evenVBand="0" w:oddHBand="0" w:evenHBand="0" w:firstRowFirstColumn="0" w:firstRowLastColumn="0" w:lastRowFirstColumn="0" w:lastRowLastColumn="0"/>
              <w:rPr>
                <w:bCs/>
                <w:color w:val="FFFFFF" w:themeColor="background1"/>
                <w:szCs w:val="20"/>
                <w:lang w:val="en-US"/>
              </w:rPr>
            </w:pPr>
            <w:r w:rsidRPr="00F2327F">
              <w:rPr>
                <w:bCs/>
                <w:color w:val="FFFFFF" w:themeColor="background1"/>
                <w:szCs w:val="20"/>
                <w:lang w:val="en-US"/>
              </w:rPr>
              <w:t>Weighting points</w:t>
            </w:r>
          </w:p>
        </w:tc>
      </w:tr>
      <w:bookmarkStart w:id="42" w:name="_Hlk73961515"/>
      <w:tr w:rsidR="00C75C8C" w:rsidRPr="00CD7162" w14:paraId="081CED2E" w14:textId="77777777" w:rsidTr="00E939B0">
        <w:tc>
          <w:tcPr>
            <w:cnfStyle w:val="001000000000" w:firstRow="0" w:lastRow="0" w:firstColumn="1" w:lastColumn="0" w:oddVBand="0" w:evenVBand="0" w:oddHBand="0" w:evenHBand="0" w:firstRowFirstColumn="0" w:firstRowLastColumn="0" w:lastRowFirstColumn="0" w:lastRowLastColumn="0"/>
            <w:tcW w:w="810" w:type="pct"/>
            <w:shd w:val="clear" w:color="auto" w:fill="FFFFFF" w:themeFill="background1"/>
          </w:tcPr>
          <w:p w14:paraId="67F912F8" w14:textId="76C6A89F" w:rsidR="00C75C8C" w:rsidRPr="00CD7162" w:rsidRDefault="00F2327F" w:rsidP="00A37E7F">
            <w:pPr>
              <w:spacing w:after="0"/>
              <w:rPr>
                <w:rFonts w:eastAsia="Times New Roman"/>
                <w:bCs/>
                <w:szCs w:val="20"/>
                <w:lang w:val="en-US" w:eastAsia="x-none"/>
              </w:rPr>
            </w:pPr>
            <w:r w:rsidRPr="00CD7162">
              <w:rPr>
                <w:rStyle w:val="Hyperlink"/>
                <w:rFonts w:cs="Arial"/>
                <w:bCs/>
                <w:u w:val="none"/>
              </w:rPr>
              <w:fldChar w:fldCharType="begin"/>
            </w:r>
            <w:r w:rsidRPr="00CD7162">
              <w:rPr>
                <w:rStyle w:val="Hyperlink"/>
                <w:rFonts w:cs="Arial"/>
                <w:bCs/>
                <w:u w:val="none"/>
              </w:rPr>
              <w:instrText>HYPERLINK "https://training.gov.au/Training/Details/UEECD0019"</w:instrText>
            </w:r>
            <w:r w:rsidRPr="00CD7162">
              <w:rPr>
                <w:rStyle w:val="Hyperlink"/>
                <w:rFonts w:cs="Arial"/>
                <w:bCs/>
                <w:u w:val="none"/>
              </w:rPr>
            </w:r>
            <w:r w:rsidRPr="00CD7162">
              <w:rPr>
                <w:rStyle w:val="Hyperlink"/>
                <w:rFonts w:cs="Arial"/>
                <w:bCs/>
                <w:u w:val="none"/>
              </w:rPr>
              <w:fldChar w:fldCharType="separate"/>
            </w:r>
            <w:r w:rsidR="00C75C8C" w:rsidRPr="00CD7162">
              <w:rPr>
                <w:rStyle w:val="Hyperlink"/>
                <w:rFonts w:cs="Arial"/>
                <w:bCs/>
              </w:rPr>
              <w:t>U</w:t>
            </w:r>
            <w:r w:rsidR="00C75C8C" w:rsidRPr="00CD7162">
              <w:rPr>
                <w:rStyle w:val="Hyperlink"/>
                <w:rFonts w:eastAsia="Times New Roman" w:cs="Arial"/>
                <w:bCs/>
                <w:szCs w:val="20"/>
                <w:lang w:val="en-US" w:eastAsia="x-none"/>
              </w:rPr>
              <w:t>EECD0019</w:t>
            </w:r>
            <w:r w:rsidRPr="00CD7162">
              <w:rPr>
                <w:rStyle w:val="Hyperlink"/>
                <w:rFonts w:cs="Arial"/>
                <w:bCs/>
                <w:u w:val="none"/>
              </w:rPr>
              <w:fldChar w:fldCharType="end"/>
            </w:r>
          </w:p>
        </w:tc>
        <w:tc>
          <w:tcPr>
            <w:tcW w:w="2402" w:type="pct"/>
            <w:shd w:val="clear" w:color="auto" w:fill="FFFFFF" w:themeFill="background1"/>
          </w:tcPr>
          <w:p w14:paraId="765BAC79" w14:textId="533C971D" w:rsidR="00C75C8C" w:rsidRPr="00CD7162" w:rsidRDefault="00000000" w:rsidP="00A37E7F">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36" w:history="1">
              <w:r w:rsidR="00C75C8C" w:rsidRPr="00CD7162">
                <w:rPr>
                  <w:rStyle w:val="Hyperlink"/>
                  <w:rFonts w:eastAsia="Times New Roman"/>
                  <w:bCs/>
                  <w:szCs w:val="20"/>
                  <w:lang w:val="en-US" w:eastAsia="x-none"/>
                </w:rPr>
                <w:t xml:space="preserve">Fabricate, </w:t>
              </w:r>
              <w:proofErr w:type="gramStart"/>
              <w:r w:rsidR="00C75C8C" w:rsidRPr="00CD7162">
                <w:rPr>
                  <w:rStyle w:val="Hyperlink"/>
                  <w:rFonts w:eastAsia="Times New Roman"/>
                  <w:bCs/>
                  <w:szCs w:val="20"/>
                  <w:lang w:val="en-US" w:eastAsia="x-none"/>
                </w:rPr>
                <w:t>assemble</w:t>
              </w:r>
              <w:proofErr w:type="gramEnd"/>
              <w:r w:rsidR="00C75C8C" w:rsidRPr="00CD7162">
                <w:rPr>
                  <w:rStyle w:val="Hyperlink"/>
                  <w:rFonts w:eastAsia="Times New Roman"/>
                  <w:bCs/>
                  <w:szCs w:val="20"/>
                  <w:lang w:val="en-US" w:eastAsia="x-none"/>
                </w:rPr>
                <w:t xml:space="preserve"> and dismantle utilities industry components</w:t>
              </w:r>
            </w:hyperlink>
          </w:p>
          <w:p w14:paraId="5959A11D" w14:textId="5E456E6E" w:rsidR="007D0397" w:rsidRPr="00CD7162" w:rsidRDefault="007D0397" w:rsidP="008D4C2C">
            <w:pPr>
              <w:spacing w:before="120" w:after="0"/>
              <w:ind w:left="1304" w:hanging="1264"/>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r w:rsidRPr="00CD7162">
              <w:rPr>
                <w:rFonts w:eastAsia="Times New Roman"/>
                <w:bCs/>
                <w:szCs w:val="20"/>
                <w:lang w:val="en-US" w:eastAsia="x-none"/>
              </w:rPr>
              <w:t>Prerequisite:</w:t>
            </w:r>
            <w:r w:rsidRPr="00CD7162">
              <w:rPr>
                <w:rFonts w:eastAsia="Times New Roman"/>
                <w:bCs/>
                <w:szCs w:val="20"/>
                <w:lang w:val="en-US" w:eastAsia="x-none"/>
              </w:rPr>
              <w:tab/>
            </w:r>
            <w:hyperlink r:id="rId37" w:history="1">
              <w:r w:rsidRPr="00CD7162">
                <w:rPr>
                  <w:rStyle w:val="Hyperlink"/>
                  <w:rFonts w:eastAsia="Times New Roman"/>
                  <w:bCs/>
                  <w:szCs w:val="20"/>
                  <w:lang w:val="en-US" w:eastAsia="x-none"/>
                </w:rPr>
                <w:t>UEECD0007</w:t>
              </w:r>
            </w:hyperlink>
          </w:p>
        </w:tc>
        <w:tc>
          <w:tcPr>
            <w:tcW w:w="941" w:type="pct"/>
            <w:shd w:val="clear" w:color="auto" w:fill="FFFFFF" w:themeFill="background1"/>
          </w:tcPr>
          <w:p w14:paraId="5E86BA63" w14:textId="77777777" w:rsidR="00C75C8C" w:rsidRPr="008737B2" w:rsidRDefault="00C75C8C" w:rsidP="00F2327F">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sidRPr="008737B2">
              <w:rPr>
                <w:bCs/>
                <w:szCs w:val="20"/>
                <w:lang w:val="en-US"/>
              </w:rPr>
              <w:t>30</w:t>
            </w:r>
          </w:p>
        </w:tc>
        <w:tc>
          <w:tcPr>
            <w:tcW w:w="846" w:type="pct"/>
            <w:shd w:val="clear" w:color="auto" w:fill="FFFFFF" w:themeFill="background1"/>
          </w:tcPr>
          <w:p w14:paraId="71A95489" w14:textId="77777777" w:rsidR="00C75C8C" w:rsidRPr="008737B2" w:rsidRDefault="00C75C8C" w:rsidP="00F2327F">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sidRPr="008737B2">
              <w:rPr>
                <w:bCs/>
                <w:szCs w:val="20"/>
                <w:lang w:val="en-US"/>
              </w:rPr>
              <w:t>40</w:t>
            </w:r>
          </w:p>
        </w:tc>
      </w:tr>
      <w:tr w:rsidR="00F2327F" w:rsidRPr="00CD7162" w14:paraId="5CA05F42" w14:textId="77777777" w:rsidTr="00E939B0">
        <w:tblPrEx>
          <w:shd w:val="clear" w:color="auto" w:fill="auto"/>
        </w:tblPrEx>
        <w:tc>
          <w:tcPr>
            <w:cnfStyle w:val="001000000000" w:firstRow="0" w:lastRow="0" w:firstColumn="1" w:lastColumn="0" w:oddVBand="0" w:evenVBand="0" w:oddHBand="0" w:evenHBand="0" w:firstRowFirstColumn="0" w:firstRowLastColumn="0" w:lastRowFirstColumn="0" w:lastRowLastColumn="0"/>
            <w:tcW w:w="810" w:type="pct"/>
          </w:tcPr>
          <w:p w14:paraId="5EAC36BF" w14:textId="4C490F1D" w:rsidR="00F2327F" w:rsidRPr="00CD7162" w:rsidRDefault="00000000" w:rsidP="00D870F7">
            <w:pPr>
              <w:spacing w:after="0"/>
              <w:rPr>
                <w:rFonts w:eastAsia="Times New Roman"/>
                <w:bCs/>
                <w:szCs w:val="20"/>
                <w:lang w:val="en-US" w:eastAsia="x-none"/>
              </w:rPr>
            </w:pPr>
            <w:hyperlink r:id="rId38" w:history="1">
              <w:r w:rsidR="00F2327F" w:rsidRPr="00CD7162">
                <w:rPr>
                  <w:rStyle w:val="Hyperlink"/>
                  <w:rFonts w:eastAsia="Times New Roman"/>
                  <w:bCs/>
                  <w:szCs w:val="20"/>
                  <w:lang w:val="en-US" w:eastAsia="x-none"/>
                </w:rPr>
                <w:t>UEECD0020</w:t>
              </w:r>
            </w:hyperlink>
          </w:p>
        </w:tc>
        <w:tc>
          <w:tcPr>
            <w:tcW w:w="2402" w:type="pct"/>
          </w:tcPr>
          <w:p w14:paraId="0FBD23BE" w14:textId="35A789CA" w:rsidR="00F2327F" w:rsidRPr="00CD7162" w:rsidRDefault="00000000" w:rsidP="00F2327F">
            <w:pPr>
              <w:spacing w:after="0"/>
              <w:cnfStyle w:val="000000000000" w:firstRow="0" w:lastRow="0" w:firstColumn="0" w:lastColumn="0" w:oddVBand="0" w:evenVBand="0" w:oddHBand="0" w:evenHBand="0" w:firstRowFirstColumn="0" w:firstRowLastColumn="0" w:lastRowFirstColumn="0" w:lastRowLastColumn="0"/>
              <w:rPr>
                <w:rFonts w:eastAsia="Times New Roman" w:cs="Arial"/>
                <w:bCs/>
                <w:szCs w:val="20"/>
                <w:lang w:val="en-US" w:eastAsia="x-none"/>
              </w:rPr>
            </w:pPr>
            <w:hyperlink r:id="rId39" w:history="1">
              <w:r w:rsidR="00F2327F" w:rsidRPr="00CD7162">
                <w:rPr>
                  <w:rStyle w:val="Hyperlink"/>
                  <w:rFonts w:eastAsia="Times New Roman" w:cs="Arial"/>
                  <w:bCs/>
                  <w:szCs w:val="20"/>
                  <w:lang w:val="en-US" w:eastAsia="x-none"/>
                </w:rPr>
                <w:t>Fix and secure electrotechnology equipment</w:t>
              </w:r>
            </w:hyperlink>
            <w:r w:rsidR="0031306E" w:rsidRPr="008737B2">
              <w:rPr>
                <w:rStyle w:val="Hyperlink"/>
                <w:rFonts w:eastAsia="Times New Roman" w:cs="Arial"/>
                <w:bCs/>
                <w:color w:val="auto"/>
                <w:szCs w:val="20"/>
                <w:u w:val="none"/>
                <w:lang w:val="en-US" w:eastAsia="x-none"/>
              </w:rPr>
              <w:t>*</w:t>
            </w:r>
          </w:p>
          <w:p w14:paraId="31A6AF28" w14:textId="15C479ED" w:rsidR="00F2327F" w:rsidRPr="00CD7162" w:rsidRDefault="00F2327F" w:rsidP="008737B2">
            <w:pPr>
              <w:spacing w:before="120" w:after="0"/>
              <w:ind w:left="1307" w:hanging="1267"/>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r w:rsidRPr="00CD7162">
              <w:rPr>
                <w:rFonts w:eastAsia="Times New Roman"/>
                <w:bCs/>
                <w:szCs w:val="20"/>
                <w:lang w:val="en-US" w:eastAsia="x-none"/>
              </w:rPr>
              <w:t>Prerequisite:</w:t>
            </w:r>
            <w:r w:rsidRPr="00CD7162">
              <w:rPr>
                <w:rFonts w:eastAsia="Times New Roman"/>
                <w:bCs/>
                <w:szCs w:val="20"/>
                <w:lang w:val="en-US" w:eastAsia="x-none"/>
              </w:rPr>
              <w:tab/>
            </w:r>
            <w:hyperlink r:id="rId40" w:history="1">
              <w:r w:rsidRPr="00CD7162">
                <w:rPr>
                  <w:rStyle w:val="Hyperlink"/>
                  <w:rFonts w:eastAsia="Times New Roman" w:cs="Arial"/>
                  <w:bCs/>
                  <w:szCs w:val="20"/>
                  <w:lang w:val="en-US" w:eastAsia="x-none"/>
                </w:rPr>
                <w:t>UEECD0007</w:t>
              </w:r>
            </w:hyperlink>
          </w:p>
        </w:tc>
        <w:tc>
          <w:tcPr>
            <w:tcW w:w="941" w:type="pct"/>
          </w:tcPr>
          <w:p w14:paraId="0A9AB314" w14:textId="18948C32" w:rsidR="00F2327F" w:rsidRPr="008737B2" w:rsidRDefault="00F2327F" w:rsidP="00D870F7">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sidRPr="008737B2">
              <w:rPr>
                <w:bCs/>
                <w:szCs w:val="20"/>
                <w:lang w:val="en-US"/>
              </w:rPr>
              <w:t>15</w:t>
            </w:r>
          </w:p>
        </w:tc>
        <w:tc>
          <w:tcPr>
            <w:tcW w:w="846" w:type="pct"/>
          </w:tcPr>
          <w:p w14:paraId="5D533836" w14:textId="4974EEFD" w:rsidR="00F2327F" w:rsidRPr="008737B2" w:rsidRDefault="00F2327F" w:rsidP="00D870F7">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sidRPr="008737B2">
              <w:rPr>
                <w:bCs/>
                <w:szCs w:val="20"/>
                <w:lang w:val="en-US"/>
              </w:rPr>
              <w:t>20</w:t>
            </w:r>
          </w:p>
        </w:tc>
      </w:tr>
      <w:bookmarkEnd w:id="42"/>
    </w:tbl>
    <w:p w14:paraId="6095B1F2" w14:textId="67094A3D" w:rsidR="008B07DD" w:rsidRDefault="008B07DD" w:rsidP="007346BD">
      <w:pPr>
        <w:spacing w:after="0"/>
      </w:pPr>
    </w:p>
    <w:p w14:paraId="6A720683" w14:textId="636D5B8A" w:rsidR="00E939B0" w:rsidRDefault="00D870F7" w:rsidP="00A12A32">
      <w:pPr>
        <w:spacing w:after="0"/>
        <w:ind w:left="284" w:hanging="284"/>
      </w:pPr>
      <w:r>
        <w:t>*</w:t>
      </w:r>
      <w:r>
        <w:tab/>
      </w:r>
      <w:r w:rsidRPr="00D870F7">
        <w:rPr>
          <w:sz w:val="18"/>
          <w:szCs w:val="20"/>
        </w:rPr>
        <w:t xml:space="preserve">For HSC courses purposes, an RTO may choose to deliver </w:t>
      </w:r>
      <w:hyperlink r:id="rId41" w:history="1">
        <w:r w:rsidRPr="00D870F7">
          <w:rPr>
            <w:rStyle w:val="Hyperlink"/>
            <w:sz w:val="18"/>
            <w:szCs w:val="20"/>
          </w:rPr>
          <w:t>UEECD0052 Use routine equipment/plant/</w:t>
        </w:r>
        <w:r>
          <w:rPr>
            <w:rStyle w:val="Hyperlink"/>
            <w:sz w:val="18"/>
            <w:szCs w:val="20"/>
          </w:rPr>
          <w:br/>
        </w:r>
        <w:r w:rsidRPr="00D870F7">
          <w:rPr>
            <w:rStyle w:val="Hyperlink"/>
            <w:sz w:val="18"/>
            <w:szCs w:val="20"/>
          </w:rPr>
          <w:t>technologies in an energy sector environment</w:t>
        </w:r>
      </w:hyperlink>
      <w:r w:rsidRPr="00D870F7">
        <w:rPr>
          <w:sz w:val="18"/>
          <w:szCs w:val="20"/>
        </w:rPr>
        <w:t xml:space="preserve"> (prerequisite </w:t>
      </w:r>
      <w:hyperlink r:id="rId42" w:history="1">
        <w:r w:rsidRPr="00D870F7">
          <w:rPr>
            <w:rStyle w:val="Hyperlink"/>
            <w:sz w:val="18"/>
            <w:szCs w:val="20"/>
          </w:rPr>
          <w:t>UEECD0007</w:t>
        </w:r>
      </w:hyperlink>
      <w:r w:rsidRPr="00D870F7">
        <w:rPr>
          <w:sz w:val="18"/>
          <w:szCs w:val="20"/>
        </w:rPr>
        <w:t>) instead of UEECD0020, provided all aspects of the HSC content in the Components, tools and equipment focus area are covered as outlined in Section 3.1 of this syllabus.</w:t>
      </w:r>
    </w:p>
    <w:p w14:paraId="04FE08AE" w14:textId="77777777" w:rsidR="00E939B0" w:rsidRPr="00CD7162" w:rsidRDefault="00E939B0" w:rsidP="007346BD">
      <w:pPr>
        <w:spacing w:after="0"/>
      </w:pPr>
    </w:p>
    <w:p w14:paraId="5EACE5F6" w14:textId="565A456E" w:rsidR="00C75C8C" w:rsidRPr="00CD7162" w:rsidRDefault="00C75C8C" w:rsidP="00A37E7F">
      <w:pPr>
        <w:pStyle w:val="Heading4"/>
      </w:pPr>
      <w:r w:rsidRPr="00CD7162">
        <w:t xml:space="preserve">Drawings, </w:t>
      </w:r>
      <w:proofErr w:type="gramStart"/>
      <w:r w:rsidRPr="00CD7162">
        <w:t>diagrams</w:t>
      </w:r>
      <w:proofErr w:type="gramEnd"/>
      <w:r w:rsidRPr="00CD7162">
        <w:t xml:space="preserve"> and compliance</w:t>
      </w:r>
    </w:p>
    <w:tbl>
      <w:tblPr>
        <w:tblStyle w:val="NESATable1"/>
        <w:tblW w:w="9038" w:type="dxa"/>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shd w:val="clear" w:color="auto" w:fill="FFFFFF" w:themeFill="background1"/>
        <w:tblLook w:val="04A0" w:firstRow="1" w:lastRow="0" w:firstColumn="1" w:lastColumn="0" w:noHBand="0" w:noVBand="1"/>
      </w:tblPr>
      <w:tblGrid>
        <w:gridCol w:w="1464"/>
        <w:gridCol w:w="4344"/>
        <w:gridCol w:w="1701"/>
        <w:gridCol w:w="1529"/>
      </w:tblGrid>
      <w:tr w:rsidR="006C2E36" w:rsidRPr="0060475E" w14:paraId="64AA3963" w14:textId="77777777" w:rsidTr="006C2E3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pct"/>
            <w:shd w:val="clear" w:color="auto" w:fill="041E42"/>
          </w:tcPr>
          <w:p w14:paraId="7A2C8BBD" w14:textId="77777777" w:rsidR="006C2E36" w:rsidRPr="00F2327F" w:rsidRDefault="006C2E36" w:rsidP="00CD729F">
            <w:pPr>
              <w:spacing w:after="0"/>
              <w:rPr>
                <w:rStyle w:val="Hyperlink"/>
                <w:rFonts w:cs="Arial"/>
                <w:bCs/>
                <w:color w:val="FFFFFF" w:themeColor="background1"/>
                <w:u w:val="none"/>
              </w:rPr>
            </w:pPr>
            <w:r w:rsidRPr="00F2327F">
              <w:rPr>
                <w:rStyle w:val="Hyperlink"/>
                <w:rFonts w:cs="Arial"/>
                <w:bCs/>
                <w:color w:val="FFFFFF" w:themeColor="background1"/>
                <w:u w:val="none"/>
              </w:rPr>
              <w:t>Unit code</w:t>
            </w:r>
          </w:p>
        </w:tc>
        <w:tc>
          <w:tcPr>
            <w:tcW w:w="2403" w:type="pct"/>
            <w:shd w:val="clear" w:color="auto" w:fill="041E42"/>
          </w:tcPr>
          <w:p w14:paraId="19F9C115" w14:textId="77777777" w:rsidR="006C2E36" w:rsidRPr="00F2327F" w:rsidRDefault="006C2E36" w:rsidP="00CD729F">
            <w:pPr>
              <w:spacing w:after="0"/>
              <w:cnfStyle w:val="100000000000" w:firstRow="1" w:lastRow="0" w:firstColumn="0" w:lastColumn="0" w:oddVBand="0" w:evenVBand="0" w:oddHBand="0" w:evenHBand="0" w:firstRowFirstColumn="0" w:firstRowLastColumn="0" w:lastRowFirstColumn="0" w:lastRowLastColumn="0"/>
              <w:rPr>
                <w:bCs/>
                <w:color w:val="FFFFFF" w:themeColor="background1"/>
              </w:rPr>
            </w:pPr>
            <w:r>
              <w:rPr>
                <w:bCs/>
                <w:color w:val="FFFFFF" w:themeColor="background1"/>
              </w:rPr>
              <w:t>Unit title</w:t>
            </w:r>
          </w:p>
        </w:tc>
        <w:tc>
          <w:tcPr>
            <w:tcW w:w="941" w:type="pct"/>
            <w:shd w:val="clear" w:color="auto" w:fill="041E42"/>
          </w:tcPr>
          <w:p w14:paraId="1D70FA01" w14:textId="77777777" w:rsidR="006C2E36" w:rsidRPr="00F2327F" w:rsidRDefault="006C2E36" w:rsidP="00CD729F">
            <w:pPr>
              <w:spacing w:after="0"/>
              <w:jc w:val="center"/>
              <w:cnfStyle w:val="100000000000" w:firstRow="1" w:lastRow="0" w:firstColumn="0" w:lastColumn="0" w:oddVBand="0" w:evenVBand="0" w:oddHBand="0" w:evenHBand="0" w:firstRowFirstColumn="0" w:firstRowLastColumn="0" w:lastRowFirstColumn="0" w:lastRowLastColumn="0"/>
              <w:rPr>
                <w:bCs/>
                <w:color w:val="FFFFFF" w:themeColor="background1"/>
                <w:szCs w:val="20"/>
                <w:lang w:val="en-US"/>
              </w:rPr>
            </w:pPr>
            <w:r w:rsidRPr="00F2327F">
              <w:rPr>
                <w:bCs/>
                <w:color w:val="FFFFFF" w:themeColor="background1"/>
                <w:szCs w:val="20"/>
                <w:lang w:val="en-US"/>
              </w:rPr>
              <w:t>HSC indicative hours</w:t>
            </w:r>
          </w:p>
        </w:tc>
        <w:tc>
          <w:tcPr>
            <w:tcW w:w="846" w:type="pct"/>
            <w:shd w:val="clear" w:color="auto" w:fill="041E42"/>
          </w:tcPr>
          <w:p w14:paraId="1233B4C2" w14:textId="77777777" w:rsidR="006C2E36" w:rsidRPr="00F2327F" w:rsidRDefault="006C2E36" w:rsidP="00CD729F">
            <w:pPr>
              <w:spacing w:after="0"/>
              <w:jc w:val="center"/>
              <w:cnfStyle w:val="100000000000" w:firstRow="1" w:lastRow="0" w:firstColumn="0" w:lastColumn="0" w:oddVBand="0" w:evenVBand="0" w:oddHBand="0" w:evenHBand="0" w:firstRowFirstColumn="0" w:firstRowLastColumn="0" w:lastRowFirstColumn="0" w:lastRowLastColumn="0"/>
              <w:rPr>
                <w:bCs/>
                <w:color w:val="FFFFFF" w:themeColor="background1"/>
                <w:szCs w:val="20"/>
                <w:lang w:val="en-US"/>
              </w:rPr>
            </w:pPr>
            <w:r w:rsidRPr="00F2327F">
              <w:rPr>
                <w:bCs/>
                <w:color w:val="FFFFFF" w:themeColor="background1"/>
                <w:szCs w:val="20"/>
                <w:lang w:val="en-US"/>
              </w:rPr>
              <w:t>Weighting points</w:t>
            </w:r>
          </w:p>
        </w:tc>
      </w:tr>
      <w:tr w:rsidR="007346BD" w:rsidRPr="00CD7162" w14:paraId="2D3A95C5" w14:textId="77777777" w:rsidTr="006C2E36">
        <w:tc>
          <w:tcPr>
            <w:cnfStyle w:val="001000000000" w:firstRow="0" w:lastRow="0" w:firstColumn="1" w:lastColumn="0" w:oddVBand="0" w:evenVBand="0" w:oddHBand="0" w:evenHBand="0" w:firstRowFirstColumn="0" w:firstRowLastColumn="0" w:lastRowFirstColumn="0" w:lastRowLastColumn="0"/>
            <w:tcW w:w="810" w:type="pct"/>
            <w:shd w:val="clear" w:color="auto" w:fill="FFFFFF" w:themeFill="background1"/>
          </w:tcPr>
          <w:p w14:paraId="7DC419C3" w14:textId="1FC895A7" w:rsidR="007346BD" w:rsidRPr="00CD7162" w:rsidRDefault="00000000" w:rsidP="00465376">
            <w:pPr>
              <w:spacing w:after="0"/>
              <w:rPr>
                <w:rFonts w:eastAsia="Times New Roman"/>
                <w:bCs/>
                <w:szCs w:val="20"/>
                <w:lang w:val="en-US" w:eastAsia="x-none"/>
              </w:rPr>
            </w:pPr>
            <w:hyperlink r:id="rId43" w:history="1">
              <w:r w:rsidR="007346BD" w:rsidRPr="00CD7162">
                <w:rPr>
                  <w:rStyle w:val="Hyperlink"/>
                  <w:rFonts w:eastAsia="Times New Roman" w:cs="Arial"/>
                  <w:bCs/>
                  <w:szCs w:val="20"/>
                  <w:lang w:val="en-US" w:eastAsia="x-none"/>
                </w:rPr>
                <w:t>UEECD0051</w:t>
              </w:r>
            </w:hyperlink>
          </w:p>
        </w:tc>
        <w:tc>
          <w:tcPr>
            <w:tcW w:w="2403" w:type="pct"/>
            <w:shd w:val="clear" w:color="auto" w:fill="FFFFFF" w:themeFill="background1"/>
          </w:tcPr>
          <w:p w14:paraId="671D4619" w14:textId="7563B1F8" w:rsidR="007346BD" w:rsidRPr="00CD7162" w:rsidRDefault="00000000" w:rsidP="007346BD">
            <w:pPr>
              <w:spacing w:after="0"/>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hyperlink r:id="rId44" w:history="1">
              <w:r w:rsidR="007346BD" w:rsidRPr="007A6019">
                <w:rPr>
                  <w:rStyle w:val="Hyperlink"/>
                  <w:rFonts w:eastAsia="Times New Roman"/>
                  <w:szCs w:val="20"/>
                  <w:lang w:val="en-US" w:eastAsia="x-none"/>
                </w:rPr>
                <w:t xml:space="preserve">Use drawings, diagrams, schedules, standards, </w:t>
              </w:r>
              <w:proofErr w:type="gramStart"/>
              <w:r w:rsidR="007346BD" w:rsidRPr="007A6019">
                <w:rPr>
                  <w:rStyle w:val="Hyperlink"/>
                  <w:rFonts w:eastAsia="Times New Roman"/>
                  <w:szCs w:val="20"/>
                  <w:lang w:val="en-US" w:eastAsia="x-none"/>
                </w:rPr>
                <w:t>codes</w:t>
              </w:r>
              <w:proofErr w:type="gramEnd"/>
              <w:r w:rsidR="007346BD" w:rsidRPr="007A6019">
                <w:rPr>
                  <w:rStyle w:val="Hyperlink"/>
                  <w:rFonts w:eastAsia="Times New Roman"/>
                  <w:szCs w:val="20"/>
                  <w:lang w:val="en-US" w:eastAsia="x-none"/>
                </w:rPr>
                <w:t xml:space="preserve"> and specifications</w:t>
              </w:r>
            </w:hyperlink>
          </w:p>
          <w:p w14:paraId="69171B73" w14:textId="77777777" w:rsidR="007346BD" w:rsidRPr="00CD7162" w:rsidRDefault="007346BD" w:rsidP="00465376">
            <w:pPr>
              <w:spacing w:before="120" w:after="0"/>
              <w:ind w:left="1304" w:hanging="1264"/>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r w:rsidRPr="00CD7162">
              <w:rPr>
                <w:rFonts w:eastAsia="Times New Roman"/>
                <w:bCs/>
                <w:szCs w:val="20"/>
                <w:lang w:val="en-US" w:eastAsia="x-none"/>
              </w:rPr>
              <w:t>Prerequisite:</w:t>
            </w:r>
            <w:r w:rsidRPr="00CD7162">
              <w:rPr>
                <w:rFonts w:eastAsia="Times New Roman"/>
                <w:bCs/>
                <w:szCs w:val="20"/>
                <w:lang w:val="en-US" w:eastAsia="x-none"/>
              </w:rPr>
              <w:tab/>
            </w:r>
            <w:hyperlink r:id="rId45" w:history="1">
              <w:r w:rsidRPr="00CD7162">
                <w:rPr>
                  <w:rStyle w:val="Hyperlink"/>
                  <w:rFonts w:eastAsia="Times New Roman"/>
                  <w:bCs/>
                  <w:szCs w:val="20"/>
                  <w:lang w:val="en-US" w:eastAsia="x-none"/>
                </w:rPr>
                <w:t>UEECD0007</w:t>
              </w:r>
            </w:hyperlink>
          </w:p>
        </w:tc>
        <w:tc>
          <w:tcPr>
            <w:tcW w:w="941" w:type="pct"/>
            <w:shd w:val="clear" w:color="auto" w:fill="FFFFFF" w:themeFill="background1"/>
          </w:tcPr>
          <w:p w14:paraId="3684F9F9" w14:textId="18F5AFC9" w:rsidR="007346BD" w:rsidRPr="008737B2" w:rsidRDefault="007346BD" w:rsidP="00465376">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sidRPr="008737B2">
              <w:rPr>
                <w:bCs/>
                <w:szCs w:val="20"/>
                <w:lang w:val="en-US"/>
              </w:rPr>
              <w:t>25</w:t>
            </w:r>
          </w:p>
        </w:tc>
        <w:tc>
          <w:tcPr>
            <w:tcW w:w="846" w:type="pct"/>
            <w:shd w:val="clear" w:color="auto" w:fill="FFFFFF" w:themeFill="background1"/>
          </w:tcPr>
          <w:p w14:paraId="26768E37" w14:textId="77777777" w:rsidR="007346BD" w:rsidRPr="008737B2" w:rsidRDefault="007346BD" w:rsidP="00465376">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sidRPr="008737B2">
              <w:rPr>
                <w:bCs/>
                <w:szCs w:val="20"/>
                <w:lang w:val="en-US"/>
              </w:rPr>
              <w:t>40</w:t>
            </w:r>
          </w:p>
        </w:tc>
      </w:tr>
    </w:tbl>
    <w:p w14:paraId="5852E8A1" w14:textId="77777777" w:rsidR="007346BD" w:rsidRPr="00CD7162" w:rsidRDefault="007346BD" w:rsidP="007346BD">
      <w:pPr>
        <w:spacing w:after="0"/>
      </w:pPr>
      <w:bookmarkStart w:id="43" w:name="_Toc66966007"/>
      <w:bookmarkStart w:id="44" w:name="_Hlk75936581"/>
    </w:p>
    <w:p w14:paraId="256693CF" w14:textId="4B5F0D51" w:rsidR="009E4D5B" w:rsidRPr="00CD7162" w:rsidRDefault="009E4D5B" w:rsidP="00A37E7F">
      <w:pPr>
        <w:pStyle w:val="Heading4"/>
      </w:pPr>
      <w:r w:rsidRPr="00CD7162">
        <w:t>Safety</w:t>
      </w:r>
      <w:bookmarkEnd w:id="43"/>
    </w:p>
    <w:tbl>
      <w:tblPr>
        <w:tblStyle w:val="NESATable1"/>
        <w:tblW w:w="9038" w:type="dxa"/>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shd w:val="clear" w:color="auto" w:fill="FFFFFF" w:themeFill="background1"/>
        <w:tblLook w:val="04A0" w:firstRow="1" w:lastRow="0" w:firstColumn="1" w:lastColumn="0" w:noHBand="0" w:noVBand="1"/>
      </w:tblPr>
      <w:tblGrid>
        <w:gridCol w:w="1464"/>
        <w:gridCol w:w="4344"/>
        <w:gridCol w:w="1701"/>
        <w:gridCol w:w="1529"/>
      </w:tblGrid>
      <w:tr w:rsidR="006C2E36" w:rsidRPr="0060475E" w14:paraId="2E1C3C84" w14:textId="77777777" w:rsidTr="006C2E3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pct"/>
            <w:shd w:val="clear" w:color="auto" w:fill="041E42"/>
          </w:tcPr>
          <w:p w14:paraId="71686CAB" w14:textId="77777777" w:rsidR="006C2E36" w:rsidRPr="00F2327F" w:rsidRDefault="006C2E36" w:rsidP="00CD729F">
            <w:pPr>
              <w:spacing w:after="0"/>
              <w:rPr>
                <w:rStyle w:val="Hyperlink"/>
                <w:rFonts w:cs="Arial"/>
                <w:bCs/>
                <w:color w:val="FFFFFF" w:themeColor="background1"/>
                <w:u w:val="none"/>
              </w:rPr>
            </w:pPr>
            <w:r w:rsidRPr="00F2327F">
              <w:rPr>
                <w:rStyle w:val="Hyperlink"/>
                <w:rFonts w:cs="Arial"/>
                <w:bCs/>
                <w:color w:val="FFFFFF" w:themeColor="background1"/>
                <w:u w:val="none"/>
              </w:rPr>
              <w:t>Unit code</w:t>
            </w:r>
          </w:p>
        </w:tc>
        <w:tc>
          <w:tcPr>
            <w:tcW w:w="2403" w:type="pct"/>
            <w:shd w:val="clear" w:color="auto" w:fill="041E42"/>
          </w:tcPr>
          <w:p w14:paraId="4E1DD6EE" w14:textId="77777777" w:rsidR="006C2E36" w:rsidRPr="00F2327F" w:rsidRDefault="006C2E36" w:rsidP="00CD729F">
            <w:pPr>
              <w:spacing w:after="0"/>
              <w:cnfStyle w:val="100000000000" w:firstRow="1" w:lastRow="0" w:firstColumn="0" w:lastColumn="0" w:oddVBand="0" w:evenVBand="0" w:oddHBand="0" w:evenHBand="0" w:firstRowFirstColumn="0" w:firstRowLastColumn="0" w:lastRowFirstColumn="0" w:lastRowLastColumn="0"/>
              <w:rPr>
                <w:bCs/>
                <w:color w:val="FFFFFF" w:themeColor="background1"/>
              </w:rPr>
            </w:pPr>
            <w:r>
              <w:rPr>
                <w:bCs/>
                <w:color w:val="FFFFFF" w:themeColor="background1"/>
              </w:rPr>
              <w:t>Unit title</w:t>
            </w:r>
          </w:p>
        </w:tc>
        <w:tc>
          <w:tcPr>
            <w:tcW w:w="941" w:type="pct"/>
            <w:shd w:val="clear" w:color="auto" w:fill="041E42"/>
          </w:tcPr>
          <w:p w14:paraId="69CB3735" w14:textId="77777777" w:rsidR="006C2E36" w:rsidRPr="00F2327F" w:rsidRDefault="006C2E36" w:rsidP="00CD729F">
            <w:pPr>
              <w:spacing w:after="0"/>
              <w:jc w:val="center"/>
              <w:cnfStyle w:val="100000000000" w:firstRow="1" w:lastRow="0" w:firstColumn="0" w:lastColumn="0" w:oddVBand="0" w:evenVBand="0" w:oddHBand="0" w:evenHBand="0" w:firstRowFirstColumn="0" w:firstRowLastColumn="0" w:lastRowFirstColumn="0" w:lastRowLastColumn="0"/>
              <w:rPr>
                <w:bCs/>
                <w:color w:val="FFFFFF" w:themeColor="background1"/>
                <w:szCs w:val="20"/>
                <w:lang w:val="en-US"/>
              </w:rPr>
            </w:pPr>
            <w:r w:rsidRPr="00F2327F">
              <w:rPr>
                <w:bCs/>
                <w:color w:val="FFFFFF" w:themeColor="background1"/>
                <w:szCs w:val="20"/>
                <w:lang w:val="en-US"/>
              </w:rPr>
              <w:t>HSC indicative hours</w:t>
            </w:r>
          </w:p>
        </w:tc>
        <w:tc>
          <w:tcPr>
            <w:tcW w:w="846" w:type="pct"/>
            <w:shd w:val="clear" w:color="auto" w:fill="041E42"/>
          </w:tcPr>
          <w:p w14:paraId="3411E8C9" w14:textId="77777777" w:rsidR="006C2E36" w:rsidRPr="00F2327F" w:rsidRDefault="006C2E36" w:rsidP="00CD729F">
            <w:pPr>
              <w:spacing w:after="0"/>
              <w:jc w:val="center"/>
              <w:cnfStyle w:val="100000000000" w:firstRow="1" w:lastRow="0" w:firstColumn="0" w:lastColumn="0" w:oddVBand="0" w:evenVBand="0" w:oddHBand="0" w:evenHBand="0" w:firstRowFirstColumn="0" w:firstRowLastColumn="0" w:lastRowFirstColumn="0" w:lastRowLastColumn="0"/>
              <w:rPr>
                <w:bCs/>
                <w:color w:val="FFFFFF" w:themeColor="background1"/>
                <w:szCs w:val="20"/>
                <w:lang w:val="en-US"/>
              </w:rPr>
            </w:pPr>
            <w:r w:rsidRPr="00F2327F">
              <w:rPr>
                <w:bCs/>
                <w:color w:val="FFFFFF" w:themeColor="background1"/>
                <w:szCs w:val="20"/>
                <w:lang w:val="en-US"/>
              </w:rPr>
              <w:t>Weighting points</w:t>
            </w:r>
          </w:p>
        </w:tc>
      </w:tr>
      <w:tr w:rsidR="007346BD" w:rsidRPr="0060475E" w14:paraId="5D064234" w14:textId="77777777" w:rsidTr="006C2E36">
        <w:tc>
          <w:tcPr>
            <w:cnfStyle w:val="001000000000" w:firstRow="0" w:lastRow="0" w:firstColumn="1" w:lastColumn="0" w:oddVBand="0" w:evenVBand="0" w:oddHBand="0" w:evenHBand="0" w:firstRowFirstColumn="0" w:firstRowLastColumn="0" w:lastRowFirstColumn="0" w:lastRowLastColumn="0"/>
            <w:tcW w:w="810" w:type="pct"/>
            <w:shd w:val="clear" w:color="auto" w:fill="FFFFFF" w:themeFill="background1"/>
          </w:tcPr>
          <w:p w14:paraId="52E65B88" w14:textId="53D7F2C5" w:rsidR="007346BD" w:rsidRPr="00CD7162" w:rsidRDefault="00000000" w:rsidP="00465376">
            <w:pPr>
              <w:spacing w:after="0"/>
              <w:rPr>
                <w:rFonts w:eastAsia="Times New Roman"/>
                <w:bCs/>
                <w:szCs w:val="20"/>
                <w:lang w:val="en-US" w:eastAsia="x-none"/>
              </w:rPr>
            </w:pPr>
            <w:hyperlink r:id="rId46" w:history="1">
              <w:r w:rsidR="007346BD" w:rsidRPr="00CD7162">
                <w:rPr>
                  <w:rStyle w:val="Hyperlink"/>
                  <w:rFonts w:eastAsia="Times New Roman" w:cs="Arial"/>
                  <w:bCs/>
                  <w:szCs w:val="20"/>
                  <w:lang w:val="en-US" w:eastAsia="x-none"/>
                </w:rPr>
                <w:t>UEECD0007</w:t>
              </w:r>
            </w:hyperlink>
          </w:p>
        </w:tc>
        <w:tc>
          <w:tcPr>
            <w:tcW w:w="2403" w:type="pct"/>
            <w:shd w:val="clear" w:color="auto" w:fill="FFFFFF" w:themeFill="background1"/>
          </w:tcPr>
          <w:p w14:paraId="75022182" w14:textId="23CDBE72" w:rsidR="007346BD" w:rsidRPr="00CD7162" w:rsidRDefault="00000000" w:rsidP="007346BD">
            <w:pPr>
              <w:spacing w:after="0"/>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hyperlink r:id="rId47" w:history="1">
              <w:r w:rsidR="007346BD" w:rsidRPr="007A6019">
                <w:rPr>
                  <w:rStyle w:val="Hyperlink"/>
                  <w:rFonts w:eastAsia="Times New Roman"/>
                  <w:szCs w:val="20"/>
                  <w:lang w:val="en-US" w:eastAsia="x-none"/>
                </w:rPr>
                <w:t xml:space="preserve">Apply work health and safety regulations, </w:t>
              </w:r>
              <w:proofErr w:type="gramStart"/>
              <w:r w:rsidR="007346BD" w:rsidRPr="007A6019">
                <w:rPr>
                  <w:rStyle w:val="Hyperlink"/>
                  <w:rFonts w:eastAsia="Times New Roman"/>
                  <w:szCs w:val="20"/>
                  <w:lang w:val="en-US" w:eastAsia="x-none"/>
                </w:rPr>
                <w:t>codes</w:t>
              </w:r>
              <w:proofErr w:type="gramEnd"/>
              <w:r w:rsidR="007346BD" w:rsidRPr="007A6019">
                <w:rPr>
                  <w:rStyle w:val="Hyperlink"/>
                  <w:rFonts w:eastAsia="Times New Roman"/>
                  <w:szCs w:val="20"/>
                  <w:lang w:val="en-US" w:eastAsia="x-none"/>
                </w:rPr>
                <w:t xml:space="preserve"> and practices in the workplace</w:t>
              </w:r>
            </w:hyperlink>
          </w:p>
        </w:tc>
        <w:tc>
          <w:tcPr>
            <w:tcW w:w="941" w:type="pct"/>
            <w:shd w:val="clear" w:color="auto" w:fill="FFFFFF" w:themeFill="background1"/>
          </w:tcPr>
          <w:p w14:paraId="6DCC73B5" w14:textId="45095716" w:rsidR="007346BD" w:rsidRPr="008737B2" w:rsidRDefault="007346BD" w:rsidP="00465376">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sidRPr="008737B2">
              <w:rPr>
                <w:bCs/>
                <w:szCs w:val="20"/>
                <w:lang w:val="en-US"/>
              </w:rPr>
              <w:t>15</w:t>
            </w:r>
          </w:p>
        </w:tc>
        <w:tc>
          <w:tcPr>
            <w:tcW w:w="846" w:type="pct"/>
            <w:shd w:val="clear" w:color="auto" w:fill="FFFFFF" w:themeFill="background1"/>
          </w:tcPr>
          <w:p w14:paraId="577FCDC7" w14:textId="1D3C39BA" w:rsidR="007346BD" w:rsidRPr="008737B2" w:rsidRDefault="007346BD" w:rsidP="00465376">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sidRPr="008737B2">
              <w:rPr>
                <w:bCs/>
                <w:szCs w:val="20"/>
                <w:lang w:val="en-US"/>
              </w:rPr>
              <w:t>20</w:t>
            </w:r>
          </w:p>
        </w:tc>
      </w:tr>
      <w:bookmarkEnd w:id="44"/>
    </w:tbl>
    <w:p w14:paraId="27FAA21E" w14:textId="77777777" w:rsidR="00DA75C7" w:rsidRDefault="00DA75C7" w:rsidP="00DA75C7">
      <w:pPr>
        <w:spacing w:after="0"/>
      </w:pPr>
    </w:p>
    <w:p w14:paraId="552A3416" w14:textId="33C320AB" w:rsidR="00DA75C7" w:rsidRDefault="00DA75C7" w:rsidP="00DA75C7">
      <w:pPr>
        <w:pStyle w:val="Heading4"/>
      </w:pPr>
      <w:r>
        <w:t>Single path circuits</w:t>
      </w:r>
    </w:p>
    <w:tbl>
      <w:tblPr>
        <w:tblStyle w:val="NESATable1"/>
        <w:tblW w:w="9038" w:type="dxa"/>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shd w:val="clear" w:color="auto" w:fill="FFFFFF" w:themeFill="background1"/>
        <w:tblLook w:val="04A0" w:firstRow="1" w:lastRow="0" w:firstColumn="1" w:lastColumn="0" w:noHBand="0" w:noVBand="1"/>
      </w:tblPr>
      <w:tblGrid>
        <w:gridCol w:w="1464"/>
        <w:gridCol w:w="4344"/>
        <w:gridCol w:w="1701"/>
        <w:gridCol w:w="1529"/>
      </w:tblGrid>
      <w:tr w:rsidR="006C2E36" w:rsidRPr="0060475E" w14:paraId="02B835EB" w14:textId="77777777" w:rsidTr="006C2E3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pct"/>
            <w:shd w:val="clear" w:color="auto" w:fill="041E42"/>
          </w:tcPr>
          <w:p w14:paraId="55703423" w14:textId="77777777" w:rsidR="006C2E36" w:rsidRPr="00F2327F" w:rsidRDefault="006C2E36" w:rsidP="00CD729F">
            <w:pPr>
              <w:spacing w:after="0"/>
              <w:rPr>
                <w:rStyle w:val="Hyperlink"/>
                <w:rFonts w:cs="Arial"/>
                <w:bCs/>
                <w:color w:val="FFFFFF" w:themeColor="background1"/>
                <w:u w:val="none"/>
              </w:rPr>
            </w:pPr>
            <w:r w:rsidRPr="00F2327F">
              <w:rPr>
                <w:rStyle w:val="Hyperlink"/>
                <w:rFonts w:cs="Arial"/>
                <w:bCs/>
                <w:color w:val="FFFFFF" w:themeColor="background1"/>
                <w:u w:val="none"/>
              </w:rPr>
              <w:t>Unit code</w:t>
            </w:r>
          </w:p>
        </w:tc>
        <w:tc>
          <w:tcPr>
            <w:tcW w:w="2403" w:type="pct"/>
            <w:shd w:val="clear" w:color="auto" w:fill="041E42"/>
          </w:tcPr>
          <w:p w14:paraId="4C8CFAE8" w14:textId="77777777" w:rsidR="006C2E36" w:rsidRPr="00F2327F" w:rsidRDefault="006C2E36" w:rsidP="00CD729F">
            <w:pPr>
              <w:spacing w:after="0"/>
              <w:cnfStyle w:val="100000000000" w:firstRow="1" w:lastRow="0" w:firstColumn="0" w:lastColumn="0" w:oddVBand="0" w:evenVBand="0" w:oddHBand="0" w:evenHBand="0" w:firstRowFirstColumn="0" w:firstRowLastColumn="0" w:lastRowFirstColumn="0" w:lastRowLastColumn="0"/>
              <w:rPr>
                <w:bCs/>
                <w:color w:val="FFFFFF" w:themeColor="background1"/>
              </w:rPr>
            </w:pPr>
            <w:r>
              <w:rPr>
                <w:bCs/>
                <w:color w:val="FFFFFF" w:themeColor="background1"/>
              </w:rPr>
              <w:t>Unit title</w:t>
            </w:r>
          </w:p>
        </w:tc>
        <w:tc>
          <w:tcPr>
            <w:tcW w:w="941" w:type="pct"/>
            <w:shd w:val="clear" w:color="auto" w:fill="041E42"/>
          </w:tcPr>
          <w:p w14:paraId="5782681A" w14:textId="77777777" w:rsidR="006C2E36" w:rsidRPr="00F2327F" w:rsidRDefault="006C2E36" w:rsidP="00CD729F">
            <w:pPr>
              <w:spacing w:after="0"/>
              <w:jc w:val="center"/>
              <w:cnfStyle w:val="100000000000" w:firstRow="1" w:lastRow="0" w:firstColumn="0" w:lastColumn="0" w:oddVBand="0" w:evenVBand="0" w:oddHBand="0" w:evenHBand="0" w:firstRowFirstColumn="0" w:firstRowLastColumn="0" w:lastRowFirstColumn="0" w:lastRowLastColumn="0"/>
              <w:rPr>
                <w:bCs/>
                <w:color w:val="FFFFFF" w:themeColor="background1"/>
                <w:szCs w:val="20"/>
                <w:lang w:val="en-US"/>
              </w:rPr>
            </w:pPr>
            <w:r w:rsidRPr="00F2327F">
              <w:rPr>
                <w:bCs/>
                <w:color w:val="FFFFFF" w:themeColor="background1"/>
                <w:szCs w:val="20"/>
                <w:lang w:val="en-US"/>
              </w:rPr>
              <w:t>HSC indicative hours</w:t>
            </w:r>
          </w:p>
        </w:tc>
        <w:tc>
          <w:tcPr>
            <w:tcW w:w="846" w:type="pct"/>
            <w:shd w:val="clear" w:color="auto" w:fill="041E42"/>
          </w:tcPr>
          <w:p w14:paraId="40E094C6" w14:textId="77777777" w:rsidR="006C2E36" w:rsidRPr="00F2327F" w:rsidRDefault="006C2E36" w:rsidP="00CD729F">
            <w:pPr>
              <w:spacing w:after="0"/>
              <w:jc w:val="center"/>
              <w:cnfStyle w:val="100000000000" w:firstRow="1" w:lastRow="0" w:firstColumn="0" w:lastColumn="0" w:oddVBand="0" w:evenVBand="0" w:oddHBand="0" w:evenHBand="0" w:firstRowFirstColumn="0" w:firstRowLastColumn="0" w:lastRowFirstColumn="0" w:lastRowLastColumn="0"/>
              <w:rPr>
                <w:bCs/>
                <w:color w:val="FFFFFF" w:themeColor="background1"/>
                <w:szCs w:val="20"/>
                <w:lang w:val="en-US"/>
              </w:rPr>
            </w:pPr>
            <w:r w:rsidRPr="00F2327F">
              <w:rPr>
                <w:bCs/>
                <w:color w:val="FFFFFF" w:themeColor="background1"/>
                <w:szCs w:val="20"/>
                <w:lang w:val="en-US"/>
              </w:rPr>
              <w:t>Weighting points</w:t>
            </w:r>
          </w:p>
        </w:tc>
      </w:tr>
      <w:tr w:rsidR="00DA75C7" w:rsidRPr="0060475E" w14:paraId="55EFC377" w14:textId="77777777" w:rsidTr="006C2E36">
        <w:tc>
          <w:tcPr>
            <w:cnfStyle w:val="001000000000" w:firstRow="0" w:lastRow="0" w:firstColumn="1" w:lastColumn="0" w:oddVBand="0" w:evenVBand="0" w:oddHBand="0" w:evenHBand="0" w:firstRowFirstColumn="0" w:firstRowLastColumn="0" w:lastRowFirstColumn="0" w:lastRowLastColumn="0"/>
            <w:tcW w:w="810" w:type="pct"/>
            <w:shd w:val="clear" w:color="auto" w:fill="FFFFFF" w:themeFill="background1"/>
          </w:tcPr>
          <w:p w14:paraId="65D20F7B" w14:textId="27747206" w:rsidR="00DA75C7" w:rsidRPr="00CD7162" w:rsidRDefault="00000000" w:rsidP="00DA75C7">
            <w:pPr>
              <w:spacing w:after="0"/>
              <w:rPr>
                <w:rFonts w:eastAsia="Times New Roman"/>
                <w:bCs/>
                <w:szCs w:val="20"/>
                <w:lang w:val="en-US" w:eastAsia="x-none"/>
              </w:rPr>
            </w:pPr>
            <w:hyperlink r:id="rId48" w:history="1">
              <w:r w:rsidR="00DA75C7" w:rsidRPr="00CD7162">
                <w:rPr>
                  <w:rStyle w:val="Hyperlink"/>
                  <w:rFonts w:eastAsia="Times New Roman" w:cs="Arial"/>
                  <w:bCs/>
                  <w:szCs w:val="20"/>
                  <w:lang w:val="en-US" w:eastAsia="x-none"/>
                </w:rPr>
                <w:t>UEECD0046</w:t>
              </w:r>
            </w:hyperlink>
          </w:p>
        </w:tc>
        <w:tc>
          <w:tcPr>
            <w:tcW w:w="2403" w:type="pct"/>
            <w:shd w:val="clear" w:color="auto" w:fill="FFFFFF" w:themeFill="background1"/>
          </w:tcPr>
          <w:p w14:paraId="028CDD0F" w14:textId="00C3F8FB" w:rsidR="00DA75C7" w:rsidRPr="00CD7162" w:rsidRDefault="00000000" w:rsidP="00DA75C7">
            <w:pPr>
              <w:spacing w:after="0"/>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hyperlink r:id="rId49" w:history="1">
              <w:r w:rsidR="00DA75C7" w:rsidRPr="007A6019">
                <w:rPr>
                  <w:rStyle w:val="Hyperlink"/>
                  <w:rFonts w:eastAsia="Times New Roman"/>
                  <w:szCs w:val="20"/>
                  <w:lang w:val="en-US" w:eastAsia="x-none"/>
                </w:rPr>
                <w:t>Solve problems in single path circuits</w:t>
              </w:r>
            </w:hyperlink>
          </w:p>
          <w:p w14:paraId="46A8D287" w14:textId="71093088" w:rsidR="00DA75C7" w:rsidRPr="00CD7162" w:rsidRDefault="00DA75C7" w:rsidP="00DA75C7">
            <w:pPr>
              <w:spacing w:before="120" w:after="0"/>
              <w:ind w:left="1304" w:hanging="1264"/>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CD7162">
              <w:rPr>
                <w:rFonts w:eastAsia="Times New Roman"/>
                <w:bCs/>
                <w:szCs w:val="20"/>
                <w:lang w:val="en-US" w:eastAsia="x-none"/>
              </w:rPr>
              <w:t>Prerequisite:</w:t>
            </w:r>
            <w:r w:rsidRPr="00CD7162">
              <w:rPr>
                <w:rFonts w:eastAsia="Times New Roman"/>
                <w:bCs/>
                <w:szCs w:val="20"/>
                <w:lang w:val="en-US" w:eastAsia="x-none"/>
              </w:rPr>
              <w:tab/>
            </w:r>
            <w:hyperlink r:id="rId50" w:history="1">
              <w:r w:rsidRPr="00CD7162">
                <w:rPr>
                  <w:rStyle w:val="Hyperlink"/>
                  <w:rFonts w:eastAsia="Times New Roman"/>
                  <w:bCs/>
                  <w:szCs w:val="20"/>
                  <w:lang w:val="en-US" w:eastAsia="x-none"/>
                </w:rPr>
                <w:t>UEECD0007</w:t>
              </w:r>
            </w:hyperlink>
          </w:p>
        </w:tc>
        <w:tc>
          <w:tcPr>
            <w:tcW w:w="941" w:type="pct"/>
            <w:shd w:val="clear" w:color="auto" w:fill="FFFFFF" w:themeFill="background1"/>
          </w:tcPr>
          <w:p w14:paraId="55A14DA6" w14:textId="06B1DC7B" w:rsidR="00DA75C7" w:rsidRPr="008737B2" w:rsidRDefault="00B01A72" w:rsidP="00DA75C7">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sidRPr="008737B2">
              <w:rPr>
                <w:bCs/>
                <w:szCs w:val="20"/>
                <w:lang w:val="en-US"/>
              </w:rPr>
              <w:t>40</w:t>
            </w:r>
          </w:p>
        </w:tc>
        <w:tc>
          <w:tcPr>
            <w:tcW w:w="846" w:type="pct"/>
            <w:shd w:val="clear" w:color="auto" w:fill="FFFFFF" w:themeFill="background1"/>
          </w:tcPr>
          <w:p w14:paraId="282CB385" w14:textId="501E8A71" w:rsidR="00DA75C7" w:rsidRPr="008737B2" w:rsidRDefault="00DA75C7" w:rsidP="00DA75C7">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sidRPr="008737B2">
              <w:rPr>
                <w:bCs/>
                <w:szCs w:val="20"/>
                <w:lang w:val="en-US"/>
              </w:rPr>
              <w:t>40</w:t>
            </w:r>
          </w:p>
        </w:tc>
      </w:tr>
    </w:tbl>
    <w:p w14:paraId="2A14669D" w14:textId="77777777" w:rsidR="008737B2" w:rsidRDefault="008737B2" w:rsidP="008737B2">
      <w:pPr>
        <w:rPr>
          <w:rFonts w:cs="Calibri"/>
          <w:b/>
          <w:bCs/>
          <w:color w:val="041E42"/>
          <w:sz w:val="24"/>
          <w:szCs w:val="24"/>
          <w:lang w:val="en-US"/>
        </w:rPr>
      </w:pPr>
      <w:r>
        <w:br w:type="page"/>
      </w:r>
    </w:p>
    <w:p w14:paraId="7318C1AA" w14:textId="5B5D6C66" w:rsidR="00086F32" w:rsidRDefault="00086F32" w:rsidP="00A37E7F">
      <w:pPr>
        <w:pStyle w:val="Heading4"/>
      </w:pPr>
      <w:r w:rsidRPr="00A37E7F">
        <w:lastRenderedPageBreak/>
        <w:t>Sustainability</w:t>
      </w:r>
    </w:p>
    <w:tbl>
      <w:tblPr>
        <w:tblStyle w:val="NESATable1"/>
        <w:tblW w:w="9038" w:type="dxa"/>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shd w:val="clear" w:color="auto" w:fill="FFFFFF" w:themeFill="background1"/>
        <w:tblLook w:val="04A0" w:firstRow="1" w:lastRow="0" w:firstColumn="1" w:lastColumn="0" w:noHBand="0" w:noVBand="1"/>
      </w:tblPr>
      <w:tblGrid>
        <w:gridCol w:w="1464"/>
        <w:gridCol w:w="4344"/>
        <w:gridCol w:w="1701"/>
        <w:gridCol w:w="1529"/>
      </w:tblGrid>
      <w:tr w:rsidR="006C2E36" w:rsidRPr="0060475E" w14:paraId="1E63AF09" w14:textId="77777777" w:rsidTr="00CD729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pct"/>
            <w:shd w:val="clear" w:color="auto" w:fill="041E42"/>
          </w:tcPr>
          <w:p w14:paraId="1EA615AA" w14:textId="77777777" w:rsidR="006C2E36" w:rsidRPr="00F2327F" w:rsidRDefault="006C2E36" w:rsidP="00CD729F">
            <w:pPr>
              <w:spacing w:after="0"/>
              <w:rPr>
                <w:rStyle w:val="Hyperlink"/>
                <w:rFonts w:cs="Arial"/>
                <w:bCs/>
                <w:color w:val="FFFFFF" w:themeColor="background1"/>
                <w:u w:val="none"/>
              </w:rPr>
            </w:pPr>
            <w:r w:rsidRPr="00F2327F">
              <w:rPr>
                <w:rStyle w:val="Hyperlink"/>
                <w:rFonts w:cs="Arial"/>
                <w:bCs/>
                <w:color w:val="FFFFFF" w:themeColor="background1"/>
                <w:u w:val="none"/>
              </w:rPr>
              <w:t>Unit code</w:t>
            </w:r>
          </w:p>
        </w:tc>
        <w:tc>
          <w:tcPr>
            <w:tcW w:w="2403" w:type="pct"/>
            <w:shd w:val="clear" w:color="auto" w:fill="041E42"/>
          </w:tcPr>
          <w:p w14:paraId="6499F053" w14:textId="77777777" w:rsidR="006C2E36" w:rsidRPr="00F2327F" w:rsidRDefault="006C2E36" w:rsidP="00CD729F">
            <w:pPr>
              <w:spacing w:after="0"/>
              <w:cnfStyle w:val="100000000000" w:firstRow="1" w:lastRow="0" w:firstColumn="0" w:lastColumn="0" w:oddVBand="0" w:evenVBand="0" w:oddHBand="0" w:evenHBand="0" w:firstRowFirstColumn="0" w:firstRowLastColumn="0" w:lastRowFirstColumn="0" w:lastRowLastColumn="0"/>
              <w:rPr>
                <w:bCs/>
                <w:color w:val="FFFFFF" w:themeColor="background1"/>
              </w:rPr>
            </w:pPr>
            <w:r>
              <w:rPr>
                <w:bCs/>
                <w:color w:val="FFFFFF" w:themeColor="background1"/>
              </w:rPr>
              <w:t>Unit title</w:t>
            </w:r>
          </w:p>
        </w:tc>
        <w:tc>
          <w:tcPr>
            <w:tcW w:w="941" w:type="pct"/>
            <w:shd w:val="clear" w:color="auto" w:fill="041E42"/>
          </w:tcPr>
          <w:p w14:paraId="00A58AA1" w14:textId="77777777" w:rsidR="006C2E36" w:rsidRPr="00F2327F" w:rsidRDefault="006C2E36" w:rsidP="00CD729F">
            <w:pPr>
              <w:spacing w:after="0"/>
              <w:jc w:val="center"/>
              <w:cnfStyle w:val="100000000000" w:firstRow="1" w:lastRow="0" w:firstColumn="0" w:lastColumn="0" w:oddVBand="0" w:evenVBand="0" w:oddHBand="0" w:evenHBand="0" w:firstRowFirstColumn="0" w:firstRowLastColumn="0" w:lastRowFirstColumn="0" w:lastRowLastColumn="0"/>
              <w:rPr>
                <w:bCs/>
                <w:color w:val="FFFFFF" w:themeColor="background1"/>
                <w:szCs w:val="20"/>
                <w:lang w:val="en-US"/>
              </w:rPr>
            </w:pPr>
            <w:r w:rsidRPr="00F2327F">
              <w:rPr>
                <w:bCs/>
                <w:color w:val="FFFFFF" w:themeColor="background1"/>
                <w:szCs w:val="20"/>
                <w:lang w:val="en-US"/>
              </w:rPr>
              <w:t>HSC indicative hours</w:t>
            </w:r>
          </w:p>
        </w:tc>
        <w:tc>
          <w:tcPr>
            <w:tcW w:w="846" w:type="pct"/>
            <w:shd w:val="clear" w:color="auto" w:fill="041E42"/>
          </w:tcPr>
          <w:p w14:paraId="69C3FA3C" w14:textId="77777777" w:rsidR="006C2E36" w:rsidRPr="00F2327F" w:rsidRDefault="006C2E36" w:rsidP="00CD729F">
            <w:pPr>
              <w:spacing w:after="0"/>
              <w:jc w:val="center"/>
              <w:cnfStyle w:val="100000000000" w:firstRow="1" w:lastRow="0" w:firstColumn="0" w:lastColumn="0" w:oddVBand="0" w:evenVBand="0" w:oddHBand="0" w:evenHBand="0" w:firstRowFirstColumn="0" w:firstRowLastColumn="0" w:lastRowFirstColumn="0" w:lastRowLastColumn="0"/>
              <w:rPr>
                <w:bCs/>
                <w:color w:val="FFFFFF" w:themeColor="background1"/>
                <w:szCs w:val="20"/>
                <w:lang w:val="en-US"/>
              </w:rPr>
            </w:pPr>
            <w:r w:rsidRPr="00F2327F">
              <w:rPr>
                <w:bCs/>
                <w:color w:val="FFFFFF" w:themeColor="background1"/>
                <w:szCs w:val="20"/>
                <w:lang w:val="en-US"/>
              </w:rPr>
              <w:t>Weighting points</w:t>
            </w:r>
          </w:p>
        </w:tc>
      </w:tr>
      <w:tr w:rsidR="00DA75C7" w:rsidRPr="00CD7162" w14:paraId="34E36629" w14:textId="77777777" w:rsidTr="006C2E36">
        <w:tblPrEx>
          <w:shd w:val="clear" w:color="auto" w:fill="auto"/>
        </w:tblPrEx>
        <w:tc>
          <w:tcPr>
            <w:cnfStyle w:val="001000000000" w:firstRow="0" w:lastRow="0" w:firstColumn="1" w:lastColumn="0" w:oddVBand="0" w:evenVBand="0" w:oddHBand="0" w:evenHBand="0" w:firstRowFirstColumn="0" w:firstRowLastColumn="0" w:lastRowFirstColumn="0" w:lastRowLastColumn="0"/>
            <w:tcW w:w="810" w:type="pct"/>
          </w:tcPr>
          <w:p w14:paraId="26120EBA" w14:textId="016B3F28" w:rsidR="00DA75C7" w:rsidRPr="00CD7162" w:rsidRDefault="00000000" w:rsidP="00465376">
            <w:pPr>
              <w:spacing w:after="0"/>
              <w:rPr>
                <w:rFonts w:eastAsia="Times New Roman"/>
                <w:bCs/>
                <w:szCs w:val="20"/>
                <w:lang w:val="en-US" w:eastAsia="x-none"/>
              </w:rPr>
            </w:pPr>
            <w:hyperlink r:id="rId51" w:history="1">
              <w:r w:rsidR="00DA75C7" w:rsidRPr="00CD7162">
                <w:rPr>
                  <w:rStyle w:val="Hyperlink"/>
                  <w:rFonts w:eastAsia="Times New Roman"/>
                  <w:bCs/>
                  <w:szCs w:val="20"/>
                  <w:lang w:val="en-US" w:eastAsia="x-none"/>
                </w:rPr>
                <w:t>UEERE0001</w:t>
              </w:r>
            </w:hyperlink>
            <w:r w:rsidR="00DA75C7" w:rsidRPr="00CD7162">
              <w:rPr>
                <w:rFonts w:eastAsia="Times New Roman"/>
                <w:bCs/>
                <w:szCs w:val="20"/>
                <w:lang w:val="en-US" w:eastAsia="x-none"/>
              </w:rPr>
              <w:br/>
            </w:r>
          </w:p>
          <w:p w14:paraId="1DCBAFF1" w14:textId="77777777" w:rsidR="00DA75C7" w:rsidRPr="00CD7162" w:rsidRDefault="00DA75C7" w:rsidP="00465376">
            <w:pPr>
              <w:spacing w:before="120" w:after="0"/>
              <w:rPr>
                <w:rFonts w:eastAsia="Times New Roman"/>
                <w:bCs/>
                <w:szCs w:val="20"/>
                <w:lang w:val="en-US" w:eastAsia="x-none"/>
              </w:rPr>
            </w:pPr>
          </w:p>
          <w:p w14:paraId="13CC313D" w14:textId="28BA1095" w:rsidR="00DA75C7" w:rsidRPr="00CD7162" w:rsidRDefault="00C05FC9" w:rsidP="00465376">
            <w:pPr>
              <w:spacing w:after="0"/>
              <w:rPr>
                <w:rFonts w:eastAsia="Times New Roman"/>
                <w:bCs/>
                <w:szCs w:val="20"/>
                <w:lang w:val="en-US" w:eastAsia="x-none"/>
              </w:rPr>
            </w:pPr>
            <w:r>
              <w:br/>
            </w:r>
            <w:hyperlink r:id="rId52" w:history="1">
              <w:r w:rsidR="00DA75C7" w:rsidRPr="00CD7162">
                <w:rPr>
                  <w:rStyle w:val="Hyperlink"/>
                  <w:rFonts w:eastAsia="Times New Roman"/>
                  <w:bCs/>
                  <w:szCs w:val="20"/>
                  <w:lang w:eastAsia="x-none"/>
                </w:rPr>
                <w:t>UEERE0021</w:t>
              </w:r>
            </w:hyperlink>
          </w:p>
        </w:tc>
        <w:tc>
          <w:tcPr>
            <w:tcW w:w="2403" w:type="pct"/>
          </w:tcPr>
          <w:p w14:paraId="1B89BB7E" w14:textId="681C85C7" w:rsidR="00DA75C7" w:rsidRPr="00CD7162" w:rsidRDefault="00000000" w:rsidP="00465376">
            <w:pPr>
              <w:spacing w:after="0"/>
              <w:cnfStyle w:val="000000000000" w:firstRow="0" w:lastRow="0" w:firstColumn="0" w:lastColumn="0" w:oddVBand="0" w:evenVBand="0" w:oddHBand="0" w:evenHBand="0" w:firstRowFirstColumn="0" w:firstRowLastColumn="0" w:lastRowFirstColumn="0" w:lastRowLastColumn="0"/>
              <w:rPr>
                <w:rFonts w:eastAsia="Times New Roman" w:cs="Arial"/>
                <w:bCs/>
                <w:szCs w:val="20"/>
                <w:lang w:val="en-US" w:eastAsia="x-none"/>
              </w:rPr>
            </w:pPr>
            <w:hyperlink r:id="rId53" w:history="1">
              <w:r w:rsidR="00DA75C7" w:rsidRPr="00CD7162">
                <w:rPr>
                  <w:rStyle w:val="Hyperlink"/>
                  <w:rFonts w:eastAsia="Times New Roman" w:cs="Arial"/>
                  <w:bCs/>
                  <w:szCs w:val="20"/>
                  <w:lang w:val="en-US" w:eastAsia="x-none"/>
                </w:rPr>
                <w:t>Apply environmentally and sustainable procedures in the energy sector</w:t>
              </w:r>
            </w:hyperlink>
          </w:p>
          <w:p w14:paraId="79F45081" w14:textId="77777777" w:rsidR="00DA75C7" w:rsidRPr="00CD7162" w:rsidRDefault="00DA75C7" w:rsidP="00465376">
            <w:pPr>
              <w:spacing w:before="120" w:after="12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r w:rsidRPr="00CD7162">
              <w:rPr>
                <w:rFonts w:eastAsia="Times New Roman"/>
                <w:bCs/>
                <w:szCs w:val="20"/>
                <w:lang w:val="en-US" w:eastAsia="x-none"/>
              </w:rPr>
              <w:t>OR</w:t>
            </w:r>
          </w:p>
          <w:p w14:paraId="1071E465" w14:textId="520BC60F" w:rsidR="00DA75C7" w:rsidRPr="00C05FC9" w:rsidRDefault="00000000" w:rsidP="00C05FC9">
            <w:pPr>
              <w:spacing w:after="0"/>
              <w:cnfStyle w:val="000000000000" w:firstRow="0" w:lastRow="0" w:firstColumn="0" w:lastColumn="0" w:oddVBand="0" w:evenVBand="0" w:oddHBand="0" w:evenHBand="0" w:firstRowFirstColumn="0" w:firstRowLastColumn="0" w:lastRowFirstColumn="0" w:lastRowLastColumn="0"/>
              <w:rPr>
                <w:rFonts w:eastAsia="Times New Roman" w:cs="Arial"/>
                <w:bCs/>
                <w:color w:val="D7153A"/>
                <w:szCs w:val="20"/>
                <w:lang w:eastAsia="x-none"/>
              </w:rPr>
            </w:pPr>
            <w:hyperlink r:id="rId54" w:history="1">
              <w:r w:rsidR="00DA75C7" w:rsidRPr="00CD7162">
                <w:rPr>
                  <w:rStyle w:val="Hyperlink"/>
                  <w:rFonts w:eastAsia="Times New Roman" w:cs="Arial"/>
                  <w:bCs/>
                  <w:szCs w:val="20"/>
                  <w:lang w:eastAsia="x-none"/>
                </w:rPr>
                <w:t>Provide basic sustainable energy solutions for energy reduction in residential premises</w:t>
              </w:r>
            </w:hyperlink>
          </w:p>
        </w:tc>
        <w:tc>
          <w:tcPr>
            <w:tcW w:w="941" w:type="pct"/>
          </w:tcPr>
          <w:p w14:paraId="7C53AA3D" w14:textId="4ABA6E11" w:rsidR="00DA75C7" w:rsidRPr="008737B2" w:rsidRDefault="00DA75C7" w:rsidP="00465376">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sidRPr="008737B2">
              <w:rPr>
                <w:bCs/>
                <w:szCs w:val="20"/>
                <w:lang w:val="en-US"/>
              </w:rPr>
              <w:t>15</w:t>
            </w:r>
            <w:r w:rsidRPr="008737B2">
              <w:rPr>
                <w:bCs/>
                <w:szCs w:val="20"/>
                <w:lang w:val="en-US"/>
              </w:rPr>
              <w:br/>
            </w:r>
          </w:p>
          <w:p w14:paraId="30B6E52A" w14:textId="77777777" w:rsidR="00DA75C7" w:rsidRPr="008737B2" w:rsidRDefault="00DA75C7" w:rsidP="00465376">
            <w:pPr>
              <w:spacing w:before="120" w:after="0"/>
              <w:jc w:val="center"/>
              <w:cnfStyle w:val="000000000000" w:firstRow="0" w:lastRow="0" w:firstColumn="0" w:lastColumn="0" w:oddVBand="0" w:evenVBand="0" w:oddHBand="0" w:evenHBand="0" w:firstRowFirstColumn="0" w:firstRowLastColumn="0" w:lastRowFirstColumn="0" w:lastRowLastColumn="0"/>
              <w:rPr>
                <w:bCs/>
                <w:szCs w:val="20"/>
                <w:lang w:val="en-US"/>
              </w:rPr>
            </w:pPr>
          </w:p>
          <w:p w14:paraId="69815683" w14:textId="051AE386" w:rsidR="00DA75C7" w:rsidRPr="008737B2" w:rsidRDefault="00C05FC9" w:rsidP="00465376">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br/>
            </w:r>
            <w:r w:rsidR="00DA75C7" w:rsidRPr="008737B2">
              <w:rPr>
                <w:bCs/>
                <w:szCs w:val="20"/>
                <w:lang w:val="en-US"/>
              </w:rPr>
              <w:t>25</w:t>
            </w:r>
          </w:p>
        </w:tc>
        <w:tc>
          <w:tcPr>
            <w:tcW w:w="846" w:type="pct"/>
          </w:tcPr>
          <w:p w14:paraId="21E0CA37" w14:textId="75755681" w:rsidR="00DA75C7" w:rsidRPr="008737B2" w:rsidRDefault="00DA75C7" w:rsidP="00465376">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sidRPr="008737B2">
              <w:rPr>
                <w:bCs/>
                <w:szCs w:val="20"/>
                <w:lang w:val="en-US"/>
              </w:rPr>
              <w:t>20</w:t>
            </w:r>
            <w:r w:rsidRPr="008737B2">
              <w:rPr>
                <w:bCs/>
                <w:szCs w:val="20"/>
                <w:lang w:val="en-US"/>
              </w:rPr>
              <w:br/>
            </w:r>
          </w:p>
          <w:p w14:paraId="47BA65AA" w14:textId="77777777" w:rsidR="00DA75C7" w:rsidRPr="008737B2" w:rsidRDefault="00DA75C7" w:rsidP="00465376">
            <w:pPr>
              <w:spacing w:before="120" w:after="0"/>
              <w:jc w:val="center"/>
              <w:cnfStyle w:val="000000000000" w:firstRow="0" w:lastRow="0" w:firstColumn="0" w:lastColumn="0" w:oddVBand="0" w:evenVBand="0" w:oddHBand="0" w:evenHBand="0" w:firstRowFirstColumn="0" w:firstRowLastColumn="0" w:lastRowFirstColumn="0" w:lastRowLastColumn="0"/>
              <w:rPr>
                <w:bCs/>
                <w:szCs w:val="20"/>
                <w:lang w:val="en-US"/>
              </w:rPr>
            </w:pPr>
          </w:p>
          <w:p w14:paraId="70DEF82A" w14:textId="7397326A" w:rsidR="00DA75C7" w:rsidRPr="008737B2" w:rsidRDefault="00C05FC9" w:rsidP="00465376">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br/>
            </w:r>
            <w:r w:rsidR="00DA75C7" w:rsidRPr="008737B2">
              <w:rPr>
                <w:bCs/>
                <w:szCs w:val="20"/>
                <w:lang w:val="en-US"/>
              </w:rPr>
              <w:t>40</w:t>
            </w:r>
          </w:p>
        </w:tc>
      </w:tr>
    </w:tbl>
    <w:p w14:paraId="79F0CE74" w14:textId="3A7FFA47" w:rsidR="00DA75C7" w:rsidRPr="00CD7162" w:rsidRDefault="00DA75C7" w:rsidP="00DA75C7">
      <w:pPr>
        <w:spacing w:after="0"/>
        <w:rPr>
          <w:lang w:val="en-US"/>
        </w:rPr>
      </w:pPr>
    </w:p>
    <w:p w14:paraId="7839634E" w14:textId="0C0151BB" w:rsidR="00086F32" w:rsidRPr="00CD7162" w:rsidRDefault="00086F32" w:rsidP="00A37E7F">
      <w:pPr>
        <w:pStyle w:val="Heading4"/>
      </w:pPr>
      <w:r w:rsidRPr="00CD7162">
        <w:t>Working in the industry</w:t>
      </w:r>
    </w:p>
    <w:tbl>
      <w:tblPr>
        <w:tblStyle w:val="NESATable1"/>
        <w:tblW w:w="9038" w:type="dxa"/>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shd w:val="clear" w:color="auto" w:fill="FFFFFF" w:themeFill="background1"/>
        <w:tblLook w:val="04A0" w:firstRow="1" w:lastRow="0" w:firstColumn="1" w:lastColumn="0" w:noHBand="0" w:noVBand="1"/>
      </w:tblPr>
      <w:tblGrid>
        <w:gridCol w:w="1464"/>
        <w:gridCol w:w="4344"/>
        <w:gridCol w:w="1703"/>
        <w:gridCol w:w="1527"/>
      </w:tblGrid>
      <w:tr w:rsidR="006C2E36" w:rsidRPr="0060475E" w14:paraId="0F6E1169" w14:textId="77777777" w:rsidTr="006C2E3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pct"/>
            <w:shd w:val="clear" w:color="auto" w:fill="041E42"/>
          </w:tcPr>
          <w:p w14:paraId="713EA609" w14:textId="77777777" w:rsidR="006C2E36" w:rsidRPr="00F2327F" w:rsidRDefault="006C2E36" w:rsidP="00CD729F">
            <w:pPr>
              <w:spacing w:after="0"/>
              <w:rPr>
                <w:rStyle w:val="Hyperlink"/>
                <w:rFonts w:cs="Arial"/>
                <w:bCs/>
                <w:color w:val="FFFFFF" w:themeColor="background1"/>
                <w:u w:val="none"/>
              </w:rPr>
            </w:pPr>
            <w:r w:rsidRPr="00F2327F">
              <w:rPr>
                <w:rStyle w:val="Hyperlink"/>
                <w:rFonts w:cs="Arial"/>
                <w:bCs/>
                <w:color w:val="FFFFFF" w:themeColor="background1"/>
                <w:u w:val="none"/>
              </w:rPr>
              <w:t>Unit code</w:t>
            </w:r>
          </w:p>
        </w:tc>
        <w:tc>
          <w:tcPr>
            <w:tcW w:w="2403" w:type="pct"/>
            <w:shd w:val="clear" w:color="auto" w:fill="041E42"/>
          </w:tcPr>
          <w:p w14:paraId="0B74A933" w14:textId="77777777" w:rsidR="006C2E36" w:rsidRPr="00F2327F" w:rsidRDefault="006C2E36" w:rsidP="00CD729F">
            <w:pPr>
              <w:spacing w:after="0"/>
              <w:cnfStyle w:val="100000000000" w:firstRow="1" w:lastRow="0" w:firstColumn="0" w:lastColumn="0" w:oddVBand="0" w:evenVBand="0" w:oddHBand="0" w:evenHBand="0" w:firstRowFirstColumn="0" w:firstRowLastColumn="0" w:lastRowFirstColumn="0" w:lastRowLastColumn="0"/>
              <w:rPr>
                <w:bCs/>
                <w:color w:val="FFFFFF" w:themeColor="background1"/>
              </w:rPr>
            </w:pPr>
            <w:r>
              <w:rPr>
                <w:bCs/>
                <w:color w:val="FFFFFF" w:themeColor="background1"/>
              </w:rPr>
              <w:t>Unit title</w:t>
            </w:r>
          </w:p>
        </w:tc>
        <w:tc>
          <w:tcPr>
            <w:tcW w:w="942" w:type="pct"/>
            <w:shd w:val="clear" w:color="auto" w:fill="041E42"/>
          </w:tcPr>
          <w:p w14:paraId="158BBBCF" w14:textId="77777777" w:rsidR="006C2E36" w:rsidRPr="00F2327F" w:rsidRDefault="006C2E36" w:rsidP="00CD729F">
            <w:pPr>
              <w:spacing w:after="0"/>
              <w:jc w:val="center"/>
              <w:cnfStyle w:val="100000000000" w:firstRow="1" w:lastRow="0" w:firstColumn="0" w:lastColumn="0" w:oddVBand="0" w:evenVBand="0" w:oddHBand="0" w:evenHBand="0" w:firstRowFirstColumn="0" w:firstRowLastColumn="0" w:lastRowFirstColumn="0" w:lastRowLastColumn="0"/>
              <w:rPr>
                <w:bCs/>
                <w:color w:val="FFFFFF" w:themeColor="background1"/>
                <w:szCs w:val="20"/>
                <w:lang w:val="en-US"/>
              </w:rPr>
            </w:pPr>
            <w:r w:rsidRPr="00F2327F">
              <w:rPr>
                <w:bCs/>
                <w:color w:val="FFFFFF" w:themeColor="background1"/>
                <w:szCs w:val="20"/>
                <w:lang w:val="en-US"/>
              </w:rPr>
              <w:t>HSC indicative hours</w:t>
            </w:r>
          </w:p>
        </w:tc>
        <w:tc>
          <w:tcPr>
            <w:tcW w:w="845" w:type="pct"/>
            <w:shd w:val="clear" w:color="auto" w:fill="041E42"/>
          </w:tcPr>
          <w:p w14:paraId="2CB0A31B" w14:textId="77777777" w:rsidR="006C2E36" w:rsidRPr="00F2327F" w:rsidRDefault="006C2E36" w:rsidP="00CD729F">
            <w:pPr>
              <w:spacing w:after="0"/>
              <w:jc w:val="center"/>
              <w:cnfStyle w:val="100000000000" w:firstRow="1" w:lastRow="0" w:firstColumn="0" w:lastColumn="0" w:oddVBand="0" w:evenVBand="0" w:oddHBand="0" w:evenHBand="0" w:firstRowFirstColumn="0" w:firstRowLastColumn="0" w:lastRowFirstColumn="0" w:lastRowLastColumn="0"/>
              <w:rPr>
                <w:bCs/>
                <w:color w:val="FFFFFF" w:themeColor="background1"/>
                <w:szCs w:val="20"/>
                <w:lang w:val="en-US"/>
              </w:rPr>
            </w:pPr>
            <w:r w:rsidRPr="00F2327F">
              <w:rPr>
                <w:bCs/>
                <w:color w:val="FFFFFF" w:themeColor="background1"/>
                <w:szCs w:val="20"/>
                <w:lang w:val="en-US"/>
              </w:rPr>
              <w:t>Weighting points</w:t>
            </w:r>
          </w:p>
        </w:tc>
      </w:tr>
      <w:tr w:rsidR="00DA75C7" w:rsidRPr="0060475E" w14:paraId="417D4FBB" w14:textId="77777777" w:rsidTr="006C2E36">
        <w:tc>
          <w:tcPr>
            <w:cnfStyle w:val="001000000000" w:firstRow="0" w:lastRow="0" w:firstColumn="1" w:lastColumn="0" w:oddVBand="0" w:evenVBand="0" w:oddHBand="0" w:evenHBand="0" w:firstRowFirstColumn="0" w:firstRowLastColumn="0" w:lastRowFirstColumn="0" w:lastRowLastColumn="0"/>
            <w:tcW w:w="810" w:type="pct"/>
            <w:shd w:val="clear" w:color="auto" w:fill="FFFFFF" w:themeFill="background1"/>
          </w:tcPr>
          <w:p w14:paraId="1427E246" w14:textId="0387D892" w:rsidR="00DA75C7" w:rsidRPr="00CD7162" w:rsidRDefault="00000000" w:rsidP="00465376">
            <w:pPr>
              <w:spacing w:after="0"/>
              <w:rPr>
                <w:rFonts w:eastAsia="Times New Roman"/>
                <w:bCs/>
                <w:szCs w:val="20"/>
                <w:lang w:val="en-US" w:eastAsia="x-none"/>
              </w:rPr>
            </w:pPr>
            <w:hyperlink r:id="rId55" w:history="1">
              <w:r w:rsidR="00DA75C7" w:rsidRPr="00CD7162">
                <w:rPr>
                  <w:rStyle w:val="Hyperlink"/>
                  <w:rFonts w:eastAsia="Times New Roman" w:cs="Arial"/>
                  <w:bCs/>
                  <w:szCs w:val="20"/>
                  <w:lang w:val="en-US" w:eastAsia="x-none"/>
                </w:rPr>
                <w:t>UEECD0009</w:t>
              </w:r>
            </w:hyperlink>
          </w:p>
        </w:tc>
        <w:tc>
          <w:tcPr>
            <w:tcW w:w="2403" w:type="pct"/>
            <w:shd w:val="clear" w:color="auto" w:fill="FFFFFF" w:themeFill="background1"/>
          </w:tcPr>
          <w:p w14:paraId="5920431D" w14:textId="63F7507D" w:rsidR="00DA75C7" w:rsidRPr="00CD7162" w:rsidRDefault="00000000" w:rsidP="00465376">
            <w:pPr>
              <w:spacing w:after="0"/>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hyperlink r:id="rId56" w:history="1">
              <w:r w:rsidR="00DA75C7" w:rsidRPr="007A6019">
                <w:rPr>
                  <w:rStyle w:val="Hyperlink"/>
                  <w:rFonts w:eastAsia="Times New Roman"/>
                  <w:szCs w:val="20"/>
                  <w:lang w:val="en-US" w:eastAsia="x-none"/>
                </w:rPr>
                <w:t>Carry out routine work activities in an energy sector environment</w:t>
              </w:r>
            </w:hyperlink>
          </w:p>
          <w:p w14:paraId="45BB8567" w14:textId="77777777" w:rsidR="00DA75C7" w:rsidRPr="00CD7162" w:rsidRDefault="00DA75C7" w:rsidP="00DA75C7">
            <w:pPr>
              <w:spacing w:before="120" w:after="0"/>
              <w:ind w:left="1304" w:hanging="1264"/>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CD7162">
              <w:rPr>
                <w:rFonts w:eastAsia="Times New Roman"/>
                <w:bCs/>
                <w:szCs w:val="20"/>
                <w:lang w:val="en-US" w:eastAsia="x-none"/>
              </w:rPr>
              <w:t>Prerequisite:</w:t>
            </w:r>
            <w:r w:rsidRPr="00CD7162">
              <w:rPr>
                <w:rFonts w:eastAsia="Times New Roman"/>
                <w:bCs/>
                <w:szCs w:val="20"/>
                <w:lang w:val="en-US" w:eastAsia="x-none"/>
              </w:rPr>
              <w:tab/>
            </w:r>
            <w:hyperlink r:id="rId57" w:history="1">
              <w:r w:rsidRPr="00CD7162">
                <w:rPr>
                  <w:rStyle w:val="Hyperlink"/>
                  <w:rFonts w:eastAsia="Times New Roman"/>
                  <w:bCs/>
                  <w:szCs w:val="20"/>
                  <w:lang w:val="en-US" w:eastAsia="x-none"/>
                </w:rPr>
                <w:t>UEECD0007</w:t>
              </w:r>
            </w:hyperlink>
          </w:p>
        </w:tc>
        <w:tc>
          <w:tcPr>
            <w:tcW w:w="942" w:type="pct"/>
            <w:shd w:val="clear" w:color="auto" w:fill="FFFFFF" w:themeFill="background1"/>
          </w:tcPr>
          <w:p w14:paraId="45F9A067" w14:textId="50A911A2" w:rsidR="00DA75C7" w:rsidRPr="008737B2" w:rsidRDefault="00E1249F" w:rsidP="00465376">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sidRPr="008737B2">
              <w:rPr>
                <w:bCs/>
                <w:szCs w:val="20"/>
                <w:lang w:val="en-US"/>
              </w:rPr>
              <w:t>15</w:t>
            </w:r>
          </w:p>
        </w:tc>
        <w:tc>
          <w:tcPr>
            <w:tcW w:w="845" w:type="pct"/>
            <w:shd w:val="clear" w:color="auto" w:fill="FFFFFF" w:themeFill="background1"/>
          </w:tcPr>
          <w:p w14:paraId="148B5D0C" w14:textId="77777777" w:rsidR="00DA75C7" w:rsidRPr="008737B2" w:rsidRDefault="00DA75C7" w:rsidP="00465376">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sidRPr="008737B2">
              <w:rPr>
                <w:bCs/>
                <w:szCs w:val="20"/>
                <w:lang w:val="en-US"/>
              </w:rPr>
              <w:t>40</w:t>
            </w:r>
          </w:p>
        </w:tc>
      </w:tr>
    </w:tbl>
    <w:p w14:paraId="4D059921" w14:textId="26D04D06" w:rsidR="00E82AAF" w:rsidRPr="0060475E" w:rsidRDefault="00E82AAF" w:rsidP="00E1249F">
      <w:pPr>
        <w:rPr>
          <w:highlight w:val="yellow"/>
        </w:rPr>
      </w:pPr>
    </w:p>
    <w:p w14:paraId="75DF676F" w14:textId="42797A9A" w:rsidR="00E82AAF" w:rsidRPr="00380B87" w:rsidRDefault="00E82AAF" w:rsidP="00AD42F0">
      <w:pPr>
        <w:rPr>
          <w:b/>
          <w:bCs/>
        </w:rPr>
      </w:pPr>
      <w:proofErr w:type="gramStart"/>
      <w:r w:rsidRPr="00380B87">
        <w:rPr>
          <w:b/>
          <w:bCs/>
        </w:rPr>
        <w:t>PLUS</w:t>
      </w:r>
      <w:proofErr w:type="gramEnd"/>
      <w:r w:rsidRPr="00380B87">
        <w:rPr>
          <w:b/>
          <w:bCs/>
        </w:rPr>
        <w:t xml:space="preserve"> a selection of units of competency from the HSC elective pool</w:t>
      </w:r>
      <w:r w:rsidR="00243BB4" w:rsidRPr="00380B87">
        <w:rPr>
          <w:b/>
          <w:bCs/>
        </w:rPr>
        <w:t xml:space="preserve"> </w:t>
      </w:r>
      <w:r w:rsidRPr="00380B87">
        <w:rPr>
          <w:b/>
          <w:bCs/>
        </w:rPr>
        <w:t xml:space="preserve">to </w:t>
      </w:r>
      <w:r w:rsidR="002E023F" w:rsidRPr="00380B87">
        <w:rPr>
          <w:b/>
          <w:bCs/>
        </w:rPr>
        <w:t xml:space="preserve">bring the course total to </w:t>
      </w:r>
      <w:r w:rsidRPr="00380B87">
        <w:rPr>
          <w:b/>
          <w:bCs/>
        </w:rPr>
        <w:t>a minimum of 240 HSC indicative hours</w:t>
      </w:r>
      <w:r w:rsidR="002E023F" w:rsidRPr="00380B87">
        <w:rPr>
          <w:b/>
          <w:bCs/>
        </w:rPr>
        <w:t>.</w:t>
      </w:r>
    </w:p>
    <w:p w14:paraId="07BE35C6" w14:textId="44A60401" w:rsidR="00E82AAF" w:rsidRPr="00522CC5" w:rsidRDefault="008B62DE" w:rsidP="00522CC5">
      <w:pPr>
        <w:pStyle w:val="Heading3"/>
      </w:pPr>
      <w:bookmarkStart w:id="45" w:name="_Toc120555948"/>
      <w:r w:rsidRPr="00522CC5">
        <w:t>2.5.2</w:t>
      </w:r>
      <w:r w:rsidR="00E82AAF" w:rsidRPr="00522CC5">
        <w:tab/>
        <w:t>HSC elective pool</w:t>
      </w:r>
      <w:bookmarkEnd w:id="45"/>
    </w:p>
    <w:tbl>
      <w:tblPr>
        <w:tblStyle w:val="NESATable"/>
        <w:tblW w:w="9038" w:type="dxa"/>
        <w:tblLook w:val="04A0" w:firstRow="1" w:lastRow="0" w:firstColumn="1" w:lastColumn="0" w:noHBand="0" w:noVBand="1"/>
      </w:tblPr>
      <w:tblGrid>
        <w:gridCol w:w="1763"/>
        <w:gridCol w:w="4186"/>
        <w:gridCol w:w="1686"/>
        <w:gridCol w:w="1403"/>
      </w:tblGrid>
      <w:tr w:rsidR="00D870F7" w:rsidRPr="00634DC9" w14:paraId="3B4D0CC1" w14:textId="77777777" w:rsidTr="006C2E36">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975" w:type="pct"/>
          </w:tcPr>
          <w:p w14:paraId="2A0D4619" w14:textId="77777777" w:rsidR="00406436" w:rsidRPr="00041DC6" w:rsidRDefault="00406436" w:rsidP="006C2E36">
            <w:pPr>
              <w:spacing w:after="0"/>
              <w:rPr>
                <w:color w:val="FFFFFF" w:themeColor="background1"/>
              </w:rPr>
            </w:pPr>
            <w:r w:rsidRPr="00041DC6">
              <w:rPr>
                <w:color w:val="FFFFFF" w:themeColor="background1"/>
              </w:rPr>
              <w:t>Unit code</w:t>
            </w:r>
          </w:p>
        </w:tc>
        <w:tc>
          <w:tcPr>
            <w:tcW w:w="2316" w:type="pct"/>
          </w:tcPr>
          <w:p w14:paraId="5A46FA8E" w14:textId="2D1484E7" w:rsidR="00406436" w:rsidRPr="00041DC6" w:rsidRDefault="001D06D0" w:rsidP="006C2E36">
            <w:pPr>
              <w:spacing w:after="0"/>
              <w:cnfStyle w:val="100000000000" w:firstRow="1" w:lastRow="0" w:firstColumn="0" w:lastColumn="0" w:oddVBand="0" w:evenVBand="0" w:oddHBand="0" w:evenHBand="0" w:firstRowFirstColumn="0" w:firstRowLastColumn="0" w:lastRowFirstColumn="0" w:lastRowLastColumn="0"/>
              <w:rPr>
                <w:color w:val="FFFFFF" w:themeColor="background1"/>
              </w:rPr>
            </w:pPr>
            <w:r w:rsidRPr="00041DC6">
              <w:rPr>
                <w:color w:val="FFFFFF" w:themeColor="background1"/>
              </w:rPr>
              <w:t>Unit t</w:t>
            </w:r>
            <w:r w:rsidR="00406436" w:rsidRPr="00041DC6">
              <w:rPr>
                <w:color w:val="FFFFFF" w:themeColor="background1"/>
              </w:rPr>
              <w:t>itle</w:t>
            </w:r>
          </w:p>
        </w:tc>
        <w:tc>
          <w:tcPr>
            <w:tcW w:w="933" w:type="pct"/>
          </w:tcPr>
          <w:p w14:paraId="700712BE" w14:textId="77777777" w:rsidR="00406436" w:rsidRPr="00041DC6" w:rsidRDefault="00406436" w:rsidP="006C2E36">
            <w:pPr>
              <w:spacing w:after="0"/>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041DC6">
              <w:rPr>
                <w:color w:val="FFFFFF" w:themeColor="background1"/>
              </w:rPr>
              <w:t>HSC indicative hours</w:t>
            </w:r>
          </w:p>
        </w:tc>
        <w:tc>
          <w:tcPr>
            <w:tcW w:w="776" w:type="pct"/>
          </w:tcPr>
          <w:p w14:paraId="576E2D5A" w14:textId="77777777" w:rsidR="0040696C" w:rsidRPr="00041DC6" w:rsidRDefault="0040696C" w:rsidP="006C2E36">
            <w:pPr>
              <w:spacing w:after="0"/>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041DC6">
              <w:rPr>
                <w:color w:val="FFFFFF" w:themeColor="background1"/>
              </w:rPr>
              <w:t>Weighting</w:t>
            </w:r>
          </w:p>
          <w:p w14:paraId="5A66F836" w14:textId="38CEC56A" w:rsidR="00406436" w:rsidRPr="00041DC6" w:rsidRDefault="0040696C" w:rsidP="006C2E36">
            <w:pPr>
              <w:spacing w:after="0"/>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041DC6">
              <w:rPr>
                <w:color w:val="FFFFFF" w:themeColor="background1"/>
              </w:rPr>
              <w:t>points</w:t>
            </w:r>
          </w:p>
        </w:tc>
      </w:tr>
      <w:tr w:rsidR="00D870F7" w:rsidRPr="003F3DE6" w14:paraId="1B8367DD" w14:textId="77777777" w:rsidTr="003F3DE6">
        <w:tc>
          <w:tcPr>
            <w:cnfStyle w:val="001000000000" w:firstRow="0" w:lastRow="0" w:firstColumn="1" w:lastColumn="0" w:oddVBand="0" w:evenVBand="0" w:oddHBand="0" w:evenHBand="0" w:firstRowFirstColumn="0" w:firstRowLastColumn="0" w:lastRowFirstColumn="0" w:lastRowLastColumn="0"/>
            <w:tcW w:w="975" w:type="pct"/>
          </w:tcPr>
          <w:p w14:paraId="3E7A295E" w14:textId="7DA862CC" w:rsidR="003C4CE8" w:rsidRPr="00D319BD" w:rsidRDefault="00000000" w:rsidP="00D319BD">
            <w:pPr>
              <w:spacing w:after="0"/>
              <w:rPr>
                <w:rStyle w:val="Hyperlink"/>
              </w:rPr>
            </w:pPr>
            <w:hyperlink r:id="rId58" w:history="1">
              <w:r w:rsidR="003C4CE8" w:rsidRPr="003F3DE6">
                <w:rPr>
                  <w:rStyle w:val="Hyperlink"/>
                  <w:rFonts w:eastAsia="Times New Roman" w:cs="Arial"/>
                  <w:szCs w:val="20"/>
                  <w:lang w:eastAsia="x-none"/>
                </w:rPr>
                <w:t>BSBOPS203</w:t>
              </w:r>
            </w:hyperlink>
          </w:p>
        </w:tc>
        <w:tc>
          <w:tcPr>
            <w:tcW w:w="2316" w:type="pct"/>
          </w:tcPr>
          <w:p w14:paraId="6F91DF2D" w14:textId="11F42B4F" w:rsidR="003C4CE8" w:rsidRPr="00C6021F" w:rsidRDefault="00000000" w:rsidP="00C6021F">
            <w:pPr>
              <w:spacing w:after="0"/>
              <w:ind w:left="0"/>
              <w:cnfStyle w:val="000000000000" w:firstRow="0" w:lastRow="0" w:firstColumn="0" w:lastColumn="0" w:oddVBand="0" w:evenVBand="0" w:oddHBand="0" w:evenHBand="0" w:firstRowFirstColumn="0" w:firstRowLastColumn="0" w:lastRowFirstColumn="0" w:lastRowLastColumn="0"/>
              <w:rPr>
                <w:rFonts w:eastAsia="Times New Roman" w:cs="Arial"/>
                <w:color w:val="D7153A"/>
                <w:szCs w:val="20"/>
                <w:u w:val="single"/>
                <w:lang w:eastAsia="x-none"/>
              </w:rPr>
            </w:pPr>
            <w:hyperlink r:id="rId59" w:history="1">
              <w:r w:rsidR="003C4CE8" w:rsidRPr="003F3DE6">
                <w:rPr>
                  <w:rStyle w:val="Hyperlink"/>
                  <w:rFonts w:eastAsia="Times New Roman" w:cs="Arial"/>
                  <w:szCs w:val="20"/>
                  <w:lang w:eastAsia="x-none"/>
                </w:rPr>
                <w:t>Deliver a service to customers</w:t>
              </w:r>
            </w:hyperlink>
          </w:p>
        </w:tc>
        <w:tc>
          <w:tcPr>
            <w:tcW w:w="933" w:type="pct"/>
          </w:tcPr>
          <w:p w14:paraId="4A2BADFE" w14:textId="0CA63E51" w:rsidR="003C4CE8" w:rsidRPr="003F3DE6" w:rsidRDefault="003C4CE8" w:rsidP="00C6021F">
            <w:pPr>
              <w:spacing w:after="0"/>
              <w:ind w:left="0"/>
              <w:jc w:val="center"/>
              <w:cnfStyle w:val="000000000000" w:firstRow="0" w:lastRow="0" w:firstColumn="0" w:lastColumn="0" w:oddVBand="0" w:evenVBand="0" w:oddHBand="0" w:evenHBand="0" w:firstRowFirstColumn="0" w:firstRowLastColumn="0" w:lastRowFirstColumn="0" w:lastRowLastColumn="0"/>
              <w:rPr>
                <w:rFonts w:cs="Arial"/>
                <w:szCs w:val="20"/>
                <w:lang w:val="en-US"/>
              </w:rPr>
            </w:pPr>
            <w:r w:rsidRPr="003F3DE6">
              <w:rPr>
                <w:rFonts w:cs="Arial"/>
                <w:szCs w:val="20"/>
                <w:lang w:val="en-US"/>
              </w:rPr>
              <w:t>15</w:t>
            </w:r>
          </w:p>
        </w:tc>
        <w:tc>
          <w:tcPr>
            <w:tcW w:w="776" w:type="pct"/>
          </w:tcPr>
          <w:p w14:paraId="08BED1CD" w14:textId="0324D5DB" w:rsidR="003C4CE8" w:rsidRPr="003F3DE6" w:rsidRDefault="003C4CE8" w:rsidP="00C6021F">
            <w:pPr>
              <w:spacing w:after="0"/>
              <w:ind w:left="0"/>
              <w:jc w:val="center"/>
              <w:cnfStyle w:val="000000000000" w:firstRow="0" w:lastRow="0" w:firstColumn="0" w:lastColumn="0" w:oddVBand="0" w:evenVBand="0" w:oddHBand="0" w:evenHBand="0" w:firstRowFirstColumn="0" w:firstRowLastColumn="0" w:lastRowFirstColumn="0" w:lastRowLastColumn="0"/>
              <w:rPr>
                <w:rFonts w:cs="Arial"/>
                <w:szCs w:val="20"/>
                <w:lang w:val="en-US"/>
              </w:rPr>
            </w:pPr>
            <w:r w:rsidRPr="003F3DE6">
              <w:rPr>
                <w:rFonts w:cs="Arial"/>
                <w:szCs w:val="20"/>
                <w:lang w:val="en-US"/>
              </w:rPr>
              <w:t>20</w:t>
            </w:r>
          </w:p>
        </w:tc>
      </w:tr>
      <w:tr w:rsidR="00D870F7" w:rsidRPr="003F3DE6" w14:paraId="571ADEC0" w14:textId="77777777" w:rsidTr="006E2357">
        <w:tc>
          <w:tcPr>
            <w:cnfStyle w:val="001000000000" w:firstRow="0" w:lastRow="0" w:firstColumn="1" w:lastColumn="0" w:oddVBand="0" w:evenVBand="0" w:oddHBand="0" w:evenHBand="0" w:firstRowFirstColumn="0" w:firstRowLastColumn="0" w:lastRowFirstColumn="0" w:lastRowLastColumn="0"/>
            <w:tcW w:w="975" w:type="pct"/>
          </w:tcPr>
          <w:p w14:paraId="75E050B9" w14:textId="11132EF8" w:rsidR="006E2357" w:rsidRPr="003F3DE6" w:rsidRDefault="00000000" w:rsidP="003F3DE6">
            <w:pPr>
              <w:spacing w:after="0"/>
              <w:rPr>
                <w:rStyle w:val="Hyperlink"/>
                <w:rFonts w:eastAsia="Times New Roman" w:cs="Arial"/>
                <w:szCs w:val="20"/>
                <w:lang w:eastAsia="x-none"/>
              </w:rPr>
            </w:pPr>
            <w:hyperlink r:id="rId60" w:history="1">
              <w:r w:rsidR="00406436" w:rsidRPr="003F3DE6">
                <w:rPr>
                  <w:rStyle w:val="Hyperlink"/>
                  <w:rFonts w:eastAsia="Times New Roman" w:cs="Arial"/>
                  <w:szCs w:val="20"/>
                  <w:lang w:eastAsia="x-none"/>
                </w:rPr>
                <w:t>CPCCWHS1001</w:t>
              </w:r>
            </w:hyperlink>
          </w:p>
          <w:p w14:paraId="3985C97C" w14:textId="55EBF2C9" w:rsidR="006E2357" w:rsidRPr="003F3DE6" w:rsidRDefault="006E2357" w:rsidP="003F3DE6">
            <w:pPr>
              <w:spacing w:after="0"/>
              <w:rPr>
                <w:rStyle w:val="Hyperlink"/>
                <w:rFonts w:eastAsia="Times New Roman" w:cs="Arial"/>
                <w:color w:val="auto"/>
                <w:szCs w:val="20"/>
                <w:u w:val="none"/>
                <w:lang w:eastAsia="x-none"/>
              </w:rPr>
            </w:pPr>
            <w:r w:rsidRPr="003F3DE6">
              <w:rPr>
                <w:rStyle w:val="Hyperlink"/>
                <w:rFonts w:eastAsia="Times New Roman" w:cs="Arial"/>
                <w:color w:val="auto"/>
                <w:szCs w:val="20"/>
                <w:u w:val="none"/>
                <w:lang w:eastAsia="x-none"/>
              </w:rPr>
              <w:t>or</w:t>
            </w:r>
          </w:p>
          <w:p w14:paraId="748A1653" w14:textId="2FE78577" w:rsidR="00406436" w:rsidRPr="003F3DE6" w:rsidRDefault="00000000" w:rsidP="003F3DE6">
            <w:pPr>
              <w:spacing w:after="0"/>
              <w:rPr>
                <w:rFonts w:eastAsia="Times New Roman" w:cs="Arial"/>
                <w:color w:val="041E42"/>
                <w:szCs w:val="20"/>
                <w:lang w:val="en-US" w:eastAsia="x-none"/>
              </w:rPr>
            </w:pPr>
            <w:hyperlink r:id="rId61" w:history="1">
              <w:r w:rsidR="006E2357" w:rsidRPr="003F3DE6">
                <w:rPr>
                  <w:rStyle w:val="Hyperlink"/>
                  <w:rFonts w:eastAsia="Times New Roman" w:cs="Arial"/>
                  <w:szCs w:val="20"/>
                  <w:lang w:eastAsia="x-none"/>
                </w:rPr>
                <w:t>CPCWHS1001</w:t>
              </w:r>
            </w:hyperlink>
          </w:p>
        </w:tc>
        <w:tc>
          <w:tcPr>
            <w:tcW w:w="2316" w:type="pct"/>
          </w:tcPr>
          <w:p w14:paraId="6BFB82DA" w14:textId="059DF829" w:rsidR="00406436" w:rsidRPr="003F3DE6" w:rsidRDefault="00000000" w:rsidP="003F3DE6">
            <w:pPr>
              <w:spacing w:after="0"/>
              <w:cnfStyle w:val="000000000000" w:firstRow="0" w:lastRow="0" w:firstColumn="0" w:lastColumn="0" w:oddVBand="0" w:evenVBand="0" w:oddHBand="0" w:evenHBand="0" w:firstRowFirstColumn="0" w:firstRowLastColumn="0" w:lastRowFirstColumn="0" w:lastRowLastColumn="0"/>
              <w:rPr>
                <w:rStyle w:val="Hyperlink"/>
                <w:rFonts w:eastAsia="Times New Roman" w:cs="Arial"/>
                <w:szCs w:val="20"/>
                <w:lang w:eastAsia="x-none"/>
              </w:rPr>
            </w:pPr>
            <w:hyperlink r:id="rId62" w:history="1">
              <w:r w:rsidR="00406436" w:rsidRPr="003F3DE6">
                <w:rPr>
                  <w:rStyle w:val="Hyperlink"/>
                  <w:rFonts w:eastAsia="Times New Roman" w:cs="Arial"/>
                  <w:szCs w:val="20"/>
                  <w:lang w:eastAsia="x-none"/>
                </w:rPr>
                <w:t>Prepare to work safely in the construction industry</w:t>
              </w:r>
            </w:hyperlink>
          </w:p>
          <w:p w14:paraId="7087569A" w14:textId="45CAE8EC" w:rsidR="006E2357" w:rsidRPr="003F3DE6" w:rsidRDefault="00000000" w:rsidP="003F3DE6">
            <w:pPr>
              <w:spacing w:after="0"/>
              <w:cnfStyle w:val="000000000000" w:firstRow="0" w:lastRow="0" w:firstColumn="0" w:lastColumn="0" w:oddVBand="0" w:evenVBand="0" w:oddHBand="0" w:evenHBand="0" w:firstRowFirstColumn="0" w:firstRowLastColumn="0" w:lastRowFirstColumn="0" w:lastRowLastColumn="0"/>
              <w:rPr>
                <w:rFonts w:eastAsia="Times New Roman" w:cs="Arial"/>
                <w:color w:val="D7153A"/>
                <w:szCs w:val="20"/>
                <w:u w:val="single"/>
                <w:lang w:eastAsia="x-none"/>
              </w:rPr>
            </w:pPr>
            <w:hyperlink r:id="rId63" w:history="1">
              <w:r w:rsidR="006E2357" w:rsidRPr="003F3DE6">
                <w:rPr>
                  <w:rStyle w:val="Hyperlink"/>
                  <w:rFonts w:eastAsia="Times New Roman" w:cs="Arial"/>
                  <w:szCs w:val="20"/>
                  <w:lang w:eastAsia="x-none"/>
                </w:rPr>
                <w:t>Prepare to work safely in the construction industry</w:t>
              </w:r>
            </w:hyperlink>
          </w:p>
        </w:tc>
        <w:tc>
          <w:tcPr>
            <w:tcW w:w="933" w:type="pct"/>
            <w:vAlign w:val="center"/>
          </w:tcPr>
          <w:p w14:paraId="131233E1" w14:textId="77777777" w:rsidR="00406436" w:rsidRPr="003F3DE6" w:rsidRDefault="00406436" w:rsidP="003F3DE6">
            <w:pPr>
              <w:spacing w:after="0"/>
              <w:jc w:val="center"/>
              <w:cnfStyle w:val="000000000000" w:firstRow="0" w:lastRow="0" w:firstColumn="0" w:lastColumn="0" w:oddVBand="0" w:evenVBand="0" w:oddHBand="0" w:evenHBand="0" w:firstRowFirstColumn="0" w:firstRowLastColumn="0" w:lastRowFirstColumn="0" w:lastRowLastColumn="0"/>
              <w:rPr>
                <w:rFonts w:cs="Arial"/>
                <w:szCs w:val="20"/>
                <w:lang w:val="en-US"/>
              </w:rPr>
            </w:pPr>
            <w:r w:rsidRPr="003F3DE6">
              <w:rPr>
                <w:rFonts w:cs="Arial"/>
                <w:szCs w:val="20"/>
                <w:lang w:val="en-US"/>
              </w:rPr>
              <w:t>10</w:t>
            </w:r>
          </w:p>
        </w:tc>
        <w:tc>
          <w:tcPr>
            <w:tcW w:w="776" w:type="pct"/>
            <w:vAlign w:val="center"/>
          </w:tcPr>
          <w:p w14:paraId="3C5D01CD" w14:textId="77777777" w:rsidR="00406436" w:rsidRPr="003F3DE6" w:rsidRDefault="00406436" w:rsidP="003F3DE6">
            <w:pPr>
              <w:spacing w:after="0"/>
              <w:jc w:val="center"/>
              <w:cnfStyle w:val="000000000000" w:firstRow="0" w:lastRow="0" w:firstColumn="0" w:lastColumn="0" w:oddVBand="0" w:evenVBand="0" w:oddHBand="0" w:evenHBand="0" w:firstRowFirstColumn="0" w:firstRowLastColumn="0" w:lastRowFirstColumn="0" w:lastRowLastColumn="0"/>
              <w:rPr>
                <w:rFonts w:cs="Arial"/>
                <w:szCs w:val="20"/>
                <w:lang w:val="en-US"/>
              </w:rPr>
            </w:pPr>
            <w:r w:rsidRPr="003F3DE6">
              <w:rPr>
                <w:rFonts w:cs="Arial"/>
                <w:szCs w:val="20"/>
                <w:lang w:val="en-US"/>
              </w:rPr>
              <w:t>10</w:t>
            </w:r>
          </w:p>
        </w:tc>
      </w:tr>
      <w:tr w:rsidR="00D870F7" w:rsidRPr="003F3DE6" w14:paraId="360B5A78" w14:textId="77777777" w:rsidTr="00163015">
        <w:tc>
          <w:tcPr>
            <w:cnfStyle w:val="001000000000" w:firstRow="0" w:lastRow="0" w:firstColumn="1" w:lastColumn="0" w:oddVBand="0" w:evenVBand="0" w:oddHBand="0" w:evenHBand="0" w:firstRowFirstColumn="0" w:firstRowLastColumn="0" w:lastRowFirstColumn="0" w:lastRowLastColumn="0"/>
            <w:tcW w:w="975" w:type="pct"/>
          </w:tcPr>
          <w:p w14:paraId="1D036745" w14:textId="4859ED30" w:rsidR="00D64B4E" w:rsidRPr="003F3DE6" w:rsidRDefault="00000000" w:rsidP="0014269D">
            <w:pPr>
              <w:spacing w:after="0"/>
              <w:rPr>
                <w:rFonts w:eastAsia="Times New Roman" w:cs="Arial"/>
                <w:color w:val="041E42"/>
                <w:szCs w:val="20"/>
                <w:u w:val="single"/>
                <w:lang w:val="en-US" w:eastAsia="x-none"/>
              </w:rPr>
            </w:pPr>
            <w:hyperlink r:id="rId64" w:history="1">
              <w:r w:rsidR="00E07019" w:rsidRPr="003F3DE6">
                <w:rPr>
                  <w:rStyle w:val="Hyperlink"/>
                </w:rPr>
                <w:t>HLTAID009</w:t>
              </w:r>
            </w:hyperlink>
          </w:p>
        </w:tc>
        <w:tc>
          <w:tcPr>
            <w:tcW w:w="2316" w:type="pct"/>
          </w:tcPr>
          <w:p w14:paraId="269D79AA" w14:textId="45F79160" w:rsidR="00D64B4E" w:rsidRPr="003F3DE6" w:rsidRDefault="00000000" w:rsidP="0014269D">
            <w:pPr>
              <w:spacing w:after="0"/>
              <w:cnfStyle w:val="000000000000" w:firstRow="0" w:lastRow="0" w:firstColumn="0" w:lastColumn="0" w:oddVBand="0" w:evenVBand="0" w:oddHBand="0" w:evenHBand="0" w:firstRowFirstColumn="0" w:firstRowLastColumn="0" w:lastRowFirstColumn="0" w:lastRowLastColumn="0"/>
              <w:rPr>
                <w:rFonts w:eastAsia="Times New Roman" w:cs="Arial"/>
                <w:color w:val="041E42"/>
                <w:szCs w:val="20"/>
                <w:lang w:val="en-US" w:eastAsia="x-none"/>
              </w:rPr>
            </w:pPr>
            <w:hyperlink r:id="rId65" w:history="1">
              <w:r w:rsidR="00D64B4E" w:rsidRPr="003F3DE6">
                <w:rPr>
                  <w:rStyle w:val="Hyperlink"/>
                  <w:rFonts w:eastAsia="Times New Roman" w:cs="Arial"/>
                  <w:szCs w:val="20"/>
                  <w:lang w:eastAsia="x-none"/>
                </w:rPr>
                <w:t xml:space="preserve">Provide </w:t>
              </w:r>
              <w:r w:rsidR="002E4648" w:rsidRPr="003F3DE6">
                <w:rPr>
                  <w:rStyle w:val="Hyperlink"/>
                  <w:rFonts w:eastAsia="Times New Roman" w:cs="Arial"/>
                  <w:szCs w:val="20"/>
                  <w:lang w:eastAsia="x-none"/>
                </w:rPr>
                <w:t>cardio</w:t>
              </w:r>
              <w:r w:rsidR="00D64B4E" w:rsidRPr="003F3DE6">
                <w:rPr>
                  <w:rStyle w:val="Hyperlink"/>
                  <w:rFonts w:eastAsia="Times New Roman" w:cs="Arial"/>
                  <w:szCs w:val="20"/>
                  <w:lang w:eastAsia="x-none"/>
                </w:rPr>
                <w:t>pulmonary resuscitation</w:t>
              </w:r>
            </w:hyperlink>
          </w:p>
        </w:tc>
        <w:tc>
          <w:tcPr>
            <w:tcW w:w="933" w:type="pct"/>
          </w:tcPr>
          <w:p w14:paraId="0251400F" w14:textId="13922CF4" w:rsidR="00D64B4E" w:rsidRPr="003F3DE6" w:rsidRDefault="003E2A2F" w:rsidP="0014269D">
            <w:pPr>
              <w:spacing w:after="0"/>
              <w:jc w:val="center"/>
              <w:cnfStyle w:val="000000000000" w:firstRow="0" w:lastRow="0" w:firstColumn="0" w:lastColumn="0" w:oddVBand="0" w:evenVBand="0" w:oddHBand="0" w:evenHBand="0" w:firstRowFirstColumn="0" w:firstRowLastColumn="0" w:lastRowFirstColumn="0" w:lastRowLastColumn="0"/>
              <w:rPr>
                <w:rFonts w:cs="Arial"/>
                <w:szCs w:val="20"/>
                <w:lang w:val="en-US"/>
              </w:rPr>
            </w:pPr>
            <w:r w:rsidRPr="003F3DE6">
              <w:rPr>
                <w:rFonts w:cs="Arial"/>
                <w:szCs w:val="20"/>
                <w:lang w:val="en-US"/>
              </w:rPr>
              <w:t>5</w:t>
            </w:r>
          </w:p>
        </w:tc>
        <w:tc>
          <w:tcPr>
            <w:tcW w:w="776" w:type="pct"/>
          </w:tcPr>
          <w:p w14:paraId="02133600" w14:textId="77777777" w:rsidR="00D64B4E" w:rsidRPr="003F3DE6" w:rsidRDefault="00D64B4E" w:rsidP="0014269D">
            <w:pPr>
              <w:spacing w:after="0"/>
              <w:jc w:val="center"/>
              <w:cnfStyle w:val="000000000000" w:firstRow="0" w:lastRow="0" w:firstColumn="0" w:lastColumn="0" w:oddVBand="0" w:evenVBand="0" w:oddHBand="0" w:evenHBand="0" w:firstRowFirstColumn="0" w:firstRowLastColumn="0" w:lastRowFirstColumn="0" w:lastRowLastColumn="0"/>
              <w:rPr>
                <w:rFonts w:cs="Arial"/>
                <w:szCs w:val="20"/>
                <w:lang w:val="en-US"/>
              </w:rPr>
            </w:pPr>
            <w:r w:rsidRPr="003F3DE6">
              <w:rPr>
                <w:rFonts w:cs="Arial"/>
                <w:szCs w:val="20"/>
                <w:lang w:val="en-US"/>
              </w:rPr>
              <w:t>10</w:t>
            </w:r>
          </w:p>
        </w:tc>
      </w:tr>
      <w:tr w:rsidR="005640D2" w:rsidRPr="003F3DE6" w14:paraId="3485BCF3" w14:textId="77777777" w:rsidTr="003E2A2F">
        <w:tc>
          <w:tcPr>
            <w:cnfStyle w:val="001000000000" w:firstRow="0" w:lastRow="0" w:firstColumn="1" w:lastColumn="0" w:oddVBand="0" w:evenVBand="0" w:oddHBand="0" w:evenHBand="0" w:firstRowFirstColumn="0" w:firstRowLastColumn="0" w:lastRowFirstColumn="0" w:lastRowLastColumn="0"/>
            <w:tcW w:w="975" w:type="pct"/>
          </w:tcPr>
          <w:p w14:paraId="6DFB9470" w14:textId="03042216" w:rsidR="003E2A2F" w:rsidRPr="003F3DE6" w:rsidRDefault="00000000" w:rsidP="005640D2">
            <w:pPr>
              <w:spacing w:after="0"/>
            </w:pPr>
            <w:hyperlink r:id="rId66" w:history="1">
              <w:r w:rsidR="003E2A2F" w:rsidRPr="003F3DE6">
                <w:rPr>
                  <w:rStyle w:val="Hyperlink"/>
                  <w:rFonts w:eastAsia="Times New Roman" w:cs="Arial"/>
                  <w:szCs w:val="20"/>
                  <w:lang w:eastAsia="x-none"/>
                </w:rPr>
                <w:t>ICTICT214</w:t>
              </w:r>
            </w:hyperlink>
          </w:p>
        </w:tc>
        <w:tc>
          <w:tcPr>
            <w:tcW w:w="2316" w:type="pct"/>
          </w:tcPr>
          <w:p w14:paraId="677A71EA" w14:textId="44075EB0" w:rsidR="003E2A2F" w:rsidRPr="003F3DE6" w:rsidRDefault="00000000" w:rsidP="005640D2">
            <w:pPr>
              <w:spacing w:after="0"/>
              <w:cnfStyle w:val="000000000000" w:firstRow="0" w:lastRow="0" w:firstColumn="0" w:lastColumn="0" w:oddVBand="0" w:evenVBand="0" w:oddHBand="0" w:evenHBand="0" w:firstRowFirstColumn="0" w:firstRowLastColumn="0" w:lastRowFirstColumn="0" w:lastRowLastColumn="0"/>
            </w:pPr>
            <w:hyperlink r:id="rId67" w:history="1">
              <w:r w:rsidR="003E2A2F" w:rsidRPr="003F3DE6">
                <w:rPr>
                  <w:rStyle w:val="Hyperlink"/>
                  <w:rFonts w:eastAsia="Times New Roman" w:cs="Arial"/>
                  <w:szCs w:val="20"/>
                  <w:lang w:eastAsia="x-none"/>
                </w:rPr>
                <w:t>Operate application software packages</w:t>
              </w:r>
            </w:hyperlink>
          </w:p>
        </w:tc>
        <w:tc>
          <w:tcPr>
            <w:tcW w:w="933" w:type="pct"/>
            <w:vAlign w:val="center"/>
          </w:tcPr>
          <w:p w14:paraId="5F710721" w14:textId="55AEDA39" w:rsidR="005640D2" w:rsidRPr="003F3DE6" w:rsidRDefault="005640D2" w:rsidP="003E2A2F">
            <w:pPr>
              <w:spacing w:after="0"/>
              <w:jc w:val="center"/>
              <w:cnfStyle w:val="000000000000" w:firstRow="0" w:lastRow="0" w:firstColumn="0" w:lastColumn="0" w:oddVBand="0" w:evenVBand="0" w:oddHBand="0" w:evenHBand="0" w:firstRowFirstColumn="0" w:firstRowLastColumn="0" w:lastRowFirstColumn="0" w:lastRowLastColumn="0"/>
              <w:rPr>
                <w:rFonts w:cs="Arial"/>
                <w:szCs w:val="20"/>
                <w:lang w:val="en-US"/>
              </w:rPr>
            </w:pPr>
            <w:r w:rsidRPr="003F3DE6">
              <w:rPr>
                <w:rFonts w:cs="Arial"/>
                <w:szCs w:val="20"/>
                <w:lang w:val="en-US"/>
              </w:rPr>
              <w:t>20</w:t>
            </w:r>
          </w:p>
        </w:tc>
        <w:tc>
          <w:tcPr>
            <w:tcW w:w="776" w:type="pct"/>
            <w:vAlign w:val="center"/>
          </w:tcPr>
          <w:p w14:paraId="0E2B7720" w14:textId="1C13B180" w:rsidR="005640D2" w:rsidRPr="003F3DE6" w:rsidRDefault="005640D2" w:rsidP="003E2A2F">
            <w:pPr>
              <w:spacing w:after="0"/>
              <w:jc w:val="center"/>
              <w:cnfStyle w:val="000000000000" w:firstRow="0" w:lastRow="0" w:firstColumn="0" w:lastColumn="0" w:oddVBand="0" w:evenVBand="0" w:oddHBand="0" w:evenHBand="0" w:firstRowFirstColumn="0" w:firstRowLastColumn="0" w:lastRowFirstColumn="0" w:lastRowLastColumn="0"/>
              <w:rPr>
                <w:rFonts w:cs="Arial"/>
                <w:szCs w:val="20"/>
                <w:lang w:val="en-US"/>
              </w:rPr>
            </w:pPr>
            <w:r w:rsidRPr="003F3DE6">
              <w:rPr>
                <w:rFonts w:cs="Arial"/>
                <w:szCs w:val="20"/>
                <w:lang w:val="en-US"/>
              </w:rPr>
              <w:t>20</w:t>
            </w:r>
          </w:p>
        </w:tc>
      </w:tr>
      <w:tr w:rsidR="00D870F7" w:rsidRPr="00634DC9" w14:paraId="41227FBE" w14:textId="77777777" w:rsidTr="00163015">
        <w:tc>
          <w:tcPr>
            <w:cnfStyle w:val="001000000000" w:firstRow="0" w:lastRow="0" w:firstColumn="1" w:lastColumn="0" w:oddVBand="0" w:evenVBand="0" w:oddHBand="0" w:evenHBand="0" w:firstRowFirstColumn="0" w:firstRowLastColumn="0" w:lastRowFirstColumn="0" w:lastRowLastColumn="0"/>
            <w:tcW w:w="975" w:type="pct"/>
          </w:tcPr>
          <w:p w14:paraId="3CE05E51" w14:textId="1166852B" w:rsidR="00406436" w:rsidRPr="003F3DE6" w:rsidRDefault="00000000" w:rsidP="0014269D">
            <w:pPr>
              <w:spacing w:after="0"/>
              <w:rPr>
                <w:rFonts w:eastAsia="Times New Roman" w:cs="Arial"/>
                <w:color w:val="041E42"/>
                <w:szCs w:val="20"/>
                <w:lang w:val="en-US" w:eastAsia="x-none"/>
              </w:rPr>
            </w:pPr>
            <w:hyperlink r:id="rId68" w:history="1">
              <w:r w:rsidR="00406436" w:rsidRPr="003F3DE6">
                <w:rPr>
                  <w:rStyle w:val="Hyperlink"/>
                  <w:rFonts w:eastAsia="Times New Roman" w:cs="Arial"/>
                  <w:szCs w:val="20"/>
                  <w:lang w:eastAsia="x-none"/>
                </w:rPr>
                <w:t>ICTTEN203</w:t>
              </w:r>
            </w:hyperlink>
          </w:p>
        </w:tc>
        <w:tc>
          <w:tcPr>
            <w:tcW w:w="2316" w:type="pct"/>
          </w:tcPr>
          <w:p w14:paraId="068F18DB" w14:textId="42FB5CFA" w:rsidR="00406436" w:rsidRPr="003F3DE6" w:rsidRDefault="00000000" w:rsidP="0014269D">
            <w:pPr>
              <w:spacing w:after="0"/>
              <w:cnfStyle w:val="000000000000" w:firstRow="0" w:lastRow="0" w:firstColumn="0" w:lastColumn="0" w:oddVBand="0" w:evenVBand="0" w:oddHBand="0" w:evenHBand="0" w:firstRowFirstColumn="0" w:firstRowLastColumn="0" w:lastRowFirstColumn="0" w:lastRowLastColumn="0"/>
              <w:rPr>
                <w:rFonts w:eastAsia="Times New Roman" w:cs="Arial"/>
                <w:color w:val="041E42"/>
                <w:szCs w:val="20"/>
                <w:lang w:val="en-US" w:eastAsia="x-none"/>
              </w:rPr>
            </w:pPr>
            <w:hyperlink r:id="rId69" w:history="1">
              <w:r w:rsidR="00DB79B3" w:rsidRPr="003F3DE6">
                <w:rPr>
                  <w:rStyle w:val="Hyperlink"/>
                  <w:rFonts w:eastAsia="Times New Roman" w:cs="Arial"/>
                  <w:szCs w:val="20"/>
                  <w:lang w:eastAsia="x-none"/>
                </w:rPr>
                <w:t>Install and configure a home or small office network</w:t>
              </w:r>
            </w:hyperlink>
          </w:p>
        </w:tc>
        <w:tc>
          <w:tcPr>
            <w:tcW w:w="933" w:type="pct"/>
          </w:tcPr>
          <w:p w14:paraId="3AB92B5A" w14:textId="77777777" w:rsidR="00406436" w:rsidRPr="003F3DE6" w:rsidRDefault="00406436" w:rsidP="0014269D">
            <w:pPr>
              <w:spacing w:after="0"/>
              <w:jc w:val="center"/>
              <w:cnfStyle w:val="000000000000" w:firstRow="0" w:lastRow="0" w:firstColumn="0" w:lastColumn="0" w:oddVBand="0" w:evenVBand="0" w:oddHBand="0" w:evenHBand="0" w:firstRowFirstColumn="0" w:firstRowLastColumn="0" w:lastRowFirstColumn="0" w:lastRowLastColumn="0"/>
              <w:rPr>
                <w:rFonts w:cs="Arial"/>
                <w:szCs w:val="20"/>
                <w:lang w:val="en-US"/>
              </w:rPr>
            </w:pPr>
            <w:r w:rsidRPr="003F3DE6">
              <w:rPr>
                <w:rFonts w:cs="Arial"/>
                <w:szCs w:val="20"/>
                <w:lang w:val="en-US"/>
              </w:rPr>
              <w:t>25</w:t>
            </w:r>
          </w:p>
        </w:tc>
        <w:tc>
          <w:tcPr>
            <w:tcW w:w="776" w:type="pct"/>
          </w:tcPr>
          <w:p w14:paraId="6CC0F276" w14:textId="77777777" w:rsidR="00406436" w:rsidRPr="008737B2" w:rsidRDefault="00406436" w:rsidP="0014269D">
            <w:pPr>
              <w:spacing w:after="0"/>
              <w:jc w:val="center"/>
              <w:cnfStyle w:val="000000000000" w:firstRow="0" w:lastRow="0" w:firstColumn="0" w:lastColumn="0" w:oddVBand="0" w:evenVBand="0" w:oddHBand="0" w:evenHBand="0" w:firstRowFirstColumn="0" w:firstRowLastColumn="0" w:lastRowFirstColumn="0" w:lastRowLastColumn="0"/>
              <w:rPr>
                <w:rFonts w:cs="Arial"/>
                <w:szCs w:val="20"/>
                <w:lang w:val="en-US"/>
              </w:rPr>
            </w:pPr>
            <w:r w:rsidRPr="003F3DE6">
              <w:rPr>
                <w:rFonts w:cs="Arial"/>
                <w:szCs w:val="20"/>
                <w:lang w:val="en-US"/>
              </w:rPr>
              <w:t>20</w:t>
            </w:r>
          </w:p>
        </w:tc>
      </w:tr>
      <w:tr w:rsidR="00D870F7" w:rsidRPr="00634DC9" w14:paraId="1EA84389" w14:textId="77777777" w:rsidTr="00163015">
        <w:tc>
          <w:tcPr>
            <w:cnfStyle w:val="001000000000" w:firstRow="0" w:lastRow="0" w:firstColumn="1" w:lastColumn="0" w:oddVBand="0" w:evenVBand="0" w:oddHBand="0" w:evenHBand="0" w:firstRowFirstColumn="0" w:firstRowLastColumn="0" w:lastRowFirstColumn="0" w:lastRowLastColumn="0"/>
            <w:tcW w:w="975" w:type="pct"/>
          </w:tcPr>
          <w:p w14:paraId="638B84FF" w14:textId="4173E9A2" w:rsidR="00406436" w:rsidRPr="00634DC9" w:rsidRDefault="00000000" w:rsidP="0014269D">
            <w:pPr>
              <w:spacing w:after="0"/>
              <w:rPr>
                <w:rFonts w:eastAsia="Times New Roman" w:cs="Arial"/>
                <w:color w:val="041E42"/>
                <w:szCs w:val="20"/>
                <w:lang w:val="en-US" w:eastAsia="x-none"/>
              </w:rPr>
            </w:pPr>
            <w:hyperlink r:id="rId70" w:history="1">
              <w:r w:rsidR="00406436" w:rsidRPr="00634DC9">
                <w:rPr>
                  <w:rStyle w:val="Hyperlink"/>
                  <w:rFonts w:eastAsia="Times New Roman" w:cs="Arial"/>
                  <w:szCs w:val="20"/>
                  <w:lang w:eastAsia="x-none"/>
                </w:rPr>
                <w:t>ICTTEN204</w:t>
              </w:r>
            </w:hyperlink>
          </w:p>
        </w:tc>
        <w:tc>
          <w:tcPr>
            <w:tcW w:w="2316" w:type="pct"/>
          </w:tcPr>
          <w:p w14:paraId="7A7A16D4" w14:textId="6B865DB0" w:rsidR="00406436" w:rsidRPr="00634DC9" w:rsidRDefault="00000000" w:rsidP="0014269D">
            <w:pPr>
              <w:spacing w:after="0"/>
              <w:cnfStyle w:val="000000000000" w:firstRow="0" w:lastRow="0" w:firstColumn="0" w:lastColumn="0" w:oddVBand="0" w:evenVBand="0" w:oddHBand="0" w:evenHBand="0" w:firstRowFirstColumn="0" w:firstRowLastColumn="0" w:lastRowFirstColumn="0" w:lastRowLastColumn="0"/>
              <w:rPr>
                <w:rFonts w:eastAsia="Times New Roman" w:cs="Arial"/>
                <w:color w:val="041E42"/>
                <w:szCs w:val="20"/>
                <w:lang w:val="en-US" w:eastAsia="x-none"/>
              </w:rPr>
            </w:pPr>
            <w:hyperlink r:id="rId71" w:history="1">
              <w:r w:rsidR="00406436" w:rsidRPr="00634DC9">
                <w:rPr>
                  <w:rStyle w:val="Hyperlink"/>
                  <w:rFonts w:eastAsia="Times New Roman" w:cs="Arial"/>
                  <w:szCs w:val="20"/>
                  <w:lang w:eastAsia="x-none"/>
                </w:rPr>
                <w:t>Install and configure a small to medium business network</w:t>
              </w:r>
            </w:hyperlink>
          </w:p>
        </w:tc>
        <w:tc>
          <w:tcPr>
            <w:tcW w:w="933" w:type="pct"/>
          </w:tcPr>
          <w:p w14:paraId="38CACE4F" w14:textId="77777777" w:rsidR="00406436" w:rsidRPr="008737B2" w:rsidRDefault="00406436" w:rsidP="0014269D">
            <w:pPr>
              <w:spacing w:after="0"/>
              <w:jc w:val="center"/>
              <w:cnfStyle w:val="000000000000" w:firstRow="0" w:lastRow="0" w:firstColumn="0" w:lastColumn="0" w:oddVBand="0" w:evenVBand="0" w:oddHBand="0" w:evenHBand="0" w:firstRowFirstColumn="0" w:firstRowLastColumn="0" w:lastRowFirstColumn="0" w:lastRowLastColumn="0"/>
              <w:rPr>
                <w:rFonts w:cs="Arial"/>
                <w:szCs w:val="20"/>
                <w:lang w:val="en-US"/>
              </w:rPr>
            </w:pPr>
            <w:r w:rsidRPr="008737B2">
              <w:rPr>
                <w:rFonts w:cs="Arial"/>
                <w:szCs w:val="20"/>
                <w:lang w:val="en-US"/>
              </w:rPr>
              <w:t>25</w:t>
            </w:r>
          </w:p>
        </w:tc>
        <w:tc>
          <w:tcPr>
            <w:tcW w:w="776" w:type="pct"/>
          </w:tcPr>
          <w:p w14:paraId="575979F3" w14:textId="77777777" w:rsidR="00406436" w:rsidRPr="008737B2" w:rsidRDefault="00406436" w:rsidP="0014269D">
            <w:pPr>
              <w:spacing w:after="0"/>
              <w:jc w:val="center"/>
              <w:cnfStyle w:val="000000000000" w:firstRow="0" w:lastRow="0" w:firstColumn="0" w:lastColumn="0" w:oddVBand="0" w:evenVBand="0" w:oddHBand="0" w:evenHBand="0" w:firstRowFirstColumn="0" w:firstRowLastColumn="0" w:lastRowFirstColumn="0" w:lastRowLastColumn="0"/>
              <w:rPr>
                <w:rFonts w:cs="Arial"/>
                <w:szCs w:val="20"/>
                <w:lang w:val="en-US"/>
              </w:rPr>
            </w:pPr>
            <w:r w:rsidRPr="008737B2">
              <w:rPr>
                <w:rFonts w:cs="Arial"/>
                <w:szCs w:val="20"/>
                <w:lang w:val="en-US"/>
              </w:rPr>
              <w:t>20</w:t>
            </w:r>
          </w:p>
        </w:tc>
      </w:tr>
      <w:tr w:rsidR="00D870F7" w:rsidRPr="00634DC9" w14:paraId="08F531C7" w14:textId="77777777" w:rsidTr="00163015">
        <w:tc>
          <w:tcPr>
            <w:cnfStyle w:val="001000000000" w:firstRow="0" w:lastRow="0" w:firstColumn="1" w:lastColumn="0" w:oddVBand="0" w:evenVBand="0" w:oddHBand="0" w:evenHBand="0" w:firstRowFirstColumn="0" w:firstRowLastColumn="0" w:lastRowFirstColumn="0" w:lastRowLastColumn="0"/>
            <w:tcW w:w="975" w:type="pct"/>
          </w:tcPr>
          <w:p w14:paraId="38339398" w14:textId="17B91534" w:rsidR="00406436" w:rsidRPr="00634DC9" w:rsidRDefault="00000000" w:rsidP="0014269D">
            <w:pPr>
              <w:spacing w:after="0"/>
              <w:rPr>
                <w:rFonts w:eastAsia="Times New Roman" w:cs="Arial"/>
                <w:color w:val="041E42"/>
                <w:szCs w:val="20"/>
                <w:lang w:val="en-US" w:eastAsia="x-none"/>
              </w:rPr>
            </w:pPr>
            <w:hyperlink r:id="rId72" w:history="1">
              <w:r w:rsidR="00406436" w:rsidRPr="00634DC9">
                <w:rPr>
                  <w:rStyle w:val="Hyperlink"/>
                  <w:rFonts w:eastAsia="Times New Roman" w:cs="Arial"/>
                  <w:szCs w:val="20"/>
                  <w:lang w:eastAsia="x-none"/>
                </w:rPr>
                <w:t>ICTTEN205</w:t>
              </w:r>
            </w:hyperlink>
          </w:p>
        </w:tc>
        <w:tc>
          <w:tcPr>
            <w:tcW w:w="2316" w:type="pct"/>
          </w:tcPr>
          <w:p w14:paraId="2DB20A3B" w14:textId="3982F048" w:rsidR="00406436" w:rsidRPr="00634DC9" w:rsidRDefault="00000000" w:rsidP="0014269D">
            <w:pPr>
              <w:spacing w:after="0"/>
              <w:cnfStyle w:val="000000000000" w:firstRow="0" w:lastRow="0" w:firstColumn="0" w:lastColumn="0" w:oddVBand="0" w:evenVBand="0" w:oddHBand="0" w:evenHBand="0" w:firstRowFirstColumn="0" w:firstRowLastColumn="0" w:lastRowFirstColumn="0" w:lastRowLastColumn="0"/>
              <w:rPr>
                <w:rFonts w:eastAsia="Times New Roman" w:cs="Arial"/>
                <w:color w:val="041E42"/>
                <w:szCs w:val="20"/>
                <w:lang w:val="en-US" w:eastAsia="x-none"/>
              </w:rPr>
            </w:pPr>
            <w:hyperlink r:id="rId73" w:history="1">
              <w:r w:rsidR="00406436" w:rsidRPr="00634DC9">
                <w:rPr>
                  <w:rStyle w:val="Hyperlink"/>
                  <w:rFonts w:eastAsia="Times New Roman" w:cs="Arial"/>
                  <w:szCs w:val="20"/>
                  <w:lang w:eastAsia="x-none"/>
                </w:rPr>
                <w:t>Build and maintain a secure network</w:t>
              </w:r>
            </w:hyperlink>
          </w:p>
        </w:tc>
        <w:tc>
          <w:tcPr>
            <w:tcW w:w="933" w:type="pct"/>
          </w:tcPr>
          <w:p w14:paraId="223F555F" w14:textId="77777777" w:rsidR="00406436" w:rsidRPr="008737B2" w:rsidRDefault="00406436" w:rsidP="0014269D">
            <w:pPr>
              <w:spacing w:after="0"/>
              <w:jc w:val="center"/>
              <w:cnfStyle w:val="000000000000" w:firstRow="0" w:lastRow="0" w:firstColumn="0" w:lastColumn="0" w:oddVBand="0" w:evenVBand="0" w:oddHBand="0" w:evenHBand="0" w:firstRowFirstColumn="0" w:firstRowLastColumn="0" w:lastRowFirstColumn="0" w:lastRowLastColumn="0"/>
              <w:rPr>
                <w:rFonts w:cs="Arial"/>
                <w:szCs w:val="20"/>
                <w:lang w:val="en-US"/>
              </w:rPr>
            </w:pPr>
            <w:r w:rsidRPr="008737B2">
              <w:rPr>
                <w:rFonts w:cs="Arial"/>
                <w:szCs w:val="20"/>
                <w:lang w:val="en-US"/>
              </w:rPr>
              <w:t>25</w:t>
            </w:r>
          </w:p>
        </w:tc>
        <w:tc>
          <w:tcPr>
            <w:tcW w:w="776" w:type="pct"/>
          </w:tcPr>
          <w:p w14:paraId="72BAF27A" w14:textId="77777777" w:rsidR="00406436" w:rsidRPr="008737B2" w:rsidRDefault="00406436" w:rsidP="0014269D">
            <w:pPr>
              <w:spacing w:after="0"/>
              <w:jc w:val="center"/>
              <w:cnfStyle w:val="000000000000" w:firstRow="0" w:lastRow="0" w:firstColumn="0" w:lastColumn="0" w:oddVBand="0" w:evenVBand="0" w:oddHBand="0" w:evenHBand="0" w:firstRowFirstColumn="0" w:firstRowLastColumn="0" w:lastRowFirstColumn="0" w:lastRowLastColumn="0"/>
              <w:rPr>
                <w:rFonts w:cs="Arial"/>
                <w:szCs w:val="20"/>
                <w:lang w:val="en-US"/>
              </w:rPr>
            </w:pPr>
            <w:r w:rsidRPr="008737B2">
              <w:rPr>
                <w:rFonts w:cs="Arial"/>
                <w:szCs w:val="20"/>
                <w:lang w:val="en-US"/>
              </w:rPr>
              <w:t>20</w:t>
            </w:r>
          </w:p>
        </w:tc>
      </w:tr>
      <w:tr w:rsidR="00D870F7" w:rsidRPr="00634DC9" w14:paraId="34355F95" w14:textId="77777777" w:rsidTr="00163015">
        <w:tc>
          <w:tcPr>
            <w:cnfStyle w:val="001000000000" w:firstRow="0" w:lastRow="0" w:firstColumn="1" w:lastColumn="0" w:oddVBand="0" w:evenVBand="0" w:oddHBand="0" w:evenHBand="0" w:firstRowFirstColumn="0" w:firstRowLastColumn="0" w:lastRowFirstColumn="0" w:lastRowLastColumn="0"/>
            <w:tcW w:w="975" w:type="pct"/>
          </w:tcPr>
          <w:p w14:paraId="460698C5" w14:textId="079E452E" w:rsidR="00406436" w:rsidRPr="00634DC9" w:rsidRDefault="00000000" w:rsidP="0014269D">
            <w:pPr>
              <w:spacing w:after="0"/>
              <w:rPr>
                <w:rFonts w:eastAsia="Times New Roman" w:cs="Arial"/>
                <w:color w:val="041E42"/>
                <w:szCs w:val="20"/>
                <w:lang w:val="en-US" w:eastAsia="x-none"/>
              </w:rPr>
            </w:pPr>
            <w:hyperlink r:id="rId74" w:history="1">
              <w:r w:rsidR="00406436" w:rsidRPr="00634DC9">
                <w:rPr>
                  <w:rStyle w:val="Hyperlink"/>
                  <w:rFonts w:eastAsia="Times New Roman" w:cs="Arial"/>
                  <w:szCs w:val="20"/>
                  <w:lang w:eastAsia="x-none"/>
                </w:rPr>
                <w:t>UEEAS0001</w:t>
              </w:r>
            </w:hyperlink>
          </w:p>
        </w:tc>
        <w:tc>
          <w:tcPr>
            <w:tcW w:w="2316" w:type="pct"/>
          </w:tcPr>
          <w:p w14:paraId="5ABB90E0" w14:textId="77777777" w:rsidR="00654AAF" w:rsidRPr="00634DC9" w:rsidRDefault="00000000" w:rsidP="0014269D">
            <w:pPr>
              <w:spacing w:after="0"/>
              <w:cnfStyle w:val="000000000000" w:firstRow="0" w:lastRow="0" w:firstColumn="0" w:lastColumn="0" w:oddVBand="0" w:evenVBand="0" w:oddHBand="0" w:evenHBand="0" w:firstRowFirstColumn="0" w:firstRowLastColumn="0" w:lastRowFirstColumn="0" w:lastRowLastColumn="0"/>
              <w:rPr>
                <w:rStyle w:val="Hyperlink"/>
                <w:rFonts w:eastAsia="Times New Roman" w:cs="Arial"/>
                <w:b/>
                <w:bCs/>
                <w:szCs w:val="20"/>
                <w:lang w:eastAsia="x-none"/>
              </w:rPr>
            </w:pPr>
            <w:hyperlink r:id="rId75" w:history="1">
              <w:r w:rsidR="00406436" w:rsidRPr="00634DC9">
                <w:rPr>
                  <w:rStyle w:val="Hyperlink"/>
                  <w:rFonts w:eastAsia="Times New Roman" w:cs="Arial"/>
                  <w:szCs w:val="20"/>
                  <w:lang w:eastAsia="x-none"/>
                </w:rPr>
                <w:t>Assemble electronic components</w:t>
              </w:r>
            </w:hyperlink>
          </w:p>
          <w:p w14:paraId="061F8B32" w14:textId="68B1C9F9" w:rsidR="00406436" w:rsidRPr="00634DC9" w:rsidRDefault="00654AAF" w:rsidP="0014269D">
            <w:pPr>
              <w:spacing w:before="120" w:after="0"/>
              <w:ind w:left="1304" w:hanging="1264"/>
              <w:cnfStyle w:val="000000000000" w:firstRow="0" w:lastRow="0" w:firstColumn="0" w:lastColumn="0" w:oddVBand="0" w:evenVBand="0" w:oddHBand="0" w:evenHBand="0" w:firstRowFirstColumn="0" w:firstRowLastColumn="0" w:lastRowFirstColumn="0" w:lastRowLastColumn="0"/>
              <w:rPr>
                <w:rFonts w:eastAsia="Times New Roman" w:cs="Arial"/>
                <w:color w:val="041E42"/>
                <w:szCs w:val="20"/>
                <w:lang w:val="en-US" w:eastAsia="x-none"/>
              </w:rPr>
            </w:pPr>
            <w:r w:rsidRPr="0014269D">
              <w:rPr>
                <w:rFonts w:eastAsia="Times New Roman" w:cs="Times New Roman"/>
                <w:bCs/>
                <w:szCs w:val="20"/>
                <w:lang w:val="en-US" w:eastAsia="x-none"/>
              </w:rPr>
              <w:t>Prerequisite</w:t>
            </w:r>
            <w:r w:rsidRPr="00634DC9">
              <w:rPr>
                <w:rFonts w:eastAsia="Times New Roman" w:cs="Arial"/>
                <w:szCs w:val="20"/>
                <w:lang w:val="en-US" w:eastAsia="x-none"/>
              </w:rPr>
              <w:t>:</w:t>
            </w:r>
            <w:r w:rsidRPr="00634DC9">
              <w:rPr>
                <w:rFonts w:eastAsia="Times New Roman" w:cs="Arial"/>
                <w:color w:val="041E42"/>
                <w:szCs w:val="20"/>
                <w:lang w:val="en-US" w:eastAsia="x-none"/>
              </w:rPr>
              <w:tab/>
            </w:r>
            <w:hyperlink r:id="rId76" w:history="1">
              <w:r w:rsidRPr="00634DC9">
                <w:rPr>
                  <w:rStyle w:val="Hyperlink"/>
                  <w:rFonts w:eastAsia="Times New Roman" w:cs="Arial"/>
                  <w:szCs w:val="20"/>
                  <w:lang w:val="en-US" w:eastAsia="x-none"/>
                </w:rPr>
                <w:t>UEECD0007</w:t>
              </w:r>
            </w:hyperlink>
          </w:p>
        </w:tc>
        <w:tc>
          <w:tcPr>
            <w:tcW w:w="933" w:type="pct"/>
          </w:tcPr>
          <w:p w14:paraId="032BB78A" w14:textId="77777777" w:rsidR="00406436" w:rsidRPr="008737B2" w:rsidRDefault="00406436" w:rsidP="0014269D">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cs="Arial"/>
                <w:szCs w:val="20"/>
                <w:lang w:val="en-US" w:eastAsia="x-none"/>
              </w:rPr>
            </w:pPr>
            <w:r w:rsidRPr="008737B2">
              <w:rPr>
                <w:rFonts w:eastAsia="Times New Roman" w:cs="Arial"/>
                <w:szCs w:val="20"/>
                <w:lang w:val="en-US" w:eastAsia="x-none"/>
              </w:rPr>
              <w:t>20</w:t>
            </w:r>
          </w:p>
        </w:tc>
        <w:tc>
          <w:tcPr>
            <w:tcW w:w="776" w:type="pct"/>
          </w:tcPr>
          <w:p w14:paraId="3F2CC95A" w14:textId="77777777" w:rsidR="00406436" w:rsidRPr="008737B2" w:rsidRDefault="00406436" w:rsidP="0014269D">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cs="Arial"/>
                <w:szCs w:val="20"/>
                <w:lang w:val="en-US" w:eastAsia="x-none"/>
              </w:rPr>
            </w:pPr>
            <w:r w:rsidRPr="008737B2">
              <w:rPr>
                <w:rFonts w:eastAsia="Times New Roman" w:cs="Arial"/>
                <w:szCs w:val="20"/>
                <w:lang w:val="en-US" w:eastAsia="x-none"/>
              </w:rPr>
              <w:t>40</w:t>
            </w:r>
          </w:p>
        </w:tc>
      </w:tr>
      <w:tr w:rsidR="00D870F7" w:rsidRPr="00634DC9" w14:paraId="5127C1E1" w14:textId="77777777" w:rsidTr="00163015">
        <w:tc>
          <w:tcPr>
            <w:cnfStyle w:val="001000000000" w:firstRow="0" w:lastRow="0" w:firstColumn="1" w:lastColumn="0" w:oddVBand="0" w:evenVBand="0" w:oddHBand="0" w:evenHBand="0" w:firstRowFirstColumn="0" w:firstRowLastColumn="0" w:lastRowFirstColumn="0" w:lastRowLastColumn="0"/>
            <w:tcW w:w="975" w:type="pct"/>
          </w:tcPr>
          <w:p w14:paraId="6BD25AC8" w14:textId="5FE7034A" w:rsidR="00406436" w:rsidRPr="00634DC9" w:rsidRDefault="00000000" w:rsidP="0014269D">
            <w:pPr>
              <w:spacing w:after="0"/>
              <w:rPr>
                <w:rFonts w:eastAsia="Times New Roman" w:cs="Arial"/>
                <w:color w:val="041E42"/>
                <w:szCs w:val="20"/>
                <w:lang w:val="en-US" w:eastAsia="x-none"/>
              </w:rPr>
            </w:pPr>
            <w:hyperlink r:id="rId77" w:history="1">
              <w:r w:rsidR="00406436" w:rsidRPr="00634DC9">
                <w:rPr>
                  <w:rStyle w:val="Hyperlink"/>
                  <w:rFonts w:eastAsia="Times New Roman" w:cs="Arial"/>
                  <w:szCs w:val="20"/>
                  <w:lang w:eastAsia="x-none"/>
                </w:rPr>
                <w:t>UEEAS0004</w:t>
              </w:r>
            </w:hyperlink>
          </w:p>
        </w:tc>
        <w:tc>
          <w:tcPr>
            <w:tcW w:w="2316" w:type="pct"/>
          </w:tcPr>
          <w:p w14:paraId="5DD0A284" w14:textId="77777777" w:rsidR="00654AAF" w:rsidRPr="00634DC9" w:rsidRDefault="00000000" w:rsidP="0014269D">
            <w:pPr>
              <w:spacing w:after="0"/>
              <w:cnfStyle w:val="000000000000" w:firstRow="0" w:lastRow="0" w:firstColumn="0" w:lastColumn="0" w:oddVBand="0" w:evenVBand="0" w:oddHBand="0" w:evenHBand="0" w:firstRowFirstColumn="0" w:firstRowLastColumn="0" w:lastRowFirstColumn="0" w:lastRowLastColumn="0"/>
              <w:rPr>
                <w:rStyle w:val="Hyperlink"/>
                <w:rFonts w:eastAsia="Times New Roman" w:cs="Arial"/>
                <w:b/>
                <w:bCs/>
                <w:szCs w:val="20"/>
                <w:lang w:eastAsia="x-none"/>
              </w:rPr>
            </w:pPr>
            <w:hyperlink r:id="rId78" w:history="1">
              <w:r w:rsidR="00406436" w:rsidRPr="00634DC9">
                <w:rPr>
                  <w:rStyle w:val="Hyperlink"/>
                  <w:rFonts w:eastAsia="Times New Roman" w:cs="Arial"/>
                  <w:szCs w:val="20"/>
                  <w:lang w:eastAsia="x-none"/>
                </w:rPr>
                <w:t>Select electronic components for assembly</w:t>
              </w:r>
            </w:hyperlink>
          </w:p>
          <w:p w14:paraId="7FF18BE9" w14:textId="27F7939F" w:rsidR="00406436" w:rsidRPr="00634DC9" w:rsidRDefault="00654AAF" w:rsidP="0014269D">
            <w:pPr>
              <w:spacing w:before="120" w:after="0"/>
              <w:ind w:left="1304" w:hanging="1264"/>
              <w:cnfStyle w:val="000000000000" w:firstRow="0" w:lastRow="0" w:firstColumn="0" w:lastColumn="0" w:oddVBand="0" w:evenVBand="0" w:oddHBand="0" w:evenHBand="0" w:firstRowFirstColumn="0" w:firstRowLastColumn="0" w:lastRowFirstColumn="0" w:lastRowLastColumn="0"/>
              <w:rPr>
                <w:rFonts w:eastAsia="Times New Roman" w:cs="Arial"/>
                <w:color w:val="041E42"/>
                <w:szCs w:val="20"/>
                <w:lang w:val="en-US" w:eastAsia="x-none"/>
              </w:rPr>
            </w:pPr>
            <w:r w:rsidRPr="0014269D">
              <w:rPr>
                <w:rFonts w:eastAsia="Times New Roman" w:cs="Times New Roman"/>
                <w:bCs/>
                <w:szCs w:val="20"/>
                <w:lang w:val="en-US" w:eastAsia="x-none"/>
              </w:rPr>
              <w:t>Prerequisite</w:t>
            </w:r>
            <w:r w:rsidRPr="00634DC9">
              <w:rPr>
                <w:rFonts w:eastAsia="Times New Roman" w:cs="Arial"/>
                <w:szCs w:val="20"/>
                <w:lang w:val="en-US" w:eastAsia="x-none"/>
              </w:rPr>
              <w:t>:</w:t>
            </w:r>
            <w:r w:rsidRPr="00634DC9">
              <w:rPr>
                <w:rFonts w:eastAsia="Times New Roman" w:cs="Arial"/>
                <w:color w:val="041E42"/>
                <w:szCs w:val="20"/>
                <w:lang w:val="en-US" w:eastAsia="x-none"/>
              </w:rPr>
              <w:tab/>
            </w:r>
            <w:hyperlink r:id="rId79" w:history="1">
              <w:r w:rsidRPr="00634DC9">
                <w:rPr>
                  <w:rStyle w:val="Hyperlink"/>
                  <w:rFonts w:eastAsia="Times New Roman" w:cs="Arial"/>
                  <w:szCs w:val="20"/>
                  <w:lang w:val="en-US" w:eastAsia="x-none"/>
                </w:rPr>
                <w:t>UEECD0007</w:t>
              </w:r>
            </w:hyperlink>
          </w:p>
        </w:tc>
        <w:tc>
          <w:tcPr>
            <w:tcW w:w="933" w:type="pct"/>
          </w:tcPr>
          <w:p w14:paraId="70916127" w14:textId="77777777" w:rsidR="00406436" w:rsidRPr="008737B2" w:rsidRDefault="00406436" w:rsidP="0014269D">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cs="Arial"/>
                <w:szCs w:val="20"/>
                <w:lang w:val="en-US" w:eastAsia="x-none"/>
              </w:rPr>
            </w:pPr>
            <w:r w:rsidRPr="008737B2">
              <w:rPr>
                <w:rFonts w:eastAsia="Times New Roman" w:cs="Arial"/>
                <w:szCs w:val="20"/>
                <w:lang w:val="en-US" w:eastAsia="x-none"/>
              </w:rPr>
              <w:t>15</w:t>
            </w:r>
          </w:p>
        </w:tc>
        <w:tc>
          <w:tcPr>
            <w:tcW w:w="776" w:type="pct"/>
          </w:tcPr>
          <w:p w14:paraId="14490A95" w14:textId="77777777" w:rsidR="00406436" w:rsidRPr="008737B2" w:rsidRDefault="00406436" w:rsidP="0014269D">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cs="Arial"/>
                <w:szCs w:val="20"/>
                <w:lang w:val="en-US" w:eastAsia="x-none"/>
              </w:rPr>
            </w:pPr>
            <w:r w:rsidRPr="008737B2">
              <w:rPr>
                <w:rFonts w:eastAsia="Times New Roman" w:cs="Arial"/>
                <w:szCs w:val="20"/>
                <w:lang w:val="en-US" w:eastAsia="x-none"/>
              </w:rPr>
              <w:t>20</w:t>
            </w:r>
          </w:p>
        </w:tc>
      </w:tr>
      <w:tr w:rsidR="00D870F7" w:rsidRPr="00634DC9" w14:paraId="300F0F7B" w14:textId="77777777" w:rsidTr="00163015">
        <w:tc>
          <w:tcPr>
            <w:cnfStyle w:val="001000000000" w:firstRow="0" w:lastRow="0" w:firstColumn="1" w:lastColumn="0" w:oddVBand="0" w:evenVBand="0" w:oddHBand="0" w:evenHBand="0" w:firstRowFirstColumn="0" w:firstRowLastColumn="0" w:lastRowFirstColumn="0" w:lastRowLastColumn="0"/>
            <w:tcW w:w="975" w:type="pct"/>
          </w:tcPr>
          <w:p w14:paraId="2BDD7485" w14:textId="0B774DFB" w:rsidR="00406436" w:rsidRPr="00634DC9" w:rsidRDefault="00000000" w:rsidP="0014269D">
            <w:pPr>
              <w:spacing w:after="0"/>
              <w:rPr>
                <w:rFonts w:eastAsia="Times New Roman" w:cs="Arial"/>
                <w:color w:val="041E42"/>
                <w:szCs w:val="20"/>
                <w:lang w:val="en-US" w:eastAsia="x-none"/>
              </w:rPr>
            </w:pPr>
            <w:hyperlink r:id="rId80" w:history="1">
              <w:r w:rsidR="00406436" w:rsidRPr="00634DC9">
                <w:rPr>
                  <w:rStyle w:val="Hyperlink"/>
                  <w:rFonts w:eastAsia="Times New Roman" w:cs="Arial"/>
                  <w:szCs w:val="20"/>
                  <w:lang w:eastAsia="x-none"/>
                </w:rPr>
                <w:t>UEECD0008</w:t>
              </w:r>
            </w:hyperlink>
          </w:p>
        </w:tc>
        <w:tc>
          <w:tcPr>
            <w:tcW w:w="2316" w:type="pct"/>
          </w:tcPr>
          <w:p w14:paraId="2669C79B" w14:textId="77777777" w:rsidR="00654AAF" w:rsidRPr="00634DC9" w:rsidRDefault="00000000" w:rsidP="0014269D">
            <w:pPr>
              <w:spacing w:after="0"/>
              <w:cnfStyle w:val="000000000000" w:firstRow="0" w:lastRow="0" w:firstColumn="0" w:lastColumn="0" w:oddVBand="0" w:evenVBand="0" w:oddHBand="0" w:evenHBand="0" w:firstRowFirstColumn="0" w:firstRowLastColumn="0" w:lastRowFirstColumn="0" w:lastRowLastColumn="0"/>
              <w:rPr>
                <w:rStyle w:val="Hyperlink"/>
                <w:rFonts w:eastAsia="Times New Roman" w:cs="Arial"/>
                <w:b/>
                <w:bCs/>
                <w:szCs w:val="20"/>
                <w:lang w:eastAsia="x-none"/>
              </w:rPr>
            </w:pPr>
            <w:hyperlink r:id="rId81" w:history="1">
              <w:r w:rsidR="00406436" w:rsidRPr="00634DC9">
                <w:rPr>
                  <w:rStyle w:val="Hyperlink"/>
                  <w:rFonts w:eastAsia="Times New Roman" w:cs="Arial"/>
                  <w:szCs w:val="20"/>
                  <w:lang w:eastAsia="x-none"/>
                </w:rPr>
                <w:t>Carry out preparatory energy sector work activities</w:t>
              </w:r>
            </w:hyperlink>
          </w:p>
          <w:p w14:paraId="69CBEEC7" w14:textId="431B5ACD" w:rsidR="00406436" w:rsidRPr="00634DC9" w:rsidRDefault="00654AAF" w:rsidP="0014269D">
            <w:pPr>
              <w:spacing w:before="120" w:after="0"/>
              <w:ind w:left="1304" w:hanging="1264"/>
              <w:cnfStyle w:val="000000000000" w:firstRow="0" w:lastRow="0" w:firstColumn="0" w:lastColumn="0" w:oddVBand="0" w:evenVBand="0" w:oddHBand="0" w:evenHBand="0" w:firstRowFirstColumn="0" w:firstRowLastColumn="0" w:lastRowFirstColumn="0" w:lastRowLastColumn="0"/>
              <w:rPr>
                <w:rFonts w:eastAsia="Times New Roman" w:cs="Arial"/>
                <w:color w:val="041E42"/>
                <w:szCs w:val="20"/>
                <w:lang w:val="en-US" w:eastAsia="x-none"/>
              </w:rPr>
            </w:pPr>
            <w:r w:rsidRPr="0014269D">
              <w:rPr>
                <w:rFonts w:eastAsia="Times New Roman" w:cs="Times New Roman"/>
                <w:bCs/>
                <w:szCs w:val="20"/>
                <w:lang w:val="en-US" w:eastAsia="x-none"/>
              </w:rPr>
              <w:t>Prerequisite</w:t>
            </w:r>
            <w:r w:rsidRPr="00634DC9">
              <w:rPr>
                <w:rFonts w:eastAsia="Times New Roman" w:cs="Arial"/>
                <w:szCs w:val="20"/>
                <w:lang w:val="en-US" w:eastAsia="x-none"/>
              </w:rPr>
              <w:t>:</w:t>
            </w:r>
            <w:r w:rsidRPr="00634DC9">
              <w:rPr>
                <w:rFonts w:eastAsia="Times New Roman" w:cs="Arial"/>
                <w:color w:val="041E42"/>
                <w:szCs w:val="20"/>
                <w:lang w:val="en-US" w:eastAsia="x-none"/>
              </w:rPr>
              <w:tab/>
            </w:r>
            <w:hyperlink r:id="rId82" w:history="1">
              <w:r w:rsidRPr="00634DC9">
                <w:rPr>
                  <w:rStyle w:val="Hyperlink"/>
                  <w:rFonts w:eastAsia="Times New Roman" w:cs="Arial"/>
                  <w:szCs w:val="20"/>
                  <w:lang w:val="en-US" w:eastAsia="x-none"/>
                </w:rPr>
                <w:t>UEECD0007</w:t>
              </w:r>
            </w:hyperlink>
          </w:p>
        </w:tc>
        <w:tc>
          <w:tcPr>
            <w:tcW w:w="933" w:type="pct"/>
          </w:tcPr>
          <w:p w14:paraId="4F9427AD" w14:textId="77777777" w:rsidR="00406436" w:rsidRPr="008737B2" w:rsidRDefault="00406436" w:rsidP="0014269D">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cs="Arial"/>
                <w:szCs w:val="20"/>
                <w:lang w:val="en-US" w:eastAsia="x-none"/>
              </w:rPr>
            </w:pPr>
            <w:r w:rsidRPr="008737B2">
              <w:rPr>
                <w:rFonts w:eastAsia="Times New Roman" w:cs="Arial"/>
                <w:szCs w:val="20"/>
                <w:lang w:val="en-US" w:eastAsia="x-none"/>
              </w:rPr>
              <w:t>30</w:t>
            </w:r>
          </w:p>
        </w:tc>
        <w:tc>
          <w:tcPr>
            <w:tcW w:w="776" w:type="pct"/>
          </w:tcPr>
          <w:p w14:paraId="01C2FA75" w14:textId="77777777" w:rsidR="00406436" w:rsidRPr="008737B2" w:rsidRDefault="00406436" w:rsidP="0014269D">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cs="Arial"/>
                <w:szCs w:val="20"/>
                <w:lang w:val="en-US" w:eastAsia="x-none"/>
              </w:rPr>
            </w:pPr>
            <w:r w:rsidRPr="008737B2">
              <w:rPr>
                <w:rFonts w:eastAsia="Times New Roman" w:cs="Arial"/>
                <w:szCs w:val="20"/>
                <w:lang w:val="en-US" w:eastAsia="x-none"/>
              </w:rPr>
              <w:t>60</w:t>
            </w:r>
          </w:p>
        </w:tc>
      </w:tr>
      <w:tr w:rsidR="00D870F7" w:rsidRPr="00634DC9" w14:paraId="41ABA2C1" w14:textId="77777777" w:rsidTr="00163015">
        <w:tc>
          <w:tcPr>
            <w:cnfStyle w:val="001000000000" w:firstRow="0" w:lastRow="0" w:firstColumn="1" w:lastColumn="0" w:oddVBand="0" w:evenVBand="0" w:oddHBand="0" w:evenHBand="0" w:firstRowFirstColumn="0" w:firstRowLastColumn="0" w:lastRowFirstColumn="0" w:lastRowLastColumn="0"/>
            <w:tcW w:w="975" w:type="pct"/>
          </w:tcPr>
          <w:p w14:paraId="4CD1A545" w14:textId="1A7C2C57" w:rsidR="00406436" w:rsidRPr="00634DC9" w:rsidRDefault="00000000" w:rsidP="0014269D">
            <w:pPr>
              <w:spacing w:after="0"/>
              <w:rPr>
                <w:rFonts w:eastAsia="Times New Roman" w:cs="Arial"/>
                <w:color w:val="041E42"/>
                <w:szCs w:val="20"/>
                <w:lang w:val="en-US" w:eastAsia="x-none"/>
              </w:rPr>
            </w:pPr>
            <w:hyperlink r:id="rId83" w:history="1">
              <w:r w:rsidR="00406436" w:rsidRPr="00634DC9">
                <w:rPr>
                  <w:rStyle w:val="Hyperlink"/>
                  <w:rFonts w:eastAsia="Times New Roman" w:cs="Arial"/>
                  <w:szCs w:val="20"/>
                  <w:lang w:eastAsia="x-none"/>
                </w:rPr>
                <w:t>UEECD0016</w:t>
              </w:r>
            </w:hyperlink>
          </w:p>
        </w:tc>
        <w:tc>
          <w:tcPr>
            <w:tcW w:w="2316" w:type="pct"/>
          </w:tcPr>
          <w:p w14:paraId="69E07226" w14:textId="77777777" w:rsidR="00654AAF" w:rsidRPr="00634DC9" w:rsidRDefault="00000000" w:rsidP="0014269D">
            <w:pPr>
              <w:spacing w:after="0"/>
              <w:cnfStyle w:val="000000000000" w:firstRow="0" w:lastRow="0" w:firstColumn="0" w:lastColumn="0" w:oddVBand="0" w:evenVBand="0" w:oddHBand="0" w:evenHBand="0" w:firstRowFirstColumn="0" w:firstRowLastColumn="0" w:lastRowFirstColumn="0" w:lastRowLastColumn="0"/>
              <w:rPr>
                <w:rStyle w:val="Hyperlink"/>
                <w:rFonts w:eastAsia="Times New Roman" w:cs="Arial"/>
                <w:b/>
                <w:bCs/>
                <w:szCs w:val="20"/>
                <w:lang w:eastAsia="x-none"/>
              </w:rPr>
            </w:pPr>
            <w:hyperlink r:id="rId84" w:history="1">
              <w:r w:rsidR="00406436" w:rsidRPr="00634DC9">
                <w:rPr>
                  <w:rStyle w:val="Hyperlink"/>
                  <w:rFonts w:eastAsia="Times New Roman" w:cs="Arial"/>
                  <w:szCs w:val="20"/>
                  <w:lang w:eastAsia="x-none"/>
                </w:rPr>
                <w:t>Document and apply measures to control WHS risks associated with electrotechnology work</w:t>
              </w:r>
            </w:hyperlink>
          </w:p>
          <w:p w14:paraId="21BE32C4" w14:textId="62881AE2" w:rsidR="00406436" w:rsidRPr="00634DC9" w:rsidRDefault="00654AAF" w:rsidP="0014269D">
            <w:pPr>
              <w:spacing w:before="120" w:after="0"/>
              <w:ind w:left="1304" w:hanging="1264"/>
              <w:cnfStyle w:val="000000000000" w:firstRow="0" w:lastRow="0" w:firstColumn="0" w:lastColumn="0" w:oddVBand="0" w:evenVBand="0" w:oddHBand="0" w:evenHBand="0" w:firstRowFirstColumn="0" w:firstRowLastColumn="0" w:lastRowFirstColumn="0" w:lastRowLastColumn="0"/>
              <w:rPr>
                <w:rFonts w:eastAsia="Times New Roman" w:cs="Arial"/>
                <w:color w:val="041E42"/>
                <w:szCs w:val="20"/>
                <w:lang w:val="en-US" w:eastAsia="x-none"/>
              </w:rPr>
            </w:pPr>
            <w:r w:rsidRPr="0014269D">
              <w:rPr>
                <w:rFonts w:eastAsia="Times New Roman" w:cs="Times New Roman"/>
                <w:bCs/>
                <w:szCs w:val="20"/>
                <w:lang w:val="en-US" w:eastAsia="x-none"/>
              </w:rPr>
              <w:t>Prerequisite</w:t>
            </w:r>
            <w:r w:rsidRPr="00634DC9">
              <w:rPr>
                <w:rFonts w:eastAsia="Times New Roman" w:cs="Arial"/>
                <w:szCs w:val="20"/>
                <w:lang w:val="en-US" w:eastAsia="x-none"/>
              </w:rPr>
              <w:t>:</w:t>
            </w:r>
            <w:r w:rsidRPr="00634DC9">
              <w:rPr>
                <w:rFonts w:eastAsia="Times New Roman" w:cs="Arial"/>
                <w:color w:val="041E42"/>
                <w:szCs w:val="20"/>
                <w:lang w:val="en-US" w:eastAsia="x-none"/>
              </w:rPr>
              <w:tab/>
            </w:r>
            <w:hyperlink r:id="rId85" w:history="1">
              <w:r w:rsidRPr="00634DC9">
                <w:rPr>
                  <w:rStyle w:val="Hyperlink"/>
                  <w:rFonts w:eastAsia="Times New Roman" w:cs="Arial"/>
                  <w:szCs w:val="20"/>
                  <w:lang w:val="en-US" w:eastAsia="x-none"/>
                </w:rPr>
                <w:t>UEECD0007</w:t>
              </w:r>
            </w:hyperlink>
          </w:p>
        </w:tc>
        <w:tc>
          <w:tcPr>
            <w:tcW w:w="933" w:type="pct"/>
          </w:tcPr>
          <w:p w14:paraId="18AE55DC" w14:textId="77777777" w:rsidR="00406436" w:rsidRPr="008737B2" w:rsidRDefault="00406436" w:rsidP="0014269D">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cs="Arial"/>
                <w:szCs w:val="20"/>
                <w:lang w:val="en-US" w:eastAsia="x-none"/>
              </w:rPr>
            </w:pPr>
            <w:r w:rsidRPr="008737B2">
              <w:rPr>
                <w:rFonts w:eastAsia="Times New Roman" w:cs="Arial"/>
                <w:szCs w:val="20"/>
                <w:lang w:val="en-US" w:eastAsia="x-none"/>
              </w:rPr>
              <w:t>10</w:t>
            </w:r>
          </w:p>
        </w:tc>
        <w:tc>
          <w:tcPr>
            <w:tcW w:w="776" w:type="pct"/>
          </w:tcPr>
          <w:p w14:paraId="7320856D" w14:textId="77777777" w:rsidR="00406436" w:rsidRPr="008737B2" w:rsidRDefault="00406436" w:rsidP="0014269D">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cs="Arial"/>
                <w:szCs w:val="20"/>
                <w:lang w:val="en-US" w:eastAsia="x-none"/>
              </w:rPr>
            </w:pPr>
            <w:r w:rsidRPr="008737B2">
              <w:rPr>
                <w:rFonts w:eastAsia="Times New Roman" w:cs="Arial"/>
                <w:szCs w:val="20"/>
                <w:lang w:val="en-US" w:eastAsia="x-none"/>
              </w:rPr>
              <w:t>20</w:t>
            </w:r>
          </w:p>
        </w:tc>
      </w:tr>
      <w:tr w:rsidR="00D870F7" w:rsidRPr="00634DC9" w14:paraId="30FFD5D0" w14:textId="77777777" w:rsidTr="00163015">
        <w:tc>
          <w:tcPr>
            <w:cnfStyle w:val="001000000000" w:firstRow="0" w:lastRow="0" w:firstColumn="1" w:lastColumn="0" w:oddVBand="0" w:evenVBand="0" w:oddHBand="0" w:evenHBand="0" w:firstRowFirstColumn="0" w:firstRowLastColumn="0" w:lastRowFirstColumn="0" w:lastRowLastColumn="0"/>
            <w:tcW w:w="975" w:type="pct"/>
          </w:tcPr>
          <w:p w14:paraId="46B8AA82" w14:textId="79130AC8" w:rsidR="00C553EC" w:rsidRPr="00634DC9" w:rsidRDefault="00000000" w:rsidP="0014269D">
            <w:pPr>
              <w:spacing w:after="0"/>
              <w:rPr>
                <w:rFonts w:eastAsia="Times New Roman"/>
                <w:color w:val="041E42"/>
                <w:szCs w:val="20"/>
                <w:lang w:val="en-US" w:eastAsia="x-none"/>
              </w:rPr>
            </w:pPr>
            <w:hyperlink r:id="rId86" w:history="1">
              <w:r w:rsidR="00C553EC" w:rsidRPr="00634DC9">
                <w:rPr>
                  <w:rStyle w:val="Hyperlink"/>
                  <w:rFonts w:eastAsia="Times New Roman" w:cs="Arial"/>
                  <w:szCs w:val="20"/>
                  <w:lang w:eastAsia="x-none"/>
                </w:rPr>
                <w:t>UEECD0021</w:t>
              </w:r>
            </w:hyperlink>
          </w:p>
        </w:tc>
        <w:tc>
          <w:tcPr>
            <w:tcW w:w="2316" w:type="pct"/>
          </w:tcPr>
          <w:p w14:paraId="6F61B67E" w14:textId="7C3E8B91" w:rsidR="00C553EC" w:rsidRPr="00634DC9" w:rsidRDefault="00000000" w:rsidP="0014269D">
            <w:pPr>
              <w:spacing w:after="0"/>
              <w:cnfStyle w:val="000000000000" w:firstRow="0" w:lastRow="0" w:firstColumn="0" w:lastColumn="0" w:oddVBand="0" w:evenVBand="0" w:oddHBand="0" w:evenHBand="0" w:firstRowFirstColumn="0" w:firstRowLastColumn="0" w:lastRowFirstColumn="0" w:lastRowLastColumn="0"/>
              <w:rPr>
                <w:rStyle w:val="Hyperlink"/>
                <w:rFonts w:eastAsia="Times New Roman" w:cs="Arial"/>
                <w:b/>
                <w:bCs/>
                <w:szCs w:val="20"/>
                <w:lang w:eastAsia="x-none"/>
              </w:rPr>
            </w:pPr>
            <w:hyperlink r:id="rId87" w:history="1">
              <w:r w:rsidR="00C553EC" w:rsidRPr="00634DC9">
                <w:rPr>
                  <w:rStyle w:val="Hyperlink"/>
                  <w:rFonts w:eastAsia="Times New Roman" w:cs="Arial"/>
                  <w:szCs w:val="20"/>
                  <w:lang w:eastAsia="x-none"/>
                </w:rPr>
                <w:t xml:space="preserve">Identify and select components, </w:t>
              </w:r>
              <w:proofErr w:type="gramStart"/>
              <w:r w:rsidR="00C553EC" w:rsidRPr="00634DC9">
                <w:rPr>
                  <w:rStyle w:val="Hyperlink"/>
                  <w:rFonts w:eastAsia="Times New Roman" w:cs="Arial"/>
                  <w:szCs w:val="20"/>
                  <w:lang w:eastAsia="x-none"/>
                </w:rPr>
                <w:t>accessories</w:t>
              </w:r>
              <w:proofErr w:type="gramEnd"/>
              <w:r w:rsidR="00C553EC" w:rsidRPr="00634DC9">
                <w:rPr>
                  <w:rStyle w:val="Hyperlink"/>
                  <w:rFonts w:eastAsia="Times New Roman" w:cs="Arial"/>
                  <w:szCs w:val="20"/>
                  <w:lang w:eastAsia="x-none"/>
                </w:rPr>
                <w:t xml:space="preserve"> and materials for energy sector work activities</w:t>
              </w:r>
            </w:hyperlink>
          </w:p>
          <w:p w14:paraId="357204DC" w14:textId="27BFD5E6" w:rsidR="00C553EC" w:rsidRPr="00634DC9" w:rsidRDefault="00C553EC" w:rsidP="0014269D">
            <w:pPr>
              <w:spacing w:before="120" w:after="0"/>
              <w:ind w:left="1357" w:hanging="1264"/>
              <w:cnfStyle w:val="000000000000" w:firstRow="0" w:lastRow="0" w:firstColumn="0" w:lastColumn="0" w:oddVBand="0" w:evenVBand="0" w:oddHBand="0" w:evenHBand="0" w:firstRowFirstColumn="0" w:firstRowLastColumn="0" w:lastRowFirstColumn="0" w:lastRowLastColumn="0"/>
              <w:rPr>
                <w:rFonts w:eastAsia="Times New Roman"/>
                <w:color w:val="041E42"/>
                <w:szCs w:val="20"/>
                <w:lang w:val="en-US" w:eastAsia="x-none"/>
              </w:rPr>
            </w:pPr>
            <w:r w:rsidRPr="0014269D">
              <w:rPr>
                <w:rFonts w:eastAsia="Times New Roman" w:cs="Times New Roman"/>
                <w:bCs/>
                <w:szCs w:val="20"/>
                <w:lang w:val="en-US" w:eastAsia="x-none"/>
              </w:rPr>
              <w:t>Prerequisite</w:t>
            </w:r>
            <w:r w:rsidR="0014269D">
              <w:rPr>
                <w:rFonts w:eastAsia="Times New Roman" w:cs="Times New Roman"/>
                <w:bCs/>
                <w:szCs w:val="20"/>
                <w:lang w:val="en-US" w:eastAsia="x-none"/>
              </w:rPr>
              <w:t>s</w:t>
            </w:r>
            <w:r w:rsidRPr="00634DC9">
              <w:rPr>
                <w:rFonts w:eastAsia="Times New Roman" w:cs="Arial"/>
                <w:szCs w:val="20"/>
                <w:lang w:val="en-US" w:eastAsia="x-none"/>
              </w:rPr>
              <w:t>:</w:t>
            </w:r>
            <w:r w:rsidRPr="00634DC9">
              <w:rPr>
                <w:rFonts w:eastAsia="Times New Roman" w:cs="Arial"/>
                <w:color w:val="041E42"/>
                <w:szCs w:val="20"/>
                <w:lang w:val="en-US" w:eastAsia="x-none"/>
              </w:rPr>
              <w:tab/>
            </w:r>
            <w:hyperlink r:id="rId88" w:history="1">
              <w:r w:rsidRPr="00634DC9">
                <w:rPr>
                  <w:rStyle w:val="Hyperlink"/>
                  <w:rFonts w:eastAsia="Times New Roman" w:cs="Arial"/>
                  <w:szCs w:val="20"/>
                  <w:lang w:val="en-US" w:eastAsia="x-none"/>
                </w:rPr>
                <w:t>UEECD0007</w:t>
              </w:r>
            </w:hyperlink>
            <w:r w:rsidR="0014269D">
              <w:rPr>
                <w:rStyle w:val="Hyperlink"/>
                <w:rFonts w:eastAsia="Times New Roman" w:cs="Arial"/>
                <w:szCs w:val="20"/>
                <w:lang w:val="en-US" w:eastAsia="x-none"/>
              </w:rPr>
              <w:br/>
            </w:r>
            <w:hyperlink r:id="rId89" w:history="1">
              <w:r w:rsidRPr="00634DC9">
                <w:rPr>
                  <w:rStyle w:val="Hyperlink"/>
                  <w:rFonts w:eastAsia="Times New Roman" w:cs="Arial"/>
                  <w:szCs w:val="20"/>
                  <w:lang w:val="en-US" w:eastAsia="x-none"/>
                </w:rPr>
                <w:t>UEECD0009</w:t>
              </w:r>
            </w:hyperlink>
          </w:p>
        </w:tc>
        <w:tc>
          <w:tcPr>
            <w:tcW w:w="933" w:type="pct"/>
          </w:tcPr>
          <w:p w14:paraId="72313845" w14:textId="2C75F703" w:rsidR="00C553EC" w:rsidRPr="008737B2" w:rsidRDefault="00C553EC" w:rsidP="0014269D">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cs="Arial"/>
                <w:szCs w:val="20"/>
                <w:lang w:val="en-US" w:eastAsia="x-none"/>
              </w:rPr>
              <w:t>10</w:t>
            </w:r>
          </w:p>
        </w:tc>
        <w:tc>
          <w:tcPr>
            <w:tcW w:w="776" w:type="pct"/>
          </w:tcPr>
          <w:p w14:paraId="6548B2CA" w14:textId="3066D139" w:rsidR="00C553EC" w:rsidRPr="008737B2" w:rsidRDefault="00C553EC" w:rsidP="0014269D">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cs="Arial"/>
                <w:szCs w:val="20"/>
                <w:lang w:val="en-US" w:eastAsia="x-none"/>
              </w:rPr>
              <w:t>20</w:t>
            </w:r>
          </w:p>
        </w:tc>
      </w:tr>
      <w:tr w:rsidR="00D870F7" w:rsidRPr="00634DC9" w14:paraId="12FE5A0D" w14:textId="77777777" w:rsidTr="00163015">
        <w:tc>
          <w:tcPr>
            <w:cnfStyle w:val="001000000000" w:firstRow="0" w:lastRow="0" w:firstColumn="1" w:lastColumn="0" w:oddVBand="0" w:evenVBand="0" w:oddHBand="0" w:evenHBand="0" w:firstRowFirstColumn="0" w:firstRowLastColumn="0" w:lastRowFirstColumn="0" w:lastRowLastColumn="0"/>
            <w:tcW w:w="975" w:type="pct"/>
          </w:tcPr>
          <w:p w14:paraId="265F17E1" w14:textId="65FC9E43" w:rsidR="00C553EC" w:rsidRPr="00634DC9" w:rsidRDefault="00000000" w:rsidP="0014269D">
            <w:pPr>
              <w:spacing w:after="0"/>
            </w:pPr>
            <w:hyperlink r:id="rId90" w:history="1">
              <w:r w:rsidR="00C553EC" w:rsidRPr="00634DC9">
                <w:rPr>
                  <w:rStyle w:val="Hyperlink"/>
                  <w:rFonts w:eastAsia="Times New Roman"/>
                  <w:szCs w:val="20"/>
                  <w:lang w:eastAsia="x-none"/>
                </w:rPr>
                <w:t>UEECD0025</w:t>
              </w:r>
            </w:hyperlink>
          </w:p>
        </w:tc>
        <w:tc>
          <w:tcPr>
            <w:tcW w:w="2316" w:type="pct"/>
          </w:tcPr>
          <w:p w14:paraId="27504F5A" w14:textId="77777777" w:rsidR="00C553EC" w:rsidRPr="00634DC9" w:rsidRDefault="00000000" w:rsidP="0014269D">
            <w:pPr>
              <w:spacing w:after="0"/>
              <w:cnfStyle w:val="000000000000" w:firstRow="0" w:lastRow="0" w:firstColumn="0" w:lastColumn="0" w:oddVBand="0" w:evenVBand="0" w:oddHBand="0" w:evenHBand="0" w:firstRowFirstColumn="0" w:firstRowLastColumn="0" w:lastRowFirstColumn="0" w:lastRowLastColumn="0"/>
              <w:rPr>
                <w:rStyle w:val="Hyperlink"/>
                <w:rFonts w:eastAsia="Times New Roman" w:cs="Arial"/>
                <w:b/>
                <w:bCs/>
                <w:szCs w:val="20"/>
                <w:lang w:eastAsia="x-none"/>
              </w:rPr>
            </w:pPr>
            <w:hyperlink r:id="rId91" w:history="1">
              <w:r w:rsidR="00C553EC" w:rsidRPr="0088073F">
                <w:rPr>
                  <w:rStyle w:val="Hyperlink"/>
                </w:rPr>
                <w:t>Lay wiring/cabling and terminate accessorie</w:t>
              </w:r>
              <w:r w:rsidR="00C553EC" w:rsidRPr="00634DC9">
                <w:rPr>
                  <w:rStyle w:val="Hyperlink"/>
                  <w:rFonts w:eastAsia="Times New Roman"/>
                  <w:szCs w:val="20"/>
                  <w:lang w:eastAsia="x-none"/>
                </w:rPr>
                <w:t>s for extra-low voltage (ELV) circuits</w:t>
              </w:r>
            </w:hyperlink>
          </w:p>
          <w:p w14:paraId="2923E097" w14:textId="5BABF9B4" w:rsidR="00C553EC" w:rsidRPr="00634DC9" w:rsidRDefault="00C553EC" w:rsidP="0014269D">
            <w:pPr>
              <w:spacing w:before="120" w:after="0"/>
              <w:ind w:left="1304" w:hanging="1264"/>
              <w:cnfStyle w:val="000000000000" w:firstRow="0" w:lastRow="0" w:firstColumn="0" w:lastColumn="0" w:oddVBand="0" w:evenVBand="0" w:oddHBand="0" w:evenHBand="0" w:firstRowFirstColumn="0" w:firstRowLastColumn="0" w:lastRowFirstColumn="0" w:lastRowLastColumn="0"/>
            </w:pPr>
            <w:r w:rsidRPr="0014269D">
              <w:rPr>
                <w:rFonts w:eastAsia="Times New Roman" w:cs="Times New Roman"/>
                <w:bCs/>
                <w:szCs w:val="20"/>
                <w:lang w:val="en-US" w:eastAsia="x-none"/>
              </w:rPr>
              <w:t>Prerequisite</w:t>
            </w:r>
            <w:r w:rsidR="0014269D">
              <w:rPr>
                <w:rFonts w:eastAsia="Times New Roman" w:cs="Times New Roman"/>
                <w:bCs/>
                <w:szCs w:val="20"/>
                <w:lang w:val="en-US" w:eastAsia="x-none"/>
              </w:rPr>
              <w:t>s</w:t>
            </w:r>
            <w:r w:rsidRPr="00634DC9">
              <w:rPr>
                <w:rFonts w:eastAsia="Times New Roman" w:cs="Arial"/>
                <w:szCs w:val="20"/>
                <w:lang w:val="en-US" w:eastAsia="x-none"/>
              </w:rPr>
              <w:t>:</w:t>
            </w:r>
            <w:r w:rsidRPr="00634DC9">
              <w:rPr>
                <w:rFonts w:eastAsia="Times New Roman" w:cs="Arial"/>
                <w:color w:val="041E42"/>
                <w:szCs w:val="20"/>
                <w:lang w:val="en-US" w:eastAsia="x-none"/>
              </w:rPr>
              <w:tab/>
            </w:r>
            <w:hyperlink r:id="rId92" w:history="1">
              <w:r w:rsidRPr="00634DC9">
                <w:rPr>
                  <w:rStyle w:val="Hyperlink"/>
                  <w:rFonts w:eastAsia="Times New Roman" w:cs="Arial"/>
                  <w:szCs w:val="20"/>
                  <w:lang w:val="en-US" w:eastAsia="x-none"/>
                </w:rPr>
                <w:t>UEECD0007</w:t>
              </w:r>
            </w:hyperlink>
            <w:r w:rsidR="0014269D">
              <w:rPr>
                <w:rStyle w:val="Hyperlink"/>
                <w:rFonts w:eastAsia="Times New Roman" w:cs="Arial"/>
                <w:szCs w:val="20"/>
                <w:lang w:val="en-US" w:eastAsia="x-none"/>
              </w:rPr>
              <w:br/>
            </w:r>
            <w:hyperlink r:id="rId93" w:history="1">
              <w:r w:rsidRPr="00634DC9">
                <w:rPr>
                  <w:rStyle w:val="Hyperlink"/>
                  <w:rFonts w:eastAsia="Times New Roman" w:cs="Arial"/>
                  <w:szCs w:val="20"/>
                  <w:lang w:val="en-US" w:eastAsia="x-none"/>
                </w:rPr>
                <w:t>UEECD0020</w:t>
              </w:r>
            </w:hyperlink>
            <w:r w:rsidRPr="00634DC9">
              <w:rPr>
                <w:rFonts w:eastAsia="Times New Roman" w:cs="Arial"/>
                <w:color w:val="041E42"/>
                <w:szCs w:val="20"/>
                <w:lang w:val="en-US" w:eastAsia="x-none"/>
              </w:rPr>
              <w:br/>
            </w:r>
            <w:hyperlink r:id="rId94" w:history="1">
              <w:r w:rsidRPr="00634DC9">
                <w:rPr>
                  <w:rStyle w:val="Hyperlink"/>
                  <w:rFonts w:eastAsia="Times New Roman" w:cs="Arial"/>
                  <w:szCs w:val="20"/>
                  <w:lang w:val="en-US" w:eastAsia="x-none"/>
                </w:rPr>
                <w:t>UEECD0051</w:t>
              </w:r>
            </w:hyperlink>
          </w:p>
        </w:tc>
        <w:tc>
          <w:tcPr>
            <w:tcW w:w="933" w:type="pct"/>
          </w:tcPr>
          <w:p w14:paraId="606BD021" w14:textId="71EF4B72" w:rsidR="00C553EC" w:rsidRPr="008737B2" w:rsidRDefault="00C553EC" w:rsidP="0014269D">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szCs w:val="20"/>
                <w:lang w:val="en-US" w:eastAsia="x-none"/>
              </w:rPr>
              <w:t>20</w:t>
            </w:r>
          </w:p>
        </w:tc>
        <w:tc>
          <w:tcPr>
            <w:tcW w:w="776" w:type="pct"/>
          </w:tcPr>
          <w:p w14:paraId="231C6293" w14:textId="042E3C7E" w:rsidR="00C553EC" w:rsidRPr="008737B2" w:rsidRDefault="00C553EC" w:rsidP="0014269D">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szCs w:val="20"/>
                <w:lang w:val="en-US" w:eastAsia="x-none"/>
              </w:rPr>
              <w:t>40</w:t>
            </w:r>
          </w:p>
        </w:tc>
      </w:tr>
      <w:tr w:rsidR="00D870F7" w:rsidRPr="00634DC9" w14:paraId="060D5AC6" w14:textId="77777777" w:rsidTr="00163015">
        <w:tc>
          <w:tcPr>
            <w:cnfStyle w:val="001000000000" w:firstRow="0" w:lastRow="0" w:firstColumn="1" w:lastColumn="0" w:oddVBand="0" w:evenVBand="0" w:oddHBand="0" w:evenHBand="0" w:firstRowFirstColumn="0" w:firstRowLastColumn="0" w:lastRowFirstColumn="0" w:lastRowLastColumn="0"/>
            <w:tcW w:w="975" w:type="pct"/>
          </w:tcPr>
          <w:p w14:paraId="3BF4AA0A" w14:textId="367592B0" w:rsidR="00C553EC" w:rsidRPr="00634DC9" w:rsidRDefault="00000000" w:rsidP="0014269D">
            <w:pPr>
              <w:spacing w:after="0"/>
            </w:pPr>
            <w:hyperlink r:id="rId95" w:history="1">
              <w:r w:rsidR="00C553EC" w:rsidRPr="00634DC9">
                <w:rPr>
                  <w:rStyle w:val="Hyperlink"/>
                  <w:rFonts w:eastAsia="Times New Roman"/>
                  <w:szCs w:val="20"/>
                  <w:lang w:eastAsia="x-none"/>
                </w:rPr>
                <w:t>UEECD0027</w:t>
              </w:r>
            </w:hyperlink>
          </w:p>
        </w:tc>
        <w:tc>
          <w:tcPr>
            <w:tcW w:w="2316" w:type="pct"/>
          </w:tcPr>
          <w:p w14:paraId="342C267D" w14:textId="6E28FA55" w:rsidR="00C553EC" w:rsidRPr="0088073F" w:rsidRDefault="00000000" w:rsidP="0014269D">
            <w:pPr>
              <w:spacing w:after="0"/>
              <w:cnfStyle w:val="000000000000" w:firstRow="0" w:lastRow="0" w:firstColumn="0" w:lastColumn="0" w:oddVBand="0" w:evenVBand="0" w:oddHBand="0" w:evenHBand="0" w:firstRowFirstColumn="0" w:firstRowLastColumn="0" w:lastRowFirstColumn="0" w:lastRowLastColumn="0"/>
              <w:rPr>
                <w:rStyle w:val="Hyperlink"/>
              </w:rPr>
            </w:pPr>
            <w:hyperlink r:id="rId96" w:history="1">
              <w:r w:rsidR="00C553EC" w:rsidRPr="0088073F">
                <w:rPr>
                  <w:rStyle w:val="Hyperlink"/>
                </w:rPr>
                <w:t xml:space="preserve">Participate in development and follow a personal competency </w:t>
              </w:r>
              <w:r w:rsidR="0088073F">
                <w:rPr>
                  <w:rStyle w:val="Hyperlink"/>
                </w:rPr>
                <w:t xml:space="preserve">development </w:t>
              </w:r>
              <w:r w:rsidR="00C553EC" w:rsidRPr="0088073F">
                <w:rPr>
                  <w:rStyle w:val="Hyperlink"/>
                </w:rPr>
                <w:t>plan</w:t>
              </w:r>
            </w:hyperlink>
          </w:p>
        </w:tc>
        <w:tc>
          <w:tcPr>
            <w:tcW w:w="933" w:type="pct"/>
          </w:tcPr>
          <w:p w14:paraId="1CCD4F9F" w14:textId="440BE83B" w:rsidR="00C553EC" w:rsidRPr="008737B2" w:rsidRDefault="00C553EC" w:rsidP="0014269D">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szCs w:val="20"/>
                <w:lang w:val="en-US" w:eastAsia="x-none"/>
              </w:rPr>
              <w:t>10</w:t>
            </w:r>
          </w:p>
        </w:tc>
        <w:tc>
          <w:tcPr>
            <w:tcW w:w="776" w:type="pct"/>
          </w:tcPr>
          <w:p w14:paraId="0B7441CF" w14:textId="17D8E964" w:rsidR="00C553EC" w:rsidRPr="008737B2" w:rsidRDefault="00C553EC" w:rsidP="0014269D">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szCs w:val="20"/>
                <w:lang w:val="en-US" w:eastAsia="x-none"/>
              </w:rPr>
              <w:t>20</w:t>
            </w:r>
          </w:p>
        </w:tc>
      </w:tr>
      <w:tr w:rsidR="00D870F7" w:rsidRPr="00634DC9" w14:paraId="03C8886E" w14:textId="77777777" w:rsidTr="00163015">
        <w:tc>
          <w:tcPr>
            <w:cnfStyle w:val="001000000000" w:firstRow="0" w:lastRow="0" w:firstColumn="1" w:lastColumn="0" w:oddVBand="0" w:evenVBand="0" w:oddHBand="0" w:evenHBand="0" w:firstRowFirstColumn="0" w:firstRowLastColumn="0" w:lastRowFirstColumn="0" w:lastRowLastColumn="0"/>
            <w:tcW w:w="975" w:type="pct"/>
          </w:tcPr>
          <w:p w14:paraId="76A24F3A" w14:textId="29D136CC" w:rsidR="00406436" w:rsidRPr="00634DC9" w:rsidRDefault="00000000" w:rsidP="0014269D">
            <w:pPr>
              <w:spacing w:after="0"/>
              <w:rPr>
                <w:rFonts w:eastAsia="Times New Roman"/>
                <w:color w:val="041E42"/>
                <w:szCs w:val="20"/>
                <w:lang w:val="en-US" w:eastAsia="x-none"/>
              </w:rPr>
            </w:pPr>
            <w:hyperlink r:id="rId97" w:history="1">
              <w:r w:rsidR="00406436" w:rsidRPr="00634DC9">
                <w:rPr>
                  <w:rStyle w:val="Hyperlink"/>
                  <w:rFonts w:eastAsia="Times New Roman"/>
                  <w:szCs w:val="20"/>
                  <w:lang w:eastAsia="x-none"/>
                </w:rPr>
                <w:t>UEECD0033</w:t>
              </w:r>
            </w:hyperlink>
          </w:p>
        </w:tc>
        <w:tc>
          <w:tcPr>
            <w:tcW w:w="2316" w:type="pct"/>
          </w:tcPr>
          <w:p w14:paraId="31A185B9" w14:textId="77777777" w:rsidR="003B4FEB" w:rsidRPr="00634DC9" w:rsidRDefault="00000000" w:rsidP="0014269D">
            <w:pPr>
              <w:spacing w:after="0"/>
              <w:cnfStyle w:val="000000000000" w:firstRow="0" w:lastRow="0" w:firstColumn="0" w:lastColumn="0" w:oddVBand="0" w:evenVBand="0" w:oddHBand="0" w:evenHBand="0" w:firstRowFirstColumn="0" w:firstRowLastColumn="0" w:lastRowFirstColumn="0" w:lastRowLastColumn="0"/>
              <w:rPr>
                <w:rStyle w:val="Hyperlink"/>
                <w:rFonts w:eastAsia="Times New Roman" w:cs="Arial"/>
                <w:b/>
                <w:bCs/>
                <w:szCs w:val="20"/>
                <w:lang w:eastAsia="x-none"/>
              </w:rPr>
            </w:pPr>
            <w:hyperlink r:id="rId98" w:history="1">
              <w:r w:rsidR="00406436" w:rsidRPr="00634DC9">
                <w:rPr>
                  <w:rStyle w:val="Hyperlink"/>
                  <w:rFonts w:eastAsia="Times New Roman"/>
                  <w:szCs w:val="20"/>
                  <w:lang w:eastAsia="x-none"/>
                </w:rPr>
                <w:t>Produce products for carrying out energy sector work activities</w:t>
              </w:r>
            </w:hyperlink>
          </w:p>
          <w:p w14:paraId="4BC66360" w14:textId="23F04997" w:rsidR="00406436" w:rsidRPr="00634DC9" w:rsidRDefault="003B4FEB" w:rsidP="0014269D">
            <w:pPr>
              <w:spacing w:before="120" w:after="0"/>
              <w:ind w:left="1304" w:hanging="1264"/>
              <w:cnfStyle w:val="000000000000" w:firstRow="0" w:lastRow="0" w:firstColumn="0" w:lastColumn="0" w:oddVBand="0" w:evenVBand="0" w:oddHBand="0" w:evenHBand="0" w:firstRowFirstColumn="0" w:firstRowLastColumn="0" w:lastRowFirstColumn="0" w:lastRowLastColumn="0"/>
              <w:rPr>
                <w:rFonts w:eastAsia="Times New Roman" w:cs="Arial"/>
                <w:color w:val="041E42"/>
                <w:szCs w:val="20"/>
                <w:lang w:val="en-US" w:eastAsia="x-none"/>
              </w:rPr>
            </w:pPr>
            <w:r w:rsidRPr="0014269D">
              <w:rPr>
                <w:rFonts w:eastAsia="Times New Roman" w:cs="Times New Roman"/>
                <w:bCs/>
                <w:szCs w:val="20"/>
                <w:lang w:val="en-US" w:eastAsia="x-none"/>
              </w:rPr>
              <w:t>Prerequisite</w:t>
            </w:r>
            <w:r w:rsidR="0014269D">
              <w:rPr>
                <w:rFonts w:eastAsia="Times New Roman" w:cs="Times New Roman"/>
                <w:bCs/>
                <w:szCs w:val="20"/>
                <w:lang w:val="en-US" w:eastAsia="x-none"/>
              </w:rPr>
              <w:t>s</w:t>
            </w:r>
            <w:r w:rsidRPr="00634DC9">
              <w:rPr>
                <w:rFonts w:eastAsia="Times New Roman" w:cs="Arial"/>
                <w:szCs w:val="20"/>
                <w:lang w:val="en-US" w:eastAsia="x-none"/>
              </w:rPr>
              <w:t>:</w:t>
            </w:r>
            <w:r w:rsidRPr="00634DC9">
              <w:rPr>
                <w:rFonts w:eastAsia="Times New Roman" w:cs="Arial"/>
                <w:color w:val="041E42"/>
                <w:szCs w:val="20"/>
                <w:lang w:val="en-US" w:eastAsia="x-none"/>
              </w:rPr>
              <w:tab/>
            </w:r>
            <w:hyperlink r:id="rId99" w:history="1">
              <w:r w:rsidRPr="00634DC9">
                <w:rPr>
                  <w:rStyle w:val="Hyperlink"/>
                  <w:rFonts w:eastAsia="Times New Roman" w:cs="Arial"/>
                  <w:szCs w:val="20"/>
                  <w:lang w:val="en-US" w:eastAsia="x-none"/>
                </w:rPr>
                <w:t>UEECD0007</w:t>
              </w:r>
            </w:hyperlink>
            <w:r w:rsidR="0014269D">
              <w:rPr>
                <w:rStyle w:val="Hyperlink"/>
                <w:rFonts w:eastAsia="Times New Roman" w:cs="Arial"/>
                <w:szCs w:val="20"/>
                <w:lang w:val="en-US" w:eastAsia="x-none"/>
              </w:rPr>
              <w:br/>
            </w:r>
            <w:hyperlink r:id="rId100" w:history="1">
              <w:r w:rsidRPr="00634DC9">
                <w:rPr>
                  <w:rStyle w:val="Hyperlink"/>
                  <w:rFonts w:eastAsia="Times New Roman" w:cs="Arial"/>
                  <w:szCs w:val="20"/>
                  <w:lang w:val="en-US" w:eastAsia="x-none"/>
                </w:rPr>
                <w:t>UEECD0019</w:t>
              </w:r>
            </w:hyperlink>
          </w:p>
        </w:tc>
        <w:tc>
          <w:tcPr>
            <w:tcW w:w="933" w:type="pct"/>
          </w:tcPr>
          <w:p w14:paraId="14DF24BB" w14:textId="77777777" w:rsidR="00406436" w:rsidRPr="008737B2" w:rsidRDefault="00406436" w:rsidP="0014269D">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szCs w:val="20"/>
                <w:lang w:val="en-US" w:eastAsia="x-none"/>
              </w:rPr>
              <w:t>20</w:t>
            </w:r>
          </w:p>
        </w:tc>
        <w:tc>
          <w:tcPr>
            <w:tcW w:w="776" w:type="pct"/>
          </w:tcPr>
          <w:p w14:paraId="4F90DF04" w14:textId="77777777" w:rsidR="00406436" w:rsidRPr="008737B2" w:rsidRDefault="00406436" w:rsidP="0014269D">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szCs w:val="20"/>
                <w:lang w:val="en-US" w:eastAsia="x-none"/>
              </w:rPr>
              <w:t>40</w:t>
            </w:r>
          </w:p>
        </w:tc>
      </w:tr>
      <w:tr w:rsidR="00D870F7" w:rsidRPr="00634DC9" w14:paraId="7775CBCB" w14:textId="77777777" w:rsidTr="00163015">
        <w:tc>
          <w:tcPr>
            <w:cnfStyle w:val="001000000000" w:firstRow="0" w:lastRow="0" w:firstColumn="1" w:lastColumn="0" w:oddVBand="0" w:evenVBand="0" w:oddHBand="0" w:evenHBand="0" w:firstRowFirstColumn="0" w:firstRowLastColumn="0" w:lastRowFirstColumn="0" w:lastRowLastColumn="0"/>
            <w:tcW w:w="975" w:type="pct"/>
          </w:tcPr>
          <w:p w14:paraId="3F268D9F" w14:textId="0AFC09FE" w:rsidR="00406436" w:rsidRPr="00634DC9" w:rsidRDefault="00000000" w:rsidP="0014269D">
            <w:pPr>
              <w:spacing w:after="0"/>
              <w:rPr>
                <w:rFonts w:eastAsia="Times New Roman"/>
                <w:color w:val="041E42"/>
                <w:szCs w:val="20"/>
                <w:lang w:val="en-US" w:eastAsia="x-none"/>
              </w:rPr>
            </w:pPr>
            <w:hyperlink r:id="rId101" w:history="1">
              <w:r w:rsidR="00406436" w:rsidRPr="00634DC9">
                <w:rPr>
                  <w:rStyle w:val="Hyperlink"/>
                  <w:rFonts w:eastAsia="Times New Roman"/>
                  <w:szCs w:val="20"/>
                  <w:lang w:eastAsia="x-none"/>
                </w:rPr>
                <w:t>UEECD0034</w:t>
              </w:r>
            </w:hyperlink>
          </w:p>
        </w:tc>
        <w:tc>
          <w:tcPr>
            <w:tcW w:w="2316" w:type="pct"/>
          </w:tcPr>
          <w:p w14:paraId="19553F11" w14:textId="77777777" w:rsidR="003B4FEB" w:rsidRPr="00634DC9" w:rsidRDefault="00000000" w:rsidP="0014269D">
            <w:pPr>
              <w:spacing w:after="0"/>
              <w:cnfStyle w:val="000000000000" w:firstRow="0" w:lastRow="0" w:firstColumn="0" w:lastColumn="0" w:oddVBand="0" w:evenVBand="0" w:oddHBand="0" w:evenHBand="0" w:firstRowFirstColumn="0" w:firstRowLastColumn="0" w:lastRowFirstColumn="0" w:lastRowLastColumn="0"/>
              <w:rPr>
                <w:rStyle w:val="Hyperlink"/>
                <w:rFonts w:eastAsia="Times New Roman" w:cs="Arial"/>
                <w:b/>
                <w:bCs/>
                <w:szCs w:val="20"/>
                <w:lang w:eastAsia="x-none"/>
              </w:rPr>
            </w:pPr>
            <w:hyperlink r:id="rId102" w:history="1">
              <w:r w:rsidR="00406436" w:rsidRPr="00634DC9">
                <w:rPr>
                  <w:rStyle w:val="Hyperlink"/>
                  <w:rFonts w:eastAsia="Times New Roman"/>
                  <w:szCs w:val="20"/>
                  <w:lang w:eastAsia="x-none"/>
                </w:rPr>
                <w:t>Produce routine tools/devices for carrying out energy sector work activities</w:t>
              </w:r>
            </w:hyperlink>
          </w:p>
          <w:p w14:paraId="4513E64D" w14:textId="76613A07" w:rsidR="00406436" w:rsidRPr="00634DC9" w:rsidRDefault="003B4FEB" w:rsidP="0014269D">
            <w:pPr>
              <w:spacing w:before="120" w:after="0"/>
              <w:ind w:left="1304" w:hanging="1264"/>
              <w:cnfStyle w:val="000000000000" w:firstRow="0" w:lastRow="0" w:firstColumn="0" w:lastColumn="0" w:oddVBand="0" w:evenVBand="0" w:oddHBand="0" w:evenHBand="0" w:firstRowFirstColumn="0" w:firstRowLastColumn="0" w:lastRowFirstColumn="0" w:lastRowLastColumn="0"/>
              <w:rPr>
                <w:rFonts w:eastAsia="Times New Roman"/>
                <w:color w:val="041E42"/>
                <w:szCs w:val="20"/>
                <w:lang w:val="en-US" w:eastAsia="x-none"/>
              </w:rPr>
            </w:pPr>
            <w:r w:rsidRPr="0014269D">
              <w:rPr>
                <w:rFonts w:eastAsia="Times New Roman" w:cs="Times New Roman"/>
                <w:bCs/>
                <w:szCs w:val="20"/>
                <w:lang w:val="en-US" w:eastAsia="x-none"/>
              </w:rPr>
              <w:t>Prerequisite</w:t>
            </w:r>
            <w:r w:rsidRPr="00634DC9">
              <w:rPr>
                <w:rFonts w:eastAsia="Times New Roman" w:cs="Arial"/>
                <w:szCs w:val="20"/>
                <w:lang w:val="en-US" w:eastAsia="x-none"/>
              </w:rPr>
              <w:t>:</w:t>
            </w:r>
            <w:r w:rsidRPr="00634DC9">
              <w:rPr>
                <w:rFonts w:eastAsia="Times New Roman" w:cs="Arial"/>
                <w:color w:val="041E42"/>
                <w:szCs w:val="20"/>
                <w:lang w:val="en-US" w:eastAsia="x-none"/>
              </w:rPr>
              <w:tab/>
            </w:r>
            <w:hyperlink r:id="rId103" w:history="1">
              <w:r w:rsidRPr="00634DC9">
                <w:rPr>
                  <w:rStyle w:val="Hyperlink"/>
                  <w:rFonts w:eastAsia="Times New Roman" w:cs="Arial"/>
                  <w:szCs w:val="20"/>
                  <w:lang w:val="en-US" w:eastAsia="x-none"/>
                </w:rPr>
                <w:t>UEECD0007</w:t>
              </w:r>
            </w:hyperlink>
          </w:p>
        </w:tc>
        <w:tc>
          <w:tcPr>
            <w:tcW w:w="933" w:type="pct"/>
          </w:tcPr>
          <w:p w14:paraId="2776F423" w14:textId="77777777" w:rsidR="00406436" w:rsidRPr="008737B2" w:rsidRDefault="00406436" w:rsidP="0014269D">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szCs w:val="20"/>
                <w:lang w:val="en-US" w:eastAsia="x-none"/>
              </w:rPr>
              <w:t>20</w:t>
            </w:r>
          </w:p>
        </w:tc>
        <w:tc>
          <w:tcPr>
            <w:tcW w:w="776" w:type="pct"/>
          </w:tcPr>
          <w:p w14:paraId="1980A63A" w14:textId="77777777" w:rsidR="00406436" w:rsidRPr="008737B2" w:rsidRDefault="00406436" w:rsidP="0014269D">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szCs w:val="20"/>
                <w:lang w:val="en-US" w:eastAsia="x-none"/>
              </w:rPr>
              <w:t>40</w:t>
            </w:r>
          </w:p>
        </w:tc>
      </w:tr>
      <w:tr w:rsidR="00D870F7" w:rsidRPr="00634DC9" w14:paraId="0BC9DE2E" w14:textId="77777777" w:rsidTr="00163015">
        <w:tc>
          <w:tcPr>
            <w:cnfStyle w:val="001000000000" w:firstRow="0" w:lastRow="0" w:firstColumn="1" w:lastColumn="0" w:oddVBand="0" w:evenVBand="0" w:oddHBand="0" w:evenHBand="0" w:firstRowFirstColumn="0" w:firstRowLastColumn="0" w:lastRowFirstColumn="0" w:lastRowLastColumn="0"/>
            <w:tcW w:w="975" w:type="pct"/>
          </w:tcPr>
          <w:p w14:paraId="7D182AF2" w14:textId="26F6FD90" w:rsidR="00406436" w:rsidRPr="00634DC9" w:rsidRDefault="00000000" w:rsidP="0014269D">
            <w:pPr>
              <w:spacing w:after="0"/>
              <w:rPr>
                <w:rFonts w:eastAsia="Times New Roman"/>
                <w:color w:val="041E42"/>
                <w:szCs w:val="20"/>
                <w:lang w:val="en-US" w:eastAsia="x-none"/>
              </w:rPr>
            </w:pPr>
            <w:hyperlink r:id="rId104" w:history="1">
              <w:r w:rsidR="00406436" w:rsidRPr="00634DC9">
                <w:rPr>
                  <w:rStyle w:val="Hyperlink"/>
                  <w:rFonts w:eastAsia="Times New Roman"/>
                  <w:szCs w:val="20"/>
                  <w:lang w:eastAsia="x-none"/>
                </w:rPr>
                <w:t>UEECD0035</w:t>
              </w:r>
            </w:hyperlink>
          </w:p>
        </w:tc>
        <w:tc>
          <w:tcPr>
            <w:tcW w:w="2316" w:type="pct"/>
          </w:tcPr>
          <w:p w14:paraId="23347E07" w14:textId="75135B5E" w:rsidR="00406436" w:rsidRPr="00634DC9" w:rsidRDefault="00000000" w:rsidP="0014269D">
            <w:pPr>
              <w:spacing w:after="0"/>
              <w:cnfStyle w:val="000000000000" w:firstRow="0" w:lastRow="0" w:firstColumn="0" w:lastColumn="0" w:oddVBand="0" w:evenVBand="0" w:oddHBand="0" w:evenHBand="0" w:firstRowFirstColumn="0" w:firstRowLastColumn="0" w:lastRowFirstColumn="0" w:lastRowLastColumn="0"/>
              <w:rPr>
                <w:rFonts w:eastAsia="Times New Roman"/>
                <w:color w:val="041E42"/>
                <w:szCs w:val="20"/>
                <w:lang w:val="en-US" w:eastAsia="x-none"/>
              </w:rPr>
            </w:pPr>
            <w:hyperlink r:id="rId105" w:history="1">
              <w:r w:rsidR="00406436" w:rsidRPr="00634DC9">
                <w:rPr>
                  <w:rStyle w:val="Hyperlink"/>
                  <w:rFonts w:eastAsia="Times New Roman"/>
                  <w:szCs w:val="20"/>
                  <w:lang w:eastAsia="x-none"/>
                </w:rPr>
                <w:t>Provide basic instruction in the use of electrotechnology apparatus</w:t>
              </w:r>
            </w:hyperlink>
          </w:p>
        </w:tc>
        <w:tc>
          <w:tcPr>
            <w:tcW w:w="933" w:type="pct"/>
          </w:tcPr>
          <w:p w14:paraId="2FD38C9D" w14:textId="77777777" w:rsidR="00406436" w:rsidRPr="008737B2" w:rsidRDefault="00406436" w:rsidP="0014269D">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szCs w:val="20"/>
                <w:lang w:val="en-US" w:eastAsia="x-none"/>
              </w:rPr>
              <w:t>10</w:t>
            </w:r>
          </w:p>
        </w:tc>
        <w:tc>
          <w:tcPr>
            <w:tcW w:w="776" w:type="pct"/>
          </w:tcPr>
          <w:p w14:paraId="61C6341B" w14:textId="77777777" w:rsidR="00406436" w:rsidRPr="008737B2" w:rsidRDefault="00406436" w:rsidP="0014269D">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szCs w:val="20"/>
                <w:lang w:val="en-US" w:eastAsia="x-none"/>
              </w:rPr>
              <w:t>20</w:t>
            </w:r>
          </w:p>
        </w:tc>
      </w:tr>
      <w:tr w:rsidR="00D870F7" w:rsidRPr="00634DC9" w14:paraId="2989280D" w14:textId="77777777" w:rsidTr="00163015">
        <w:tc>
          <w:tcPr>
            <w:cnfStyle w:val="001000000000" w:firstRow="0" w:lastRow="0" w:firstColumn="1" w:lastColumn="0" w:oddVBand="0" w:evenVBand="0" w:oddHBand="0" w:evenHBand="0" w:firstRowFirstColumn="0" w:firstRowLastColumn="0" w:lastRowFirstColumn="0" w:lastRowLastColumn="0"/>
            <w:tcW w:w="975" w:type="pct"/>
          </w:tcPr>
          <w:p w14:paraId="5A5D538A" w14:textId="7DB45349" w:rsidR="00406436" w:rsidRPr="00634DC9" w:rsidRDefault="00000000" w:rsidP="0014269D">
            <w:pPr>
              <w:spacing w:after="0"/>
              <w:rPr>
                <w:rFonts w:eastAsia="Times New Roman"/>
                <w:color w:val="041E42"/>
                <w:szCs w:val="20"/>
                <w:lang w:val="en-US" w:eastAsia="x-none"/>
              </w:rPr>
            </w:pPr>
            <w:hyperlink r:id="rId106" w:history="1">
              <w:r w:rsidR="00406436" w:rsidRPr="00634DC9">
                <w:rPr>
                  <w:rStyle w:val="Hyperlink"/>
                  <w:rFonts w:eastAsia="Times New Roman"/>
                  <w:szCs w:val="20"/>
                  <w:lang w:eastAsia="x-none"/>
                </w:rPr>
                <w:t>UEECD0038</w:t>
              </w:r>
            </w:hyperlink>
          </w:p>
        </w:tc>
        <w:tc>
          <w:tcPr>
            <w:tcW w:w="2316" w:type="pct"/>
          </w:tcPr>
          <w:p w14:paraId="495AC440" w14:textId="61204FD0" w:rsidR="00406436" w:rsidRPr="00634DC9" w:rsidRDefault="00000000" w:rsidP="0014269D">
            <w:pPr>
              <w:spacing w:after="0"/>
              <w:cnfStyle w:val="000000000000" w:firstRow="0" w:lastRow="0" w:firstColumn="0" w:lastColumn="0" w:oddVBand="0" w:evenVBand="0" w:oddHBand="0" w:evenHBand="0" w:firstRowFirstColumn="0" w:firstRowLastColumn="0" w:lastRowFirstColumn="0" w:lastRowLastColumn="0"/>
              <w:rPr>
                <w:rFonts w:eastAsia="Times New Roman"/>
                <w:color w:val="041E42"/>
                <w:szCs w:val="20"/>
                <w:lang w:val="en-US" w:eastAsia="x-none"/>
              </w:rPr>
            </w:pPr>
            <w:hyperlink r:id="rId107" w:history="1">
              <w:r w:rsidR="00406436" w:rsidRPr="00634DC9">
                <w:rPr>
                  <w:rStyle w:val="Hyperlink"/>
                  <w:rFonts w:eastAsia="Times New Roman"/>
                  <w:szCs w:val="20"/>
                  <w:lang w:eastAsia="x-none"/>
                </w:rPr>
                <w:t>Provide solutions and report on routine electrotechnology problems</w:t>
              </w:r>
            </w:hyperlink>
          </w:p>
        </w:tc>
        <w:tc>
          <w:tcPr>
            <w:tcW w:w="933" w:type="pct"/>
          </w:tcPr>
          <w:p w14:paraId="3A27B367" w14:textId="77777777" w:rsidR="00406436" w:rsidRPr="008737B2" w:rsidRDefault="00406436" w:rsidP="0014269D">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szCs w:val="20"/>
                <w:lang w:val="en-US" w:eastAsia="x-none"/>
              </w:rPr>
              <w:t>25</w:t>
            </w:r>
          </w:p>
        </w:tc>
        <w:tc>
          <w:tcPr>
            <w:tcW w:w="776" w:type="pct"/>
          </w:tcPr>
          <w:p w14:paraId="201A3C54" w14:textId="77777777" w:rsidR="00406436" w:rsidRPr="008737B2" w:rsidRDefault="00406436" w:rsidP="0014269D">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szCs w:val="20"/>
                <w:lang w:val="en-US" w:eastAsia="x-none"/>
              </w:rPr>
              <w:t>60</w:t>
            </w:r>
          </w:p>
        </w:tc>
      </w:tr>
      <w:tr w:rsidR="00D870F7" w:rsidRPr="00634DC9" w14:paraId="1654D59C" w14:textId="77777777" w:rsidTr="00163015">
        <w:tc>
          <w:tcPr>
            <w:cnfStyle w:val="001000000000" w:firstRow="0" w:lastRow="0" w:firstColumn="1" w:lastColumn="0" w:oddVBand="0" w:evenVBand="0" w:oddHBand="0" w:evenHBand="0" w:firstRowFirstColumn="0" w:firstRowLastColumn="0" w:lastRowFirstColumn="0" w:lastRowLastColumn="0"/>
            <w:tcW w:w="975" w:type="pct"/>
          </w:tcPr>
          <w:p w14:paraId="0DD243C8" w14:textId="1B8618F3" w:rsidR="00406436" w:rsidRPr="00634DC9" w:rsidRDefault="00000000" w:rsidP="0014269D">
            <w:pPr>
              <w:spacing w:after="0"/>
              <w:rPr>
                <w:rFonts w:eastAsia="Times New Roman"/>
                <w:color w:val="041E42"/>
                <w:szCs w:val="20"/>
                <w:lang w:val="en-US" w:eastAsia="x-none"/>
              </w:rPr>
            </w:pPr>
            <w:hyperlink r:id="rId108" w:history="1">
              <w:r w:rsidR="00406436" w:rsidRPr="00634DC9">
                <w:rPr>
                  <w:rStyle w:val="Hyperlink"/>
                  <w:rFonts w:eastAsia="Times New Roman"/>
                  <w:szCs w:val="20"/>
                  <w:lang w:eastAsia="x-none"/>
                </w:rPr>
                <w:t>UEECD0043</w:t>
              </w:r>
            </w:hyperlink>
          </w:p>
        </w:tc>
        <w:tc>
          <w:tcPr>
            <w:tcW w:w="2316" w:type="pct"/>
          </w:tcPr>
          <w:p w14:paraId="02181B09" w14:textId="77777777" w:rsidR="003B4FEB" w:rsidRPr="00634DC9" w:rsidRDefault="00000000" w:rsidP="0014269D">
            <w:pPr>
              <w:spacing w:after="0"/>
              <w:cnfStyle w:val="000000000000" w:firstRow="0" w:lastRow="0" w:firstColumn="0" w:lastColumn="0" w:oddVBand="0" w:evenVBand="0" w:oddHBand="0" w:evenHBand="0" w:firstRowFirstColumn="0" w:firstRowLastColumn="0" w:lastRowFirstColumn="0" w:lastRowLastColumn="0"/>
              <w:rPr>
                <w:rStyle w:val="Hyperlink"/>
                <w:rFonts w:eastAsia="Times New Roman" w:cs="Arial"/>
                <w:b/>
                <w:bCs/>
                <w:szCs w:val="20"/>
                <w:lang w:eastAsia="x-none"/>
              </w:rPr>
            </w:pPr>
            <w:hyperlink r:id="rId109" w:history="1">
              <w:r w:rsidR="00406436" w:rsidRPr="00634DC9">
                <w:rPr>
                  <w:rStyle w:val="Hyperlink"/>
                  <w:rFonts w:eastAsia="Times New Roman"/>
                  <w:szCs w:val="20"/>
                  <w:lang w:eastAsia="x-none"/>
                </w:rPr>
                <w:t>Solve problems in direct current circuits</w:t>
              </w:r>
            </w:hyperlink>
          </w:p>
          <w:p w14:paraId="567F06F4" w14:textId="71D1DFDD" w:rsidR="00406436" w:rsidRPr="00634DC9" w:rsidRDefault="003B4FEB" w:rsidP="0014269D">
            <w:pPr>
              <w:spacing w:before="120" w:after="0"/>
              <w:ind w:left="1304" w:hanging="1264"/>
              <w:cnfStyle w:val="000000000000" w:firstRow="0" w:lastRow="0" w:firstColumn="0" w:lastColumn="0" w:oddVBand="0" w:evenVBand="0" w:oddHBand="0" w:evenHBand="0" w:firstRowFirstColumn="0" w:firstRowLastColumn="0" w:lastRowFirstColumn="0" w:lastRowLastColumn="0"/>
              <w:rPr>
                <w:rFonts w:eastAsia="Times New Roman"/>
                <w:color w:val="041E42"/>
                <w:szCs w:val="20"/>
                <w:lang w:val="en-US" w:eastAsia="x-none"/>
              </w:rPr>
            </w:pPr>
            <w:r w:rsidRPr="0014269D">
              <w:rPr>
                <w:rFonts w:eastAsia="Times New Roman" w:cs="Times New Roman"/>
                <w:bCs/>
                <w:szCs w:val="20"/>
                <w:lang w:val="en-US" w:eastAsia="x-none"/>
              </w:rPr>
              <w:t>Prerequisite</w:t>
            </w:r>
            <w:r w:rsidRPr="00634DC9">
              <w:rPr>
                <w:rFonts w:eastAsia="Times New Roman" w:cs="Arial"/>
                <w:szCs w:val="20"/>
                <w:lang w:val="en-US" w:eastAsia="x-none"/>
              </w:rPr>
              <w:t>:</w:t>
            </w:r>
            <w:r w:rsidRPr="00634DC9">
              <w:rPr>
                <w:rFonts w:eastAsia="Times New Roman" w:cs="Arial"/>
                <w:color w:val="041E42"/>
                <w:szCs w:val="20"/>
                <w:lang w:val="en-US" w:eastAsia="x-none"/>
              </w:rPr>
              <w:tab/>
            </w:r>
            <w:hyperlink r:id="rId110" w:history="1">
              <w:r w:rsidRPr="00634DC9">
                <w:rPr>
                  <w:rStyle w:val="Hyperlink"/>
                  <w:rFonts w:eastAsia="Times New Roman" w:cs="Arial"/>
                  <w:szCs w:val="20"/>
                  <w:lang w:val="en-US" w:eastAsia="x-none"/>
                </w:rPr>
                <w:t>UEECD0007</w:t>
              </w:r>
            </w:hyperlink>
          </w:p>
        </w:tc>
        <w:tc>
          <w:tcPr>
            <w:tcW w:w="933" w:type="pct"/>
          </w:tcPr>
          <w:p w14:paraId="623A9A6D" w14:textId="7E1C2ED2" w:rsidR="00406436" w:rsidRPr="008737B2" w:rsidRDefault="00B01A72" w:rsidP="0014269D">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szCs w:val="20"/>
                <w:lang w:val="en-US" w:eastAsia="x-none"/>
              </w:rPr>
              <w:t>50</w:t>
            </w:r>
          </w:p>
        </w:tc>
        <w:tc>
          <w:tcPr>
            <w:tcW w:w="776" w:type="pct"/>
          </w:tcPr>
          <w:p w14:paraId="7D4334FD" w14:textId="77777777" w:rsidR="00406436" w:rsidRPr="008737B2" w:rsidRDefault="00406436" w:rsidP="0014269D">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szCs w:val="20"/>
                <w:lang w:val="en-US" w:eastAsia="x-none"/>
              </w:rPr>
              <w:t>80</w:t>
            </w:r>
          </w:p>
        </w:tc>
      </w:tr>
      <w:tr w:rsidR="00D870F7" w:rsidRPr="00634DC9" w14:paraId="1EFC82FC" w14:textId="77777777" w:rsidTr="00163015">
        <w:tc>
          <w:tcPr>
            <w:cnfStyle w:val="001000000000" w:firstRow="0" w:lastRow="0" w:firstColumn="1" w:lastColumn="0" w:oddVBand="0" w:evenVBand="0" w:oddHBand="0" w:evenHBand="0" w:firstRowFirstColumn="0" w:firstRowLastColumn="0" w:lastRowFirstColumn="0" w:lastRowLastColumn="0"/>
            <w:tcW w:w="975" w:type="pct"/>
          </w:tcPr>
          <w:p w14:paraId="31935953" w14:textId="326237AB" w:rsidR="00D870F7" w:rsidRDefault="00000000" w:rsidP="00D870F7">
            <w:pPr>
              <w:spacing w:after="0"/>
            </w:pPr>
            <w:hyperlink r:id="rId111" w:history="1">
              <w:r w:rsidR="00D870F7" w:rsidRPr="00CD7162">
                <w:rPr>
                  <w:rStyle w:val="Hyperlink"/>
                  <w:rFonts w:eastAsia="Times New Roman"/>
                  <w:bCs/>
                  <w:szCs w:val="20"/>
                  <w:lang w:eastAsia="x-none"/>
                </w:rPr>
                <w:t>UEECD0052</w:t>
              </w:r>
            </w:hyperlink>
          </w:p>
        </w:tc>
        <w:tc>
          <w:tcPr>
            <w:tcW w:w="2316" w:type="pct"/>
          </w:tcPr>
          <w:p w14:paraId="7CFE5A35" w14:textId="77777777" w:rsidR="00D870F7" w:rsidRPr="00CD7162" w:rsidRDefault="00000000" w:rsidP="00D870F7">
            <w:pPr>
              <w:spacing w:after="0"/>
              <w:cnfStyle w:val="000000000000" w:firstRow="0" w:lastRow="0" w:firstColumn="0" w:lastColumn="0" w:oddVBand="0" w:evenVBand="0" w:oddHBand="0" w:evenHBand="0" w:firstRowFirstColumn="0" w:firstRowLastColumn="0" w:lastRowFirstColumn="0" w:lastRowLastColumn="0"/>
              <w:rPr>
                <w:rStyle w:val="Hyperlink"/>
                <w:rFonts w:eastAsia="Times New Roman" w:cs="Arial"/>
                <w:bCs/>
                <w:szCs w:val="20"/>
                <w:u w:val="none"/>
                <w:lang w:eastAsia="x-none"/>
              </w:rPr>
            </w:pPr>
            <w:hyperlink r:id="rId112" w:history="1">
              <w:r w:rsidR="00D870F7" w:rsidRPr="00CD7162">
                <w:rPr>
                  <w:rStyle w:val="Hyperlink"/>
                  <w:rFonts w:eastAsia="Times New Roman" w:cs="Arial"/>
                  <w:bCs/>
                  <w:szCs w:val="20"/>
                  <w:lang w:eastAsia="x-none"/>
                </w:rPr>
                <w:t>Use routine equipment/plant/technologies in an energy sector environment</w:t>
              </w:r>
            </w:hyperlink>
          </w:p>
          <w:p w14:paraId="7CD6861D" w14:textId="44D7A135" w:rsidR="00D870F7" w:rsidRDefault="00D870F7" w:rsidP="00D870F7">
            <w:pPr>
              <w:spacing w:before="120" w:after="0"/>
              <w:ind w:left="1304" w:hanging="1264"/>
              <w:cnfStyle w:val="000000000000" w:firstRow="0" w:lastRow="0" w:firstColumn="0" w:lastColumn="0" w:oddVBand="0" w:evenVBand="0" w:oddHBand="0" w:evenHBand="0" w:firstRowFirstColumn="0" w:firstRowLastColumn="0" w:lastRowFirstColumn="0" w:lastRowLastColumn="0"/>
            </w:pPr>
            <w:r w:rsidRPr="00CD7162">
              <w:rPr>
                <w:rFonts w:eastAsia="Times New Roman"/>
                <w:bCs/>
                <w:szCs w:val="20"/>
                <w:lang w:val="en-US" w:eastAsia="x-none"/>
              </w:rPr>
              <w:t>Prerequisite:</w:t>
            </w:r>
            <w:r w:rsidRPr="00CD7162">
              <w:rPr>
                <w:rFonts w:eastAsia="Times New Roman"/>
                <w:bCs/>
                <w:szCs w:val="20"/>
                <w:lang w:val="en-US" w:eastAsia="x-none"/>
              </w:rPr>
              <w:tab/>
            </w:r>
            <w:hyperlink r:id="rId113" w:history="1">
              <w:r w:rsidRPr="00CD7162">
                <w:rPr>
                  <w:rStyle w:val="Hyperlink"/>
                  <w:rFonts w:eastAsia="Times New Roman" w:cs="Arial"/>
                  <w:bCs/>
                  <w:szCs w:val="20"/>
                  <w:lang w:val="en-US" w:eastAsia="x-none"/>
                </w:rPr>
                <w:t>UEECD0007</w:t>
              </w:r>
            </w:hyperlink>
          </w:p>
        </w:tc>
        <w:tc>
          <w:tcPr>
            <w:tcW w:w="933" w:type="pct"/>
          </w:tcPr>
          <w:p w14:paraId="4CE3F2E2" w14:textId="1F505522" w:rsidR="00D870F7" w:rsidRPr="008737B2" w:rsidRDefault="00D870F7" w:rsidP="00D870F7">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szCs w:val="20"/>
                <w:lang w:val="en-US" w:eastAsia="x-none"/>
              </w:rPr>
              <w:t>1</w:t>
            </w:r>
            <w:r w:rsidRPr="008737B2">
              <w:rPr>
                <w:lang w:val="en-US"/>
              </w:rPr>
              <w:t>5</w:t>
            </w:r>
          </w:p>
        </w:tc>
        <w:tc>
          <w:tcPr>
            <w:tcW w:w="776" w:type="pct"/>
          </w:tcPr>
          <w:p w14:paraId="5FE994C0" w14:textId="67DEBBE3" w:rsidR="00D870F7" w:rsidRPr="008737B2" w:rsidRDefault="00D870F7" w:rsidP="00D870F7">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szCs w:val="20"/>
                <w:lang w:val="en-US" w:eastAsia="x-none"/>
              </w:rPr>
              <w:t>4</w:t>
            </w:r>
            <w:r w:rsidRPr="008737B2">
              <w:rPr>
                <w:lang w:val="en-US"/>
              </w:rPr>
              <w:t>0</w:t>
            </w:r>
          </w:p>
        </w:tc>
      </w:tr>
      <w:tr w:rsidR="00D870F7" w:rsidRPr="00634DC9" w14:paraId="1533ECD3" w14:textId="77777777" w:rsidTr="00163015">
        <w:tc>
          <w:tcPr>
            <w:cnfStyle w:val="001000000000" w:firstRow="0" w:lastRow="0" w:firstColumn="1" w:lastColumn="0" w:oddVBand="0" w:evenVBand="0" w:oddHBand="0" w:evenHBand="0" w:firstRowFirstColumn="0" w:firstRowLastColumn="0" w:lastRowFirstColumn="0" w:lastRowLastColumn="0"/>
            <w:tcW w:w="975" w:type="pct"/>
          </w:tcPr>
          <w:p w14:paraId="4F250B6E" w14:textId="58DDF429" w:rsidR="00D870F7" w:rsidRPr="00634DC9" w:rsidRDefault="00000000" w:rsidP="00D870F7">
            <w:pPr>
              <w:spacing w:after="0"/>
              <w:rPr>
                <w:rFonts w:eastAsia="Times New Roman"/>
                <w:color w:val="041E42"/>
                <w:szCs w:val="20"/>
                <w:lang w:val="en-US" w:eastAsia="x-none"/>
              </w:rPr>
            </w:pPr>
            <w:hyperlink r:id="rId114" w:history="1">
              <w:r w:rsidR="00D870F7" w:rsidRPr="00634DC9">
                <w:rPr>
                  <w:rStyle w:val="Hyperlink"/>
                  <w:rFonts w:eastAsia="Times New Roman"/>
                  <w:szCs w:val="20"/>
                  <w:lang w:eastAsia="x-none"/>
                </w:rPr>
                <w:t>UEECO0002</w:t>
              </w:r>
            </w:hyperlink>
          </w:p>
        </w:tc>
        <w:tc>
          <w:tcPr>
            <w:tcW w:w="2316" w:type="pct"/>
          </w:tcPr>
          <w:p w14:paraId="5B345540" w14:textId="4C0DA4A8" w:rsidR="00D870F7" w:rsidRPr="00634DC9" w:rsidRDefault="00000000" w:rsidP="00D870F7">
            <w:pPr>
              <w:spacing w:after="0"/>
              <w:cnfStyle w:val="000000000000" w:firstRow="0" w:lastRow="0" w:firstColumn="0" w:lastColumn="0" w:oddVBand="0" w:evenVBand="0" w:oddHBand="0" w:evenHBand="0" w:firstRowFirstColumn="0" w:firstRowLastColumn="0" w:lastRowFirstColumn="0" w:lastRowLastColumn="0"/>
              <w:rPr>
                <w:rFonts w:eastAsia="Times New Roman"/>
                <w:color w:val="041E42"/>
                <w:szCs w:val="20"/>
                <w:lang w:val="en-US" w:eastAsia="x-none"/>
              </w:rPr>
            </w:pPr>
            <w:hyperlink r:id="rId115" w:history="1">
              <w:r w:rsidR="00D870F7" w:rsidRPr="00634DC9">
                <w:rPr>
                  <w:rStyle w:val="Hyperlink"/>
                  <w:rFonts w:eastAsia="Times New Roman"/>
                  <w:szCs w:val="20"/>
                  <w:lang w:eastAsia="x-none"/>
                </w:rPr>
                <w:t>Maintain documentation</w:t>
              </w:r>
            </w:hyperlink>
          </w:p>
        </w:tc>
        <w:tc>
          <w:tcPr>
            <w:tcW w:w="933" w:type="pct"/>
          </w:tcPr>
          <w:p w14:paraId="01B74D5F" w14:textId="77777777" w:rsidR="00D870F7" w:rsidRPr="008737B2" w:rsidRDefault="00D870F7" w:rsidP="00D870F7">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szCs w:val="20"/>
                <w:lang w:val="en-US" w:eastAsia="x-none"/>
              </w:rPr>
              <w:t>10</w:t>
            </w:r>
          </w:p>
        </w:tc>
        <w:tc>
          <w:tcPr>
            <w:tcW w:w="776" w:type="pct"/>
          </w:tcPr>
          <w:p w14:paraId="701FF62C" w14:textId="77777777" w:rsidR="00D870F7" w:rsidRPr="008737B2" w:rsidRDefault="00D870F7" w:rsidP="00D870F7">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szCs w:val="20"/>
                <w:lang w:val="en-US" w:eastAsia="x-none"/>
              </w:rPr>
              <w:t>20</w:t>
            </w:r>
          </w:p>
        </w:tc>
      </w:tr>
      <w:tr w:rsidR="00D870F7" w:rsidRPr="00634DC9" w14:paraId="703C4BEB" w14:textId="77777777" w:rsidTr="00163015">
        <w:tc>
          <w:tcPr>
            <w:cnfStyle w:val="001000000000" w:firstRow="0" w:lastRow="0" w:firstColumn="1" w:lastColumn="0" w:oddVBand="0" w:evenVBand="0" w:oddHBand="0" w:evenHBand="0" w:firstRowFirstColumn="0" w:firstRowLastColumn="0" w:lastRowFirstColumn="0" w:lastRowLastColumn="0"/>
            <w:tcW w:w="975" w:type="pct"/>
          </w:tcPr>
          <w:p w14:paraId="7D8E4927" w14:textId="6C9A3BEE" w:rsidR="00D870F7" w:rsidRPr="00634DC9" w:rsidRDefault="00000000" w:rsidP="00D870F7">
            <w:pPr>
              <w:spacing w:after="0"/>
              <w:rPr>
                <w:rFonts w:eastAsia="Times New Roman"/>
                <w:color w:val="041E42"/>
                <w:szCs w:val="20"/>
                <w:lang w:val="en-US" w:eastAsia="x-none"/>
              </w:rPr>
            </w:pPr>
            <w:hyperlink r:id="rId116" w:history="1">
              <w:r w:rsidR="00D870F7" w:rsidRPr="00634DC9">
                <w:rPr>
                  <w:rStyle w:val="Hyperlink"/>
                  <w:rFonts w:eastAsia="Times New Roman"/>
                  <w:szCs w:val="20"/>
                  <w:lang w:eastAsia="x-none"/>
                </w:rPr>
                <w:t>UEECO0016</w:t>
              </w:r>
            </w:hyperlink>
          </w:p>
        </w:tc>
        <w:tc>
          <w:tcPr>
            <w:tcW w:w="2316" w:type="pct"/>
          </w:tcPr>
          <w:p w14:paraId="5699678F" w14:textId="59D1C1DF" w:rsidR="00D870F7" w:rsidRPr="00634DC9" w:rsidRDefault="00000000" w:rsidP="00D870F7">
            <w:pPr>
              <w:spacing w:after="0"/>
              <w:cnfStyle w:val="000000000000" w:firstRow="0" w:lastRow="0" w:firstColumn="0" w:lastColumn="0" w:oddVBand="0" w:evenVBand="0" w:oddHBand="0" w:evenHBand="0" w:firstRowFirstColumn="0" w:firstRowLastColumn="0" w:lastRowFirstColumn="0" w:lastRowLastColumn="0"/>
              <w:rPr>
                <w:rFonts w:eastAsia="Times New Roman"/>
                <w:color w:val="041E42"/>
                <w:szCs w:val="20"/>
                <w:lang w:val="en-US" w:eastAsia="x-none"/>
              </w:rPr>
            </w:pPr>
            <w:hyperlink r:id="rId117" w:history="1">
              <w:r w:rsidR="00D870F7" w:rsidRPr="00634DC9">
                <w:rPr>
                  <w:rStyle w:val="Hyperlink"/>
                  <w:rFonts w:eastAsia="Times New Roman"/>
                  <w:szCs w:val="20"/>
                  <w:lang w:eastAsia="x-none"/>
                </w:rPr>
                <w:t>Receive and store materials and equipment for electrotechnology work</w:t>
              </w:r>
            </w:hyperlink>
          </w:p>
        </w:tc>
        <w:tc>
          <w:tcPr>
            <w:tcW w:w="933" w:type="pct"/>
          </w:tcPr>
          <w:p w14:paraId="5626C5AB" w14:textId="389B015E" w:rsidR="00D870F7" w:rsidRPr="008737B2" w:rsidRDefault="00D870F7" w:rsidP="00D870F7">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szCs w:val="20"/>
                <w:lang w:val="en-US" w:eastAsia="x-none"/>
              </w:rPr>
              <w:t>10</w:t>
            </w:r>
          </w:p>
        </w:tc>
        <w:tc>
          <w:tcPr>
            <w:tcW w:w="776" w:type="pct"/>
          </w:tcPr>
          <w:p w14:paraId="287A2077" w14:textId="1528491A" w:rsidR="00D870F7" w:rsidRPr="008737B2" w:rsidRDefault="00D870F7" w:rsidP="00D870F7">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szCs w:val="20"/>
                <w:lang w:val="en-US" w:eastAsia="x-none"/>
              </w:rPr>
              <w:t>20</w:t>
            </w:r>
          </w:p>
        </w:tc>
      </w:tr>
      <w:tr w:rsidR="00D870F7" w:rsidRPr="00634DC9" w14:paraId="66A0C541" w14:textId="77777777" w:rsidTr="00163015">
        <w:tc>
          <w:tcPr>
            <w:cnfStyle w:val="001000000000" w:firstRow="0" w:lastRow="0" w:firstColumn="1" w:lastColumn="0" w:oddVBand="0" w:evenVBand="0" w:oddHBand="0" w:evenHBand="0" w:firstRowFirstColumn="0" w:firstRowLastColumn="0" w:lastRowFirstColumn="0" w:lastRowLastColumn="0"/>
            <w:tcW w:w="975" w:type="pct"/>
          </w:tcPr>
          <w:p w14:paraId="743EA322" w14:textId="122E7821" w:rsidR="00D870F7" w:rsidRPr="00634DC9" w:rsidRDefault="00000000" w:rsidP="00D870F7">
            <w:pPr>
              <w:spacing w:after="0"/>
            </w:pPr>
            <w:hyperlink r:id="rId118" w:history="1">
              <w:r w:rsidR="00D870F7" w:rsidRPr="00634DC9">
                <w:rPr>
                  <w:rStyle w:val="Hyperlink"/>
                  <w:rFonts w:eastAsia="Times New Roman"/>
                  <w:szCs w:val="20"/>
                  <w:lang w:eastAsia="x-none"/>
                </w:rPr>
                <w:t>UEECO0017</w:t>
              </w:r>
            </w:hyperlink>
          </w:p>
        </w:tc>
        <w:tc>
          <w:tcPr>
            <w:tcW w:w="2316" w:type="pct"/>
          </w:tcPr>
          <w:p w14:paraId="22054477" w14:textId="1BC3548B" w:rsidR="00D870F7" w:rsidRPr="00634DC9" w:rsidRDefault="00000000" w:rsidP="00D870F7">
            <w:pPr>
              <w:spacing w:after="0"/>
              <w:cnfStyle w:val="000000000000" w:firstRow="0" w:lastRow="0" w:firstColumn="0" w:lastColumn="0" w:oddVBand="0" w:evenVBand="0" w:oddHBand="0" w:evenHBand="0" w:firstRowFirstColumn="0" w:firstRowLastColumn="0" w:lastRowFirstColumn="0" w:lastRowLastColumn="0"/>
            </w:pPr>
            <w:hyperlink r:id="rId119" w:history="1">
              <w:r w:rsidR="00D870F7" w:rsidRPr="00634DC9">
                <w:rPr>
                  <w:rStyle w:val="Hyperlink"/>
                  <w:rFonts w:eastAsia="Times New Roman"/>
                  <w:szCs w:val="20"/>
                  <w:lang w:eastAsia="x-none"/>
                </w:rPr>
                <w:t>Source and purchase material/parts for installation or service jobs</w:t>
              </w:r>
            </w:hyperlink>
          </w:p>
        </w:tc>
        <w:tc>
          <w:tcPr>
            <w:tcW w:w="933" w:type="pct"/>
          </w:tcPr>
          <w:p w14:paraId="3F205F79" w14:textId="2F8F2812" w:rsidR="00D870F7" w:rsidRPr="008737B2" w:rsidRDefault="00D870F7" w:rsidP="00D870F7">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szCs w:val="20"/>
                <w:lang w:val="en-US" w:eastAsia="x-none"/>
              </w:rPr>
              <w:t>10</w:t>
            </w:r>
          </w:p>
        </w:tc>
        <w:tc>
          <w:tcPr>
            <w:tcW w:w="776" w:type="pct"/>
          </w:tcPr>
          <w:p w14:paraId="57FB816B" w14:textId="220110A2" w:rsidR="00D870F7" w:rsidRPr="008737B2" w:rsidRDefault="00D870F7" w:rsidP="00D870F7">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szCs w:val="20"/>
                <w:lang w:val="en-US" w:eastAsia="x-none"/>
              </w:rPr>
              <w:t>20</w:t>
            </w:r>
          </w:p>
        </w:tc>
      </w:tr>
      <w:tr w:rsidR="00D870F7" w:rsidRPr="00634DC9" w14:paraId="06E3ED35" w14:textId="77777777" w:rsidTr="00163015">
        <w:tc>
          <w:tcPr>
            <w:cnfStyle w:val="001000000000" w:firstRow="0" w:lastRow="0" w:firstColumn="1" w:lastColumn="0" w:oddVBand="0" w:evenVBand="0" w:oddHBand="0" w:evenHBand="0" w:firstRowFirstColumn="0" w:firstRowLastColumn="0" w:lastRowFirstColumn="0" w:lastRowLastColumn="0"/>
            <w:tcW w:w="975" w:type="pct"/>
          </w:tcPr>
          <w:p w14:paraId="45B6D930" w14:textId="77777777" w:rsidR="00D870F7" w:rsidRPr="00634DC9" w:rsidRDefault="00000000" w:rsidP="00D870F7">
            <w:pPr>
              <w:spacing w:after="0"/>
              <w:rPr>
                <w:rFonts w:eastAsia="Times New Roman"/>
                <w:color w:val="041E42"/>
                <w:szCs w:val="20"/>
                <w:lang w:val="en-US" w:eastAsia="x-none"/>
              </w:rPr>
            </w:pPr>
            <w:hyperlink r:id="rId120" w:history="1">
              <w:r w:rsidR="00D870F7" w:rsidRPr="00634DC9">
                <w:rPr>
                  <w:rStyle w:val="Hyperlink"/>
                  <w:rFonts w:eastAsia="Times New Roman"/>
                  <w:szCs w:val="20"/>
                  <w:lang w:eastAsia="x-none"/>
                </w:rPr>
                <w:t>UEECS0003</w:t>
              </w:r>
            </w:hyperlink>
          </w:p>
        </w:tc>
        <w:tc>
          <w:tcPr>
            <w:tcW w:w="2316" w:type="pct"/>
          </w:tcPr>
          <w:p w14:paraId="12B6DB1C" w14:textId="0F0108B3" w:rsidR="00D870F7" w:rsidRPr="00634DC9" w:rsidRDefault="00000000" w:rsidP="00D870F7">
            <w:pPr>
              <w:spacing w:after="0"/>
              <w:cnfStyle w:val="000000000000" w:firstRow="0" w:lastRow="0" w:firstColumn="0" w:lastColumn="0" w:oddVBand="0" w:evenVBand="0" w:oddHBand="0" w:evenHBand="0" w:firstRowFirstColumn="0" w:firstRowLastColumn="0" w:lastRowFirstColumn="0" w:lastRowLastColumn="0"/>
              <w:rPr>
                <w:rStyle w:val="Hyperlink"/>
                <w:rFonts w:eastAsia="Times New Roman" w:cs="Arial"/>
                <w:b/>
                <w:bCs/>
                <w:szCs w:val="20"/>
                <w:lang w:eastAsia="x-none"/>
              </w:rPr>
            </w:pPr>
            <w:hyperlink r:id="rId121" w:history="1">
              <w:r w:rsidR="00D870F7" w:rsidRPr="00634DC9">
                <w:rPr>
                  <w:rStyle w:val="Hyperlink"/>
                  <w:rFonts w:eastAsia="Times New Roman"/>
                  <w:szCs w:val="20"/>
                  <w:lang w:eastAsia="x-none"/>
                </w:rPr>
                <w:t>Assemble, set</w:t>
              </w:r>
              <w:r w:rsidR="00BE6075">
                <w:rPr>
                  <w:rStyle w:val="Hyperlink"/>
                  <w:rFonts w:eastAsia="Times New Roman"/>
                  <w:szCs w:val="20"/>
                  <w:lang w:eastAsia="x-none"/>
                </w:rPr>
                <w:t xml:space="preserve"> </w:t>
              </w:r>
              <w:r w:rsidR="00D870F7" w:rsidRPr="00634DC9">
                <w:rPr>
                  <w:rStyle w:val="Hyperlink"/>
                  <w:rFonts w:eastAsia="Times New Roman"/>
                  <w:szCs w:val="20"/>
                  <w:lang w:eastAsia="x-none"/>
                </w:rPr>
                <w:t>up and test computing devices</w:t>
              </w:r>
            </w:hyperlink>
          </w:p>
          <w:p w14:paraId="0C007E64" w14:textId="77777777" w:rsidR="00D870F7" w:rsidRPr="00634DC9" w:rsidRDefault="00D870F7" w:rsidP="00D870F7">
            <w:pPr>
              <w:spacing w:before="120" w:after="0"/>
              <w:ind w:left="1304" w:hanging="1264"/>
              <w:cnfStyle w:val="000000000000" w:firstRow="0" w:lastRow="0" w:firstColumn="0" w:lastColumn="0" w:oddVBand="0" w:evenVBand="0" w:oddHBand="0" w:evenHBand="0" w:firstRowFirstColumn="0" w:firstRowLastColumn="0" w:lastRowFirstColumn="0" w:lastRowLastColumn="0"/>
              <w:rPr>
                <w:rFonts w:eastAsia="Times New Roman"/>
                <w:color w:val="041E42"/>
                <w:szCs w:val="20"/>
                <w:lang w:val="en-US" w:eastAsia="x-none"/>
              </w:rPr>
            </w:pPr>
            <w:r w:rsidRPr="0014269D">
              <w:rPr>
                <w:rFonts w:eastAsia="Times New Roman" w:cs="Times New Roman"/>
                <w:bCs/>
                <w:szCs w:val="20"/>
                <w:lang w:val="en-US" w:eastAsia="x-none"/>
              </w:rPr>
              <w:t>Prerequisite</w:t>
            </w:r>
            <w:r w:rsidRPr="00634DC9">
              <w:rPr>
                <w:rFonts w:eastAsia="Times New Roman" w:cs="Arial"/>
                <w:szCs w:val="20"/>
                <w:lang w:val="en-US" w:eastAsia="x-none"/>
              </w:rPr>
              <w:t>:</w:t>
            </w:r>
            <w:r w:rsidRPr="00634DC9">
              <w:rPr>
                <w:rFonts w:eastAsia="Times New Roman" w:cs="Arial"/>
                <w:color w:val="041E42"/>
                <w:szCs w:val="20"/>
                <w:lang w:val="en-US" w:eastAsia="x-none"/>
              </w:rPr>
              <w:tab/>
            </w:r>
            <w:hyperlink r:id="rId122" w:history="1">
              <w:r w:rsidRPr="00634DC9">
                <w:rPr>
                  <w:rStyle w:val="Hyperlink"/>
                  <w:rFonts w:eastAsia="Times New Roman" w:cs="Arial"/>
                  <w:szCs w:val="20"/>
                  <w:lang w:val="en-US" w:eastAsia="x-none"/>
                </w:rPr>
                <w:t>UEECD0007</w:t>
              </w:r>
            </w:hyperlink>
          </w:p>
        </w:tc>
        <w:tc>
          <w:tcPr>
            <w:tcW w:w="933" w:type="pct"/>
          </w:tcPr>
          <w:p w14:paraId="09FD852B" w14:textId="77777777" w:rsidR="00D870F7" w:rsidRPr="008737B2" w:rsidRDefault="00D870F7" w:rsidP="00D870F7">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szCs w:val="20"/>
                <w:lang w:val="en-US" w:eastAsia="x-none"/>
              </w:rPr>
              <w:t>25</w:t>
            </w:r>
          </w:p>
        </w:tc>
        <w:tc>
          <w:tcPr>
            <w:tcW w:w="776" w:type="pct"/>
          </w:tcPr>
          <w:p w14:paraId="5DEA76FF" w14:textId="77777777" w:rsidR="00D870F7" w:rsidRPr="008737B2" w:rsidRDefault="00D870F7" w:rsidP="00D870F7">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szCs w:val="20"/>
                <w:lang w:val="en-US" w:eastAsia="x-none"/>
              </w:rPr>
              <w:t>80</w:t>
            </w:r>
          </w:p>
        </w:tc>
      </w:tr>
      <w:tr w:rsidR="00D870F7" w:rsidRPr="00634DC9" w14:paraId="63A2F98B" w14:textId="77777777" w:rsidTr="00163015">
        <w:tc>
          <w:tcPr>
            <w:cnfStyle w:val="001000000000" w:firstRow="0" w:lastRow="0" w:firstColumn="1" w:lastColumn="0" w:oddVBand="0" w:evenVBand="0" w:oddHBand="0" w:evenHBand="0" w:firstRowFirstColumn="0" w:firstRowLastColumn="0" w:lastRowFirstColumn="0" w:lastRowLastColumn="0"/>
            <w:tcW w:w="975" w:type="pct"/>
          </w:tcPr>
          <w:p w14:paraId="710FB230" w14:textId="77777777" w:rsidR="00D870F7" w:rsidRPr="00634DC9" w:rsidRDefault="00000000" w:rsidP="00D870F7">
            <w:pPr>
              <w:spacing w:after="0"/>
              <w:rPr>
                <w:rFonts w:eastAsia="Times New Roman"/>
                <w:color w:val="041E42"/>
                <w:szCs w:val="20"/>
                <w:lang w:val="en-US" w:eastAsia="x-none"/>
              </w:rPr>
            </w:pPr>
            <w:hyperlink r:id="rId123" w:history="1">
              <w:r w:rsidR="00D870F7" w:rsidRPr="00634DC9">
                <w:rPr>
                  <w:rStyle w:val="Hyperlink"/>
                  <w:rFonts w:eastAsia="Times New Roman"/>
                  <w:szCs w:val="20"/>
                  <w:lang w:eastAsia="x-none"/>
                </w:rPr>
                <w:t>UEECS0022</w:t>
              </w:r>
            </w:hyperlink>
          </w:p>
        </w:tc>
        <w:tc>
          <w:tcPr>
            <w:tcW w:w="2316" w:type="pct"/>
          </w:tcPr>
          <w:p w14:paraId="0233D487" w14:textId="77777777" w:rsidR="00D870F7" w:rsidRPr="00634DC9" w:rsidRDefault="00000000" w:rsidP="00D870F7">
            <w:pPr>
              <w:spacing w:after="0"/>
              <w:cnfStyle w:val="000000000000" w:firstRow="0" w:lastRow="0" w:firstColumn="0" w:lastColumn="0" w:oddVBand="0" w:evenVBand="0" w:oddHBand="0" w:evenHBand="0" w:firstRowFirstColumn="0" w:firstRowLastColumn="0" w:lastRowFirstColumn="0" w:lastRowLastColumn="0"/>
              <w:rPr>
                <w:rFonts w:eastAsia="Times New Roman"/>
                <w:color w:val="041E42"/>
                <w:szCs w:val="20"/>
                <w:lang w:val="en-US" w:eastAsia="x-none"/>
              </w:rPr>
            </w:pPr>
            <w:hyperlink r:id="rId124" w:history="1">
              <w:r w:rsidR="00D870F7" w:rsidRPr="00634DC9">
                <w:rPr>
                  <w:rStyle w:val="Hyperlink"/>
                  <w:rFonts w:eastAsia="Times New Roman"/>
                  <w:szCs w:val="20"/>
                  <w:lang w:eastAsia="x-none"/>
                </w:rPr>
                <w:t>Install and configure a client computer operating system and software</w:t>
              </w:r>
            </w:hyperlink>
          </w:p>
        </w:tc>
        <w:tc>
          <w:tcPr>
            <w:tcW w:w="933" w:type="pct"/>
          </w:tcPr>
          <w:p w14:paraId="196CE08A" w14:textId="77777777" w:rsidR="00D870F7" w:rsidRPr="008737B2" w:rsidRDefault="00D870F7" w:rsidP="00D870F7">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szCs w:val="20"/>
                <w:lang w:val="en-US" w:eastAsia="x-none"/>
              </w:rPr>
              <w:t>25</w:t>
            </w:r>
          </w:p>
        </w:tc>
        <w:tc>
          <w:tcPr>
            <w:tcW w:w="776" w:type="pct"/>
          </w:tcPr>
          <w:p w14:paraId="00EEC908" w14:textId="77777777" w:rsidR="00D870F7" w:rsidRPr="008737B2" w:rsidRDefault="00D870F7" w:rsidP="00D870F7">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szCs w:val="20"/>
                <w:lang w:val="en-US" w:eastAsia="x-none"/>
              </w:rPr>
              <w:t>40</w:t>
            </w:r>
          </w:p>
        </w:tc>
      </w:tr>
      <w:tr w:rsidR="00D870F7" w:rsidRPr="00634DC9" w14:paraId="7FA489AA" w14:textId="77777777" w:rsidTr="00163015">
        <w:tc>
          <w:tcPr>
            <w:cnfStyle w:val="001000000000" w:firstRow="0" w:lastRow="0" w:firstColumn="1" w:lastColumn="0" w:oddVBand="0" w:evenVBand="0" w:oddHBand="0" w:evenHBand="0" w:firstRowFirstColumn="0" w:firstRowLastColumn="0" w:lastRowFirstColumn="0" w:lastRowLastColumn="0"/>
            <w:tcW w:w="975" w:type="pct"/>
          </w:tcPr>
          <w:p w14:paraId="7E4C27D4" w14:textId="77777777" w:rsidR="00D870F7" w:rsidRPr="00634DC9" w:rsidRDefault="00000000" w:rsidP="00D870F7">
            <w:pPr>
              <w:spacing w:after="0"/>
              <w:rPr>
                <w:rFonts w:eastAsia="Times New Roman"/>
                <w:color w:val="041E42"/>
                <w:szCs w:val="20"/>
                <w:lang w:val="en-US" w:eastAsia="x-none"/>
              </w:rPr>
            </w:pPr>
            <w:hyperlink r:id="rId125" w:history="1">
              <w:r w:rsidR="00D870F7" w:rsidRPr="00634DC9">
                <w:rPr>
                  <w:rStyle w:val="Hyperlink"/>
                  <w:rFonts w:eastAsia="Times New Roman"/>
                  <w:szCs w:val="20"/>
                  <w:lang w:eastAsia="x-none"/>
                </w:rPr>
                <w:t>UEECS0029</w:t>
              </w:r>
            </w:hyperlink>
          </w:p>
        </w:tc>
        <w:tc>
          <w:tcPr>
            <w:tcW w:w="2316" w:type="pct"/>
          </w:tcPr>
          <w:p w14:paraId="4AA0EF9E" w14:textId="77777777" w:rsidR="00D870F7" w:rsidRPr="00634DC9" w:rsidRDefault="00000000" w:rsidP="00D870F7">
            <w:pPr>
              <w:spacing w:after="0"/>
              <w:cnfStyle w:val="000000000000" w:firstRow="0" w:lastRow="0" w:firstColumn="0" w:lastColumn="0" w:oddVBand="0" w:evenVBand="0" w:oddHBand="0" w:evenHBand="0" w:firstRowFirstColumn="0" w:firstRowLastColumn="0" w:lastRowFirstColumn="0" w:lastRowLastColumn="0"/>
              <w:rPr>
                <w:rStyle w:val="Hyperlink"/>
                <w:rFonts w:eastAsia="Times New Roman" w:cs="Arial"/>
                <w:b/>
                <w:bCs/>
                <w:szCs w:val="20"/>
                <w:lang w:eastAsia="x-none"/>
              </w:rPr>
            </w:pPr>
            <w:hyperlink r:id="rId126" w:history="1">
              <w:r w:rsidR="00D870F7" w:rsidRPr="00634DC9">
                <w:rPr>
                  <w:rStyle w:val="Hyperlink"/>
                  <w:rFonts w:eastAsia="Times New Roman"/>
                  <w:szCs w:val="20"/>
                  <w:lang w:eastAsia="x-none"/>
                </w:rPr>
                <w:t>Set up and configure basic local area network (LAN)</w:t>
              </w:r>
            </w:hyperlink>
          </w:p>
          <w:p w14:paraId="1B156721" w14:textId="164ADA76" w:rsidR="00D870F7" w:rsidRPr="00634DC9" w:rsidRDefault="00D870F7" w:rsidP="00D870F7">
            <w:pPr>
              <w:spacing w:before="120" w:after="0"/>
              <w:ind w:left="1304" w:hanging="1264"/>
              <w:cnfStyle w:val="000000000000" w:firstRow="0" w:lastRow="0" w:firstColumn="0" w:lastColumn="0" w:oddVBand="0" w:evenVBand="0" w:oddHBand="0" w:evenHBand="0" w:firstRowFirstColumn="0" w:firstRowLastColumn="0" w:lastRowFirstColumn="0" w:lastRowLastColumn="0"/>
              <w:rPr>
                <w:rFonts w:eastAsia="Times New Roman" w:cs="Arial"/>
                <w:color w:val="041E42"/>
                <w:szCs w:val="20"/>
                <w:lang w:val="en-US" w:eastAsia="x-none"/>
              </w:rPr>
            </w:pPr>
            <w:r w:rsidRPr="0014269D">
              <w:rPr>
                <w:rFonts w:eastAsia="Times New Roman" w:cs="Times New Roman"/>
                <w:bCs/>
                <w:szCs w:val="20"/>
                <w:lang w:val="en-US" w:eastAsia="x-none"/>
              </w:rPr>
              <w:t>Prerequisite</w:t>
            </w:r>
            <w:r>
              <w:rPr>
                <w:rFonts w:eastAsia="Times New Roman" w:cs="Times New Roman"/>
                <w:bCs/>
                <w:szCs w:val="20"/>
                <w:lang w:val="en-US" w:eastAsia="x-none"/>
              </w:rPr>
              <w:t>s</w:t>
            </w:r>
            <w:r w:rsidRPr="00634DC9">
              <w:rPr>
                <w:rFonts w:eastAsia="Times New Roman" w:cs="Arial"/>
                <w:szCs w:val="20"/>
                <w:lang w:val="en-US" w:eastAsia="x-none"/>
              </w:rPr>
              <w:t>:</w:t>
            </w:r>
            <w:r w:rsidRPr="00634DC9">
              <w:rPr>
                <w:rFonts w:eastAsia="Times New Roman" w:cs="Arial"/>
                <w:color w:val="041E42"/>
                <w:szCs w:val="20"/>
                <w:lang w:val="en-US" w:eastAsia="x-none"/>
              </w:rPr>
              <w:tab/>
            </w:r>
            <w:hyperlink r:id="rId127" w:history="1">
              <w:r w:rsidRPr="00634DC9">
                <w:rPr>
                  <w:rStyle w:val="Hyperlink"/>
                  <w:rFonts w:eastAsia="Times New Roman" w:cs="Arial"/>
                  <w:szCs w:val="20"/>
                  <w:lang w:val="en-US" w:eastAsia="x-none"/>
                </w:rPr>
                <w:t>UEECS0003</w:t>
              </w:r>
            </w:hyperlink>
            <w:r>
              <w:rPr>
                <w:rStyle w:val="Hyperlink"/>
                <w:rFonts w:eastAsia="Times New Roman" w:cs="Arial"/>
                <w:szCs w:val="20"/>
                <w:lang w:val="en-US" w:eastAsia="x-none"/>
              </w:rPr>
              <w:br/>
            </w:r>
            <w:hyperlink r:id="rId128" w:history="1">
              <w:r w:rsidRPr="00634DC9">
                <w:rPr>
                  <w:rStyle w:val="Hyperlink"/>
                  <w:rFonts w:eastAsia="Times New Roman" w:cs="Arial"/>
                  <w:szCs w:val="20"/>
                  <w:lang w:val="en-US" w:eastAsia="x-none"/>
                </w:rPr>
                <w:t>UEECD0007</w:t>
              </w:r>
            </w:hyperlink>
          </w:p>
        </w:tc>
        <w:tc>
          <w:tcPr>
            <w:tcW w:w="933" w:type="pct"/>
          </w:tcPr>
          <w:p w14:paraId="1F221197" w14:textId="77777777" w:rsidR="00D870F7" w:rsidRPr="008737B2" w:rsidRDefault="00D870F7" w:rsidP="00D870F7">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szCs w:val="20"/>
                <w:lang w:val="en-US" w:eastAsia="x-none"/>
              </w:rPr>
              <w:t>35</w:t>
            </w:r>
          </w:p>
        </w:tc>
        <w:tc>
          <w:tcPr>
            <w:tcW w:w="776" w:type="pct"/>
          </w:tcPr>
          <w:p w14:paraId="790994F6" w14:textId="77777777" w:rsidR="00D870F7" w:rsidRPr="008737B2" w:rsidRDefault="00D870F7" w:rsidP="00D870F7">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szCs w:val="20"/>
                <w:lang w:val="en-US" w:eastAsia="x-none"/>
              </w:rPr>
              <w:t>80</w:t>
            </w:r>
          </w:p>
        </w:tc>
      </w:tr>
      <w:tr w:rsidR="00185E53" w:rsidRPr="00634DC9" w14:paraId="2D1B3D28" w14:textId="77777777" w:rsidTr="00411859">
        <w:tc>
          <w:tcPr>
            <w:cnfStyle w:val="001000000000" w:firstRow="0" w:lastRow="0" w:firstColumn="1" w:lastColumn="0" w:oddVBand="0" w:evenVBand="0" w:oddHBand="0" w:evenHBand="0" w:firstRowFirstColumn="0" w:firstRowLastColumn="0" w:lastRowFirstColumn="0" w:lastRowLastColumn="0"/>
            <w:tcW w:w="975" w:type="pct"/>
          </w:tcPr>
          <w:p w14:paraId="7491CB34" w14:textId="77777777" w:rsidR="00185E53" w:rsidRPr="00634DC9" w:rsidRDefault="00000000" w:rsidP="00411859">
            <w:pPr>
              <w:spacing w:after="0"/>
              <w:rPr>
                <w:szCs w:val="20"/>
              </w:rPr>
            </w:pPr>
            <w:hyperlink r:id="rId129" w:history="1">
              <w:r w:rsidR="00185E53" w:rsidRPr="00634DC9">
                <w:rPr>
                  <w:rStyle w:val="Hyperlink"/>
                  <w:rFonts w:eastAsia="Times New Roman"/>
                  <w:szCs w:val="20"/>
                  <w:lang w:eastAsia="x-none"/>
                </w:rPr>
                <w:t>UEEEC0060</w:t>
              </w:r>
            </w:hyperlink>
          </w:p>
        </w:tc>
        <w:tc>
          <w:tcPr>
            <w:tcW w:w="2316" w:type="pct"/>
          </w:tcPr>
          <w:p w14:paraId="182D714B" w14:textId="77777777" w:rsidR="00185E53" w:rsidRPr="00634DC9" w:rsidRDefault="00000000" w:rsidP="00411859">
            <w:pPr>
              <w:spacing w:after="0"/>
              <w:cnfStyle w:val="000000000000" w:firstRow="0" w:lastRow="0" w:firstColumn="0" w:lastColumn="0" w:oddVBand="0" w:evenVBand="0" w:oddHBand="0" w:evenHBand="0" w:firstRowFirstColumn="0" w:firstRowLastColumn="0" w:lastRowFirstColumn="0" w:lastRowLastColumn="0"/>
              <w:rPr>
                <w:rStyle w:val="Hyperlink"/>
                <w:rFonts w:eastAsia="Times New Roman" w:cs="Arial"/>
                <w:b/>
                <w:bCs/>
                <w:szCs w:val="20"/>
                <w:lang w:eastAsia="x-none"/>
              </w:rPr>
            </w:pPr>
            <w:hyperlink r:id="rId130" w:history="1">
              <w:r w:rsidR="00185E53" w:rsidRPr="00634DC9">
                <w:rPr>
                  <w:rStyle w:val="Hyperlink"/>
                  <w:rFonts w:eastAsia="Times New Roman"/>
                  <w:szCs w:val="20"/>
                  <w:lang w:eastAsia="x-none"/>
                </w:rPr>
                <w:t>Repair</w:t>
              </w:r>
              <w:r w:rsidR="00185E53">
                <w:rPr>
                  <w:rStyle w:val="Hyperlink"/>
                  <w:rFonts w:eastAsia="Times New Roman"/>
                  <w:szCs w:val="20"/>
                  <w:lang w:eastAsia="x-none"/>
                </w:rPr>
                <w:t>s</w:t>
              </w:r>
              <w:r w:rsidR="00185E53" w:rsidRPr="00634DC9">
                <w:rPr>
                  <w:rStyle w:val="Hyperlink"/>
                  <w:rFonts w:eastAsia="Times New Roman"/>
                  <w:szCs w:val="20"/>
                  <w:lang w:eastAsia="x-none"/>
                </w:rPr>
                <w:t xml:space="preserve"> basic electronic apparatus faults by replacement of components</w:t>
              </w:r>
            </w:hyperlink>
          </w:p>
          <w:p w14:paraId="22601733" w14:textId="77777777" w:rsidR="00185E53" w:rsidRPr="00634DC9" w:rsidRDefault="00185E53" w:rsidP="00411859">
            <w:pPr>
              <w:spacing w:before="120" w:after="0"/>
              <w:ind w:left="1304" w:hanging="1264"/>
              <w:cnfStyle w:val="000000000000" w:firstRow="0" w:lastRow="0" w:firstColumn="0" w:lastColumn="0" w:oddVBand="0" w:evenVBand="0" w:oddHBand="0" w:evenHBand="0" w:firstRowFirstColumn="0" w:firstRowLastColumn="0" w:lastRowFirstColumn="0" w:lastRowLastColumn="0"/>
              <w:rPr>
                <w:rFonts w:eastAsia="Times New Roman" w:cs="Arial"/>
                <w:color w:val="041E42"/>
                <w:szCs w:val="20"/>
                <w:lang w:val="en-US" w:eastAsia="x-none"/>
              </w:rPr>
            </w:pPr>
            <w:r w:rsidRPr="0014269D">
              <w:rPr>
                <w:rFonts w:eastAsia="Times New Roman" w:cs="Times New Roman"/>
                <w:bCs/>
                <w:szCs w:val="20"/>
                <w:lang w:val="en-US" w:eastAsia="x-none"/>
              </w:rPr>
              <w:t>Prerequisite</w:t>
            </w:r>
            <w:r>
              <w:rPr>
                <w:rFonts w:eastAsia="Times New Roman" w:cs="Times New Roman"/>
                <w:bCs/>
                <w:szCs w:val="20"/>
                <w:lang w:val="en-US" w:eastAsia="x-none"/>
              </w:rPr>
              <w:t>s</w:t>
            </w:r>
            <w:r w:rsidRPr="00634DC9">
              <w:rPr>
                <w:rFonts w:eastAsia="Times New Roman" w:cs="Arial"/>
                <w:szCs w:val="20"/>
                <w:lang w:val="en-US" w:eastAsia="x-none"/>
              </w:rPr>
              <w:t>:</w:t>
            </w:r>
            <w:r w:rsidRPr="00634DC9">
              <w:rPr>
                <w:rFonts w:eastAsia="Times New Roman" w:cs="Arial"/>
                <w:color w:val="041E42"/>
                <w:szCs w:val="20"/>
                <w:lang w:val="en-US" w:eastAsia="x-none"/>
              </w:rPr>
              <w:tab/>
            </w:r>
            <w:hyperlink r:id="rId131" w:history="1">
              <w:r w:rsidRPr="00634DC9">
                <w:rPr>
                  <w:rStyle w:val="Hyperlink"/>
                  <w:rFonts w:eastAsia="Times New Roman" w:cs="Arial"/>
                  <w:szCs w:val="20"/>
                  <w:lang w:val="en-US" w:eastAsia="x-none"/>
                </w:rPr>
                <w:t>UEECD0007</w:t>
              </w:r>
            </w:hyperlink>
            <w:r>
              <w:rPr>
                <w:rStyle w:val="Hyperlink"/>
                <w:rFonts w:eastAsia="Times New Roman" w:cs="Arial"/>
                <w:szCs w:val="20"/>
                <w:lang w:val="en-US" w:eastAsia="x-none"/>
              </w:rPr>
              <w:br/>
            </w:r>
            <w:hyperlink r:id="rId132" w:history="1">
              <w:r w:rsidRPr="00634DC9">
                <w:rPr>
                  <w:rStyle w:val="Hyperlink"/>
                  <w:rFonts w:eastAsia="Times New Roman" w:cs="Arial"/>
                  <w:szCs w:val="20"/>
                  <w:lang w:val="en-US" w:eastAsia="x-none"/>
                </w:rPr>
                <w:t>UEECD0019</w:t>
              </w:r>
            </w:hyperlink>
          </w:p>
        </w:tc>
        <w:tc>
          <w:tcPr>
            <w:tcW w:w="933" w:type="pct"/>
          </w:tcPr>
          <w:p w14:paraId="5B66C7E8" w14:textId="77777777" w:rsidR="00185E53" w:rsidRPr="008737B2" w:rsidRDefault="00185E53" w:rsidP="00411859">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szCs w:val="20"/>
                <w:lang w:val="en-US" w:eastAsia="x-none"/>
              </w:rPr>
              <w:t>30</w:t>
            </w:r>
          </w:p>
        </w:tc>
        <w:tc>
          <w:tcPr>
            <w:tcW w:w="776" w:type="pct"/>
          </w:tcPr>
          <w:p w14:paraId="110FFAF5" w14:textId="77777777" w:rsidR="00185E53" w:rsidRPr="008737B2" w:rsidRDefault="00185E53" w:rsidP="00411859">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szCs w:val="20"/>
                <w:lang w:val="en-US" w:eastAsia="x-none"/>
              </w:rPr>
              <w:t>40</w:t>
            </w:r>
          </w:p>
        </w:tc>
      </w:tr>
      <w:tr w:rsidR="0031306E" w:rsidRPr="00634DC9" w14:paraId="2564F019" w14:textId="77777777" w:rsidTr="00163015">
        <w:tc>
          <w:tcPr>
            <w:cnfStyle w:val="001000000000" w:firstRow="0" w:lastRow="0" w:firstColumn="1" w:lastColumn="0" w:oddVBand="0" w:evenVBand="0" w:oddHBand="0" w:evenHBand="0" w:firstRowFirstColumn="0" w:firstRowLastColumn="0" w:lastRowFirstColumn="0" w:lastRowLastColumn="0"/>
            <w:tcW w:w="975" w:type="pct"/>
          </w:tcPr>
          <w:p w14:paraId="79370132" w14:textId="71679AFB" w:rsidR="0031306E" w:rsidRDefault="00000000" w:rsidP="0031306E">
            <w:pPr>
              <w:spacing w:after="0"/>
            </w:pPr>
            <w:hyperlink r:id="rId133" w:history="1">
              <w:r w:rsidR="0031306E" w:rsidRPr="00634DC9">
                <w:rPr>
                  <w:rStyle w:val="Hyperlink"/>
                  <w:szCs w:val="20"/>
                </w:rPr>
                <w:t>UEEEL0004</w:t>
              </w:r>
            </w:hyperlink>
          </w:p>
        </w:tc>
        <w:tc>
          <w:tcPr>
            <w:tcW w:w="2316" w:type="pct"/>
          </w:tcPr>
          <w:p w14:paraId="2EB190D0" w14:textId="77777777" w:rsidR="0031306E" w:rsidRPr="00634DC9" w:rsidRDefault="00000000" w:rsidP="0031306E">
            <w:pPr>
              <w:spacing w:after="0"/>
              <w:cnfStyle w:val="000000000000" w:firstRow="0" w:lastRow="0" w:firstColumn="0" w:lastColumn="0" w:oddVBand="0" w:evenVBand="0" w:oddHBand="0" w:evenHBand="0" w:firstRowFirstColumn="0" w:firstRowLastColumn="0" w:lastRowFirstColumn="0" w:lastRowLastColumn="0"/>
              <w:rPr>
                <w:rStyle w:val="Hyperlink"/>
                <w:rFonts w:eastAsia="Times New Roman" w:cs="Arial"/>
                <w:b/>
                <w:bCs/>
                <w:szCs w:val="20"/>
                <w:lang w:eastAsia="x-none"/>
              </w:rPr>
            </w:pPr>
            <w:hyperlink r:id="rId134" w:history="1">
              <w:r w:rsidR="0031306E" w:rsidRPr="00634DC9">
                <w:rPr>
                  <w:rStyle w:val="Hyperlink"/>
                  <w:szCs w:val="20"/>
                </w:rPr>
                <w:t>Carry out basic repairs to electrical components and equipment</w:t>
              </w:r>
            </w:hyperlink>
          </w:p>
          <w:p w14:paraId="4E35CA48" w14:textId="6D0D3854" w:rsidR="0031306E" w:rsidRDefault="0031306E" w:rsidP="008737B2">
            <w:pPr>
              <w:spacing w:before="120" w:after="0"/>
              <w:ind w:left="1304" w:hanging="1264"/>
              <w:cnfStyle w:val="000000000000" w:firstRow="0" w:lastRow="0" w:firstColumn="0" w:lastColumn="0" w:oddVBand="0" w:evenVBand="0" w:oddHBand="0" w:evenHBand="0" w:firstRowFirstColumn="0" w:firstRowLastColumn="0" w:lastRowFirstColumn="0" w:lastRowLastColumn="0"/>
            </w:pPr>
            <w:r w:rsidRPr="00EA1B4E">
              <w:rPr>
                <w:rStyle w:val="Hyperlink"/>
                <w:color w:val="auto"/>
                <w:u w:val="none"/>
                <w:lang w:eastAsia="x-none"/>
              </w:rPr>
              <w:t>Prerequisites:</w:t>
            </w:r>
            <w:r w:rsidRPr="00634DC9">
              <w:rPr>
                <w:rFonts w:eastAsia="Times New Roman" w:cs="Arial"/>
                <w:color w:val="041E42"/>
                <w:szCs w:val="20"/>
                <w:lang w:val="en-US"/>
              </w:rPr>
              <w:tab/>
            </w:r>
            <w:hyperlink r:id="rId135" w:history="1">
              <w:r w:rsidRPr="00634DC9">
                <w:rPr>
                  <w:rStyle w:val="Hyperlink"/>
                  <w:rFonts w:eastAsia="Times New Roman" w:cs="Arial"/>
                  <w:szCs w:val="20"/>
                  <w:lang w:val="en-US" w:eastAsia="x-none"/>
                </w:rPr>
                <w:t>UEECD0007</w:t>
              </w:r>
            </w:hyperlink>
            <w:r>
              <w:rPr>
                <w:rStyle w:val="Hyperlink"/>
                <w:rFonts w:eastAsia="Times New Roman" w:cs="Arial"/>
                <w:szCs w:val="20"/>
                <w:lang w:val="en-US"/>
              </w:rPr>
              <w:br/>
            </w:r>
            <w:hyperlink r:id="rId136" w:history="1">
              <w:r w:rsidRPr="00634DC9">
                <w:rPr>
                  <w:rStyle w:val="Hyperlink"/>
                  <w:rFonts w:eastAsia="Times New Roman" w:cs="Arial"/>
                  <w:szCs w:val="20"/>
                  <w:lang w:val="en-US" w:eastAsia="x-none"/>
                </w:rPr>
                <w:t>UEECD0019</w:t>
              </w:r>
            </w:hyperlink>
          </w:p>
        </w:tc>
        <w:tc>
          <w:tcPr>
            <w:tcW w:w="933" w:type="pct"/>
          </w:tcPr>
          <w:p w14:paraId="009E1463" w14:textId="2F36D445" w:rsidR="0031306E" w:rsidRPr="008737B2" w:rsidRDefault="0031306E" w:rsidP="0031306E">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szCs w:val="20"/>
                <w:lang w:val="en-US"/>
              </w:rPr>
              <w:t>30</w:t>
            </w:r>
          </w:p>
        </w:tc>
        <w:tc>
          <w:tcPr>
            <w:tcW w:w="776" w:type="pct"/>
          </w:tcPr>
          <w:p w14:paraId="4B80C07A" w14:textId="657A2851" w:rsidR="0031306E" w:rsidRPr="008737B2" w:rsidRDefault="0031306E" w:rsidP="0031306E">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szCs w:val="20"/>
                <w:lang w:val="en-US"/>
              </w:rPr>
              <w:t>40</w:t>
            </w:r>
          </w:p>
        </w:tc>
      </w:tr>
      <w:tr w:rsidR="00D870F7" w:rsidRPr="00634DC9" w14:paraId="6C87F2C5" w14:textId="77777777" w:rsidTr="00163015">
        <w:tc>
          <w:tcPr>
            <w:cnfStyle w:val="001000000000" w:firstRow="0" w:lastRow="0" w:firstColumn="1" w:lastColumn="0" w:oddVBand="0" w:evenVBand="0" w:oddHBand="0" w:evenHBand="0" w:firstRowFirstColumn="0" w:firstRowLastColumn="0" w:lastRowFirstColumn="0" w:lastRowLastColumn="0"/>
            <w:tcW w:w="975" w:type="pct"/>
          </w:tcPr>
          <w:p w14:paraId="05277161" w14:textId="77777777" w:rsidR="00D870F7" w:rsidRPr="00634DC9" w:rsidRDefault="00000000" w:rsidP="00D870F7">
            <w:pPr>
              <w:spacing w:after="0"/>
              <w:rPr>
                <w:rFonts w:eastAsia="Times New Roman"/>
                <w:color w:val="041E42"/>
                <w:szCs w:val="20"/>
                <w:lang w:val="en-US" w:eastAsia="x-none"/>
              </w:rPr>
            </w:pPr>
            <w:hyperlink r:id="rId137" w:history="1">
              <w:r w:rsidR="00D870F7" w:rsidRPr="00634DC9">
                <w:rPr>
                  <w:rStyle w:val="Hyperlink"/>
                  <w:rFonts w:eastAsia="Times New Roman"/>
                  <w:szCs w:val="20"/>
                  <w:lang w:eastAsia="x-none"/>
                </w:rPr>
                <w:t>UEEEL0074</w:t>
              </w:r>
            </w:hyperlink>
          </w:p>
        </w:tc>
        <w:tc>
          <w:tcPr>
            <w:tcW w:w="2316" w:type="pct"/>
          </w:tcPr>
          <w:p w14:paraId="5535557A" w14:textId="77777777" w:rsidR="00D870F7" w:rsidRPr="00634DC9" w:rsidRDefault="00000000" w:rsidP="00D870F7">
            <w:pPr>
              <w:spacing w:after="0"/>
              <w:cnfStyle w:val="000000000000" w:firstRow="0" w:lastRow="0" w:firstColumn="0" w:lastColumn="0" w:oddVBand="0" w:evenVBand="0" w:oddHBand="0" w:evenHBand="0" w:firstRowFirstColumn="0" w:firstRowLastColumn="0" w:lastRowFirstColumn="0" w:lastRowLastColumn="0"/>
              <w:rPr>
                <w:rStyle w:val="Hyperlink"/>
                <w:rFonts w:eastAsia="Times New Roman" w:cs="Arial"/>
                <w:b/>
                <w:bCs/>
                <w:szCs w:val="20"/>
                <w:lang w:eastAsia="x-none"/>
              </w:rPr>
            </w:pPr>
            <w:hyperlink r:id="rId138" w:history="1">
              <w:r w:rsidR="00D870F7" w:rsidRPr="00634DC9">
                <w:rPr>
                  <w:rStyle w:val="Hyperlink"/>
                  <w:rFonts w:eastAsia="Times New Roman"/>
                  <w:szCs w:val="20"/>
                  <w:lang w:eastAsia="x-none"/>
                </w:rPr>
                <w:t>Wind electrical coils</w:t>
              </w:r>
            </w:hyperlink>
          </w:p>
          <w:p w14:paraId="7A1D0ED8" w14:textId="6EC3BC95" w:rsidR="00D870F7" w:rsidRPr="00634DC9" w:rsidRDefault="00D870F7" w:rsidP="00D870F7">
            <w:pPr>
              <w:spacing w:before="120" w:after="0"/>
              <w:ind w:left="1304" w:hanging="1264"/>
              <w:cnfStyle w:val="000000000000" w:firstRow="0" w:lastRow="0" w:firstColumn="0" w:lastColumn="0" w:oddVBand="0" w:evenVBand="0" w:oddHBand="0" w:evenHBand="0" w:firstRowFirstColumn="0" w:firstRowLastColumn="0" w:lastRowFirstColumn="0" w:lastRowLastColumn="0"/>
              <w:rPr>
                <w:rFonts w:eastAsia="Times New Roman" w:cs="Arial"/>
                <w:color w:val="041E42"/>
                <w:szCs w:val="20"/>
                <w:lang w:val="en-US" w:eastAsia="x-none"/>
              </w:rPr>
            </w:pPr>
            <w:r w:rsidRPr="0014269D">
              <w:rPr>
                <w:rFonts w:eastAsia="Times New Roman" w:cs="Times New Roman"/>
                <w:bCs/>
                <w:szCs w:val="20"/>
                <w:lang w:val="en-US" w:eastAsia="x-none"/>
              </w:rPr>
              <w:t>Prerequisite</w:t>
            </w:r>
            <w:r>
              <w:rPr>
                <w:rFonts w:eastAsia="Times New Roman" w:cs="Times New Roman"/>
                <w:bCs/>
                <w:szCs w:val="20"/>
                <w:lang w:val="en-US" w:eastAsia="x-none"/>
              </w:rPr>
              <w:t>s</w:t>
            </w:r>
            <w:r w:rsidRPr="00634DC9">
              <w:rPr>
                <w:rFonts w:eastAsia="Times New Roman" w:cs="Arial"/>
                <w:szCs w:val="20"/>
                <w:lang w:val="en-US" w:eastAsia="x-none"/>
              </w:rPr>
              <w:t>:</w:t>
            </w:r>
            <w:r w:rsidRPr="00634DC9">
              <w:rPr>
                <w:rFonts w:eastAsia="Times New Roman" w:cs="Arial"/>
                <w:color w:val="041E42"/>
                <w:szCs w:val="20"/>
                <w:lang w:val="en-US" w:eastAsia="x-none"/>
              </w:rPr>
              <w:tab/>
            </w:r>
            <w:hyperlink r:id="rId139" w:history="1">
              <w:r w:rsidRPr="00634DC9">
                <w:rPr>
                  <w:rStyle w:val="Hyperlink"/>
                  <w:rFonts w:eastAsia="Times New Roman" w:cs="Arial"/>
                  <w:szCs w:val="20"/>
                  <w:lang w:val="en-US" w:eastAsia="x-none"/>
                </w:rPr>
                <w:t>UEECD0007</w:t>
              </w:r>
            </w:hyperlink>
            <w:r>
              <w:rPr>
                <w:rStyle w:val="Hyperlink"/>
                <w:rFonts w:eastAsia="Times New Roman" w:cs="Arial"/>
                <w:szCs w:val="20"/>
                <w:lang w:val="en-US" w:eastAsia="x-none"/>
              </w:rPr>
              <w:br/>
            </w:r>
            <w:hyperlink r:id="rId140" w:history="1">
              <w:r w:rsidRPr="00634DC9">
                <w:rPr>
                  <w:rStyle w:val="Hyperlink"/>
                  <w:rFonts w:eastAsia="Times New Roman" w:cs="Arial"/>
                  <w:szCs w:val="20"/>
                  <w:lang w:val="en-US" w:eastAsia="x-none"/>
                </w:rPr>
                <w:t>UEECD0019</w:t>
              </w:r>
            </w:hyperlink>
            <w:r>
              <w:rPr>
                <w:rStyle w:val="Hyperlink"/>
                <w:rFonts w:eastAsia="Times New Roman" w:cs="Arial"/>
                <w:szCs w:val="20"/>
                <w:lang w:val="en-US" w:eastAsia="x-none"/>
              </w:rPr>
              <w:br/>
            </w:r>
            <w:hyperlink r:id="rId141" w:history="1">
              <w:r w:rsidRPr="00634DC9">
                <w:rPr>
                  <w:rStyle w:val="Hyperlink"/>
                  <w:rFonts w:eastAsia="Times New Roman" w:cs="Arial"/>
                  <w:szCs w:val="20"/>
                  <w:lang w:val="en-US" w:eastAsia="x-none"/>
                </w:rPr>
                <w:t>UEECD0051</w:t>
              </w:r>
            </w:hyperlink>
          </w:p>
        </w:tc>
        <w:tc>
          <w:tcPr>
            <w:tcW w:w="933" w:type="pct"/>
          </w:tcPr>
          <w:p w14:paraId="47CF7964" w14:textId="77777777" w:rsidR="00D870F7" w:rsidRPr="008737B2" w:rsidRDefault="00D870F7" w:rsidP="00D870F7">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szCs w:val="20"/>
                <w:lang w:val="en-US" w:eastAsia="x-none"/>
              </w:rPr>
              <w:t>25</w:t>
            </w:r>
          </w:p>
        </w:tc>
        <w:tc>
          <w:tcPr>
            <w:tcW w:w="776" w:type="pct"/>
          </w:tcPr>
          <w:p w14:paraId="7D70D428" w14:textId="77777777" w:rsidR="00D870F7" w:rsidRPr="008737B2" w:rsidRDefault="00D870F7" w:rsidP="00D870F7">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szCs w:val="20"/>
                <w:lang w:val="en-US" w:eastAsia="x-none"/>
              </w:rPr>
              <w:t>40</w:t>
            </w:r>
          </w:p>
        </w:tc>
      </w:tr>
      <w:tr w:rsidR="00D870F7" w:rsidRPr="00634DC9" w14:paraId="64C1AEB0" w14:textId="77777777" w:rsidTr="00163015">
        <w:tc>
          <w:tcPr>
            <w:cnfStyle w:val="001000000000" w:firstRow="0" w:lastRow="0" w:firstColumn="1" w:lastColumn="0" w:oddVBand="0" w:evenVBand="0" w:oddHBand="0" w:evenHBand="0" w:firstRowFirstColumn="0" w:firstRowLastColumn="0" w:lastRowFirstColumn="0" w:lastRowLastColumn="0"/>
            <w:tcW w:w="975" w:type="pct"/>
          </w:tcPr>
          <w:p w14:paraId="2FD79EB4" w14:textId="4C183BAE" w:rsidR="00D870F7" w:rsidRPr="00634DC9" w:rsidRDefault="00000000" w:rsidP="00D870F7">
            <w:pPr>
              <w:spacing w:after="0"/>
            </w:pPr>
            <w:hyperlink r:id="rId142" w:history="1">
              <w:r w:rsidR="00D870F7" w:rsidRPr="00634DC9">
                <w:rPr>
                  <w:rStyle w:val="Hyperlink"/>
                  <w:rFonts w:eastAsia="Times New Roman"/>
                  <w:szCs w:val="20"/>
                  <w:lang w:eastAsia="x-none"/>
                </w:rPr>
                <w:t>UEEIC0012</w:t>
              </w:r>
            </w:hyperlink>
          </w:p>
        </w:tc>
        <w:tc>
          <w:tcPr>
            <w:tcW w:w="2316" w:type="pct"/>
          </w:tcPr>
          <w:p w14:paraId="58B65F58" w14:textId="77777777" w:rsidR="00D870F7" w:rsidRPr="00634DC9" w:rsidRDefault="00000000" w:rsidP="00D870F7">
            <w:pPr>
              <w:spacing w:after="0"/>
              <w:cnfStyle w:val="000000000000" w:firstRow="0" w:lastRow="0" w:firstColumn="0" w:lastColumn="0" w:oddVBand="0" w:evenVBand="0" w:oddHBand="0" w:evenHBand="0" w:firstRowFirstColumn="0" w:firstRowLastColumn="0" w:lastRowFirstColumn="0" w:lastRowLastColumn="0"/>
              <w:rPr>
                <w:rStyle w:val="Hyperlink"/>
                <w:rFonts w:eastAsia="Times New Roman" w:cs="Arial"/>
                <w:b/>
                <w:bCs/>
                <w:szCs w:val="20"/>
                <w:lang w:eastAsia="x-none"/>
              </w:rPr>
            </w:pPr>
            <w:hyperlink r:id="rId143" w:history="1">
              <w:r w:rsidR="00D870F7" w:rsidRPr="00634DC9">
                <w:rPr>
                  <w:rStyle w:val="Hyperlink"/>
                  <w:szCs w:val="20"/>
                </w:rPr>
                <w:t>Develop structured programs to control external devices</w:t>
              </w:r>
            </w:hyperlink>
          </w:p>
          <w:p w14:paraId="7DF0212D" w14:textId="6774AAB4" w:rsidR="00D870F7" w:rsidRPr="00634DC9" w:rsidRDefault="00D870F7" w:rsidP="00D870F7">
            <w:pPr>
              <w:spacing w:before="120" w:after="0"/>
              <w:ind w:left="1304" w:hanging="1264"/>
              <w:cnfStyle w:val="000000000000" w:firstRow="0" w:lastRow="0" w:firstColumn="0" w:lastColumn="0" w:oddVBand="0" w:evenVBand="0" w:oddHBand="0" w:evenHBand="0" w:firstRowFirstColumn="0" w:firstRowLastColumn="0" w:lastRowFirstColumn="0" w:lastRowLastColumn="0"/>
            </w:pPr>
            <w:r w:rsidRPr="0014269D">
              <w:rPr>
                <w:rFonts w:eastAsia="Times New Roman" w:cs="Times New Roman"/>
                <w:bCs/>
                <w:szCs w:val="20"/>
                <w:lang w:val="en-US" w:eastAsia="x-none"/>
              </w:rPr>
              <w:t>Prerequisite</w:t>
            </w:r>
            <w:r w:rsidRPr="00634DC9">
              <w:rPr>
                <w:rFonts w:eastAsia="Times New Roman" w:cs="Arial"/>
                <w:szCs w:val="20"/>
                <w:lang w:val="en-US" w:eastAsia="x-none"/>
              </w:rPr>
              <w:t>:</w:t>
            </w:r>
            <w:r w:rsidRPr="00634DC9">
              <w:rPr>
                <w:rFonts w:eastAsia="Times New Roman" w:cs="Arial"/>
                <w:color w:val="041E42"/>
                <w:szCs w:val="20"/>
                <w:lang w:val="en-US" w:eastAsia="x-none"/>
              </w:rPr>
              <w:tab/>
            </w:r>
            <w:hyperlink r:id="rId144" w:history="1">
              <w:r w:rsidRPr="00634DC9">
                <w:rPr>
                  <w:rStyle w:val="Hyperlink"/>
                  <w:rFonts w:eastAsia="Times New Roman" w:cs="Arial"/>
                  <w:szCs w:val="20"/>
                  <w:lang w:val="en-US" w:eastAsia="x-none"/>
                </w:rPr>
                <w:t>UEECD0007</w:t>
              </w:r>
            </w:hyperlink>
          </w:p>
        </w:tc>
        <w:tc>
          <w:tcPr>
            <w:tcW w:w="933" w:type="pct"/>
          </w:tcPr>
          <w:p w14:paraId="0035B320" w14:textId="01C59F46" w:rsidR="00D870F7" w:rsidRPr="008737B2" w:rsidRDefault="00D870F7" w:rsidP="00D870F7">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szCs w:val="20"/>
                <w:lang w:val="en-US" w:eastAsia="x-none"/>
              </w:rPr>
              <w:t>20</w:t>
            </w:r>
          </w:p>
        </w:tc>
        <w:tc>
          <w:tcPr>
            <w:tcW w:w="776" w:type="pct"/>
          </w:tcPr>
          <w:p w14:paraId="2725808F" w14:textId="157BF8C7" w:rsidR="00D870F7" w:rsidRPr="008737B2" w:rsidRDefault="00D870F7" w:rsidP="00D870F7">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szCs w:val="20"/>
                <w:lang w:val="en-US" w:eastAsia="x-none"/>
              </w:rPr>
              <w:t>40</w:t>
            </w:r>
          </w:p>
        </w:tc>
      </w:tr>
      <w:tr w:rsidR="00D870F7" w:rsidRPr="00634DC9" w14:paraId="0EB65CAC" w14:textId="77777777" w:rsidTr="00163015">
        <w:tc>
          <w:tcPr>
            <w:cnfStyle w:val="001000000000" w:firstRow="0" w:lastRow="0" w:firstColumn="1" w:lastColumn="0" w:oddVBand="0" w:evenVBand="0" w:oddHBand="0" w:evenHBand="0" w:firstRowFirstColumn="0" w:firstRowLastColumn="0" w:lastRowFirstColumn="0" w:lastRowLastColumn="0"/>
            <w:tcW w:w="975" w:type="pct"/>
          </w:tcPr>
          <w:p w14:paraId="367973AA" w14:textId="77777777" w:rsidR="00D870F7" w:rsidRPr="00634DC9" w:rsidRDefault="00000000" w:rsidP="00D870F7">
            <w:pPr>
              <w:spacing w:after="0"/>
              <w:rPr>
                <w:rFonts w:eastAsia="Times New Roman"/>
                <w:color w:val="041E42"/>
                <w:szCs w:val="20"/>
                <w:lang w:val="en-US" w:eastAsia="x-none"/>
              </w:rPr>
            </w:pPr>
            <w:hyperlink r:id="rId145" w:history="1">
              <w:r w:rsidR="00D870F7" w:rsidRPr="00634DC9">
                <w:rPr>
                  <w:rStyle w:val="Hyperlink"/>
                  <w:rFonts w:eastAsia="Times New Roman"/>
                  <w:szCs w:val="20"/>
                  <w:lang w:eastAsia="x-none"/>
                </w:rPr>
                <w:t>UEERA0035</w:t>
              </w:r>
            </w:hyperlink>
          </w:p>
        </w:tc>
        <w:tc>
          <w:tcPr>
            <w:tcW w:w="2316" w:type="pct"/>
          </w:tcPr>
          <w:p w14:paraId="6C572396" w14:textId="77777777" w:rsidR="00D870F7" w:rsidRPr="00634DC9" w:rsidRDefault="00000000" w:rsidP="00D870F7">
            <w:pPr>
              <w:spacing w:after="0"/>
              <w:cnfStyle w:val="000000000000" w:firstRow="0" w:lastRow="0" w:firstColumn="0" w:lastColumn="0" w:oddVBand="0" w:evenVBand="0" w:oddHBand="0" w:evenHBand="0" w:firstRowFirstColumn="0" w:firstRowLastColumn="0" w:lastRowFirstColumn="0" w:lastRowLastColumn="0"/>
              <w:rPr>
                <w:rStyle w:val="Hyperlink"/>
                <w:rFonts w:eastAsia="Times New Roman" w:cs="Arial"/>
                <w:b/>
                <w:bCs/>
                <w:szCs w:val="20"/>
                <w:lang w:eastAsia="x-none"/>
              </w:rPr>
            </w:pPr>
            <w:hyperlink r:id="rId146" w:history="1">
              <w:r w:rsidR="00D870F7" w:rsidRPr="00634DC9">
                <w:rPr>
                  <w:rStyle w:val="Hyperlink"/>
                  <w:szCs w:val="20"/>
                </w:rPr>
                <w:t>Establish the basic operating conditions of air conditioning systems</w:t>
              </w:r>
            </w:hyperlink>
          </w:p>
          <w:p w14:paraId="65FD21BC" w14:textId="77777777" w:rsidR="00D870F7" w:rsidRPr="00634DC9" w:rsidRDefault="00D870F7" w:rsidP="00D870F7">
            <w:pPr>
              <w:spacing w:before="120" w:after="0"/>
              <w:ind w:left="1304" w:hanging="1264"/>
              <w:cnfStyle w:val="000000000000" w:firstRow="0" w:lastRow="0" w:firstColumn="0" w:lastColumn="0" w:oddVBand="0" w:evenVBand="0" w:oddHBand="0" w:evenHBand="0" w:firstRowFirstColumn="0" w:firstRowLastColumn="0" w:lastRowFirstColumn="0" w:lastRowLastColumn="0"/>
              <w:rPr>
                <w:szCs w:val="20"/>
              </w:rPr>
            </w:pPr>
            <w:r w:rsidRPr="0014269D">
              <w:rPr>
                <w:rFonts w:eastAsia="Times New Roman" w:cs="Times New Roman"/>
                <w:bCs/>
                <w:szCs w:val="20"/>
                <w:lang w:val="en-US" w:eastAsia="x-none"/>
              </w:rPr>
              <w:t>Prerequisite</w:t>
            </w:r>
            <w:r w:rsidRPr="00634DC9">
              <w:rPr>
                <w:rFonts w:eastAsia="Times New Roman" w:cs="Arial"/>
                <w:szCs w:val="20"/>
                <w:lang w:val="en-US" w:eastAsia="x-none"/>
              </w:rPr>
              <w:t>:</w:t>
            </w:r>
            <w:r w:rsidRPr="00634DC9">
              <w:rPr>
                <w:rFonts w:eastAsia="Times New Roman" w:cs="Arial"/>
                <w:color w:val="041E42"/>
                <w:szCs w:val="20"/>
                <w:lang w:val="en-US" w:eastAsia="x-none"/>
              </w:rPr>
              <w:tab/>
            </w:r>
            <w:hyperlink r:id="rId147" w:history="1">
              <w:r w:rsidRPr="00634DC9">
                <w:rPr>
                  <w:rStyle w:val="Hyperlink"/>
                  <w:rFonts w:eastAsia="Times New Roman" w:cs="Arial"/>
                  <w:szCs w:val="20"/>
                  <w:lang w:val="en-US" w:eastAsia="x-none"/>
                </w:rPr>
                <w:t>UEECD0007</w:t>
              </w:r>
            </w:hyperlink>
          </w:p>
        </w:tc>
        <w:tc>
          <w:tcPr>
            <w:tcW w:w="933" w:type="pct"/>
          </w:tcPr>
          <w:p w14:paraId="3B040708" w14:textId="77777777" w:rsidR="00D870F7" w:rsidRPr="008737B2" w:rsidRDefault="00D870F7" w:rsidP="00D870F7">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szCs w:val="20"/>
                <w:lang w:val="en-US" w:eastAsia="x-none"/>
              </w:rPr>
              <w:t>35</w:t>
            </w:r>
          </w:p>
        </w:tc>
        <w:tc>
          <w:tcPr>
            <w:tcW w:w="776" w:type="pct"/>
          </w:tcPr>
          <w:p w14:paraId="248EA0AA" w14:textId="77777777" w:rsidR="00D870F7" w:rsidRPr="008737B2" w:rsidRDefault="00D870F7" w:rsidP="00D870F7">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szCs w:val="20"/>
                <w:lang w:val="en-US" w:eastAsia="x-none"/>
              </w:rPr>
              <w:t>20</w:t>
            </w:r>
          </w:p>
        </w:tc>
      </w:tr>
      <w:tr w:rsidR="00D870F7" w:rsidRPr="00634DC9" w14:paraId="72B33CAD" w14:textId="77777777" w:rsidTr="00163015">
        <w:tc>
          <w:tcPr>
            <w:cnfStyle w:val="001000000000" w:firstRow="0" w:lastRow="0" w:firstColumn="1" w:lastColumn="0" w:oddVBand="0" w:evenVBand="0" w:oddHBand="0" w:evenHBand="0" w:firstRowFirstColumn="0" w:firstRowLastColumn="0" w:lastRowFirstColumn="0" w:lastRowLastColumn="0"/>
            <w:tcW w:w="975" w:type="pct"/>
          </w:tcPr>
          <w:p w14:paraId="4B7D16C4" w14:textId="260ACE13" w:rsidR="00D870F7" w:rsidRPr="00634DC9" w:rsidRDefault="00000000" w:rsidP="00D870F7">
            <w:pPr>
              <w:spacing w:after="0"/>
            </w:pPr>
            <w:hyperlink r:id="rId148" w:history="1">
              <w:r w:rsidR="00D870F7" w:rsidRPr="00634DC9">
                <w:rPr>
                  <w:rStyle w:val="Hyperlink"/>
                  <w:szCs w:val="20"/>
                </w:rPr>
                <w:t>UEERA0059</w:t>
              </w:r>
            </w:hyperlink>
          </w:p>
        </w:tc>
        <w:tc>
          <w:tcPr>
            <w:tcW w:w="2316" w:type="pct"/>
          </w:tcPr>
          <w:p w14:paraId="0790659B" w14:textId="77777777" w:rsidR="00D870F7" w:rsidRPr="00634DC9" w:rsidRDefault="00000000" w:rsidP="00D870F7">
            <w:pPr>
              <w:spacing w:after="0"/>
              <w:cnfStyle w:val="000000000000" w:firstRow="0" w:lastRow="0" w:firstColumn="0" w:lastColumn="0" w:oddVBand="0" w:evenVBand="0" w:oddHBand="0" w:evenHBand="0" w:firstRowFirstColumn="0" w:firstRowLastColumn="0" w:lastRowFirstColumn="0" w:lastRowLastColumn="0"/>
              <w:rPr>
                <w:rStyle w:val="Hyperlink"/>
                <w:rFonts w:eastAsia="Times New Roman" w:cs="Arial"/>
                <w:b/>
                <w:bCs/>
                <w:szCs w:val="20"/>
                <w:lang w:eastAsia="x-none"/>
              </w:rPr>
            </w:pPr>
            <w:hyperlink r:id="rId149" w:history="1">
              <w:r w:rsidR="00D870F7" w:rsidRPr="00634DC9">
                <w:rPr>
                  <w:rStyle w:val="Hyperlink"/>
                  <w:szCs w:val="20"/>
                </w:rPr>
                <w:t>Prepare and connect refrigerant tubing and fittings</w:t>
              </w:r>
            </w:hyperlink>
          </w:p>
          <w:p w14:paraId="18DF334C" w14:textId="49968F59" w:rsidR="00D870F7" w:rsidRPr="00634DC9" w:rsidRDefault="00D870F7" w:rsidP="00D870F7">
            <w:pPr>
              <w:spacing w:before="120" w:after="0"/>
              <w:ind w:left="1304" w:hanging="1264"/>
              <w:cnfStyle w:val="000000000000" w:firstRow="0" w:lastRow="0" w:firstColumn="0" w:lastColumn="0" w:oddVBand="0" w:evenVBand="0" w:oddHBand="0" w:evenHBand="0" w:firstRowFirstColumn="0" w:firstRowLastColumn="0" w:lastRowFirstColumn="0" w:lastRowLastColumn="0"/>
            </w:pPr>
            <w:r w:rsidRPr="0014269D">
              <w:rPr>
                <w:rFonts w:eastAsia="Times New Roman" w:cs="Times New Roman"/>
                <w:bCs/>
                <w:szCs w:val="20"/>
                <w:lang w:val="en-US" w:eastAsia="x-none"/>
              </w:rPr>
              <w:t>Prerequisite</w:t>
            </w:r>
            <w:r w:rsidRPr="00634DC9">
              <w:rPr>
                <w:rFonts w:eastAsia="Times New Roman" w:cs="Arial"/>
                <w:szCs w:val="20"/>
                <w:lang w:val="en-US" w:eastAsia="x-none"/>
              </w:rPr>
              <w:t>:</w:t>
            </w:r>
            <w:r w:rsidRPr="00634DC9">
              <w:rPr>
                <w:rFonts w:eastAsia="Times New Roman" w:cs="Arial"/>
                <w:color w:val="041E42"/>
                <w:szCs w:val="20"/>
                <w:lang w:val="en-US" w:eastAsia="x-none"/>
              </w:rPr>
              <w:tab/>
            </w:r>
            <w:hyperlink r:id="rId150" w:history="1">
              <w:r w:rsidRPr="00634DC9">
                <w:rPr>
                  <w:rStyle w:val="Hyperlink"/>
                  <w:rFonts w:eastAsia="Times New Roman" w:cs="Arial"/>
                  <w:szCs w:val="20"/>
                  <w:lang w:val="en-US" w:eastAsia="x-none"/>
                </w:rPr>
                <w:t>UEECD0007</w:t>
              </w:r>
            </w:hyperlink>
          </w:p>
        </w:tc>
        <w:tc>
          <w:tcPr>
            <w:tcW w:w="933" w:type="pct"/>
          </w:tcPr>
          <w:p w14:paraId="45BFB922" w14:textId="30063155" w:rsidR="00D870F7" w:rsidRPr="008737B2" w:rsidRDefault="00D870F7" w:rsidP="00D870F7">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szCs w:val="20"/>
                <w:lang w:val="en-US" w:eastAsia="x-none"/>
              </w:rPr>
              <w:t>30</w:t>
            </w:r>
          </w:p>
        </w:tc>
        <w:tc>
          <w:tcPr>
            <w:tcW w:w="776" w:type="pct"/>
          </w:tcPr>
          <w:p w14:paraId="672E34FA" w14:textId="789F6836" w:rsidR="00D870F7" w:rsidRPr="008737B2" w:rsidRDefault="00D870F7" w:rsidP="00D870F7">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szCs w:val="20"/>
                <w:lang w:val="en-US" w:eastAsia="x-none"/>
              </w:rPr>
              <w:t>40</w:t>
            </w:r>
          </w:p>
        </w:tc>
      </w:tr>
      <w:tr w:rsidR="00163015" w:rsidRPr="00634DC9" w14:paraId="3EB89B6E" w14:textId="77777777" w:rsidTr="00163015">
        <w:tc>
          <w:tcPr>
            <w:cnfStyle w:val="001000000000" w:firstRow="0" w:lastRow="0" w:firstColumn="1" w:lastColumn="0" w:oddVBand="0" w:evenVBand="0" w:oddHBand="0" w:evenHBand="0" w:firstRowFirstColumn="0" w:firstRowLastColumn="0" w:lastRowFirstColumn="0" w:lastRowLastColumn="0"/>
            <w:tcW w:w="975" w:type="pct"/>
          </w:tcPr>
          <w:p w14:paraId="4CF9DD88" w14:textId="13D3E274" w:rsidR="00163015" w:rsidRDefault="00000000" w:rsidP="00163015">
            <w:pPr>
              <w:spacing w:after="0"/>
            </w:pPr>
            <w:hyperlink r:id="rId151" w:history="1">
              <w:r w:rsidR="00163015" w:rsidRPr="00CD7162">
                <w:rPr>
                  <w:rStyle w:val="Hyperlink"/>
                  <w:rFonts w:eastAsia="Times New Roman"/>
                  <w:bCs/>
                  <w:szCs w:val="20"/>
                  <w:lang w:val="en-US" w:eastAsia="x-none"/>
                </w:rPr>
                <w:t>UEERE0001</w:t>
              </w:r>
            </w:hyperlink>
          </w:p>
        </w:tc>
        <w:tc>
          <w:tcPr>
            <w:tcW w:w="2316" w:type="pct"/>
          </w:tcPr>
          <w:p w14:paraId="28B47962" w14:textId="2CCFBEAF" w:rsidR="00163015" w:rsidRDefault="00000000" w:rsidP="000D70FF">
            <w:pPr>
              <w:spacing w:after="0"/>
              <w:cnfStyle w:val="000000000000" w:firstRow="0" w:lastRow="0" w:firstColumn="0" w:lastColumn="0" w:oddVBand="0" w:evenVBand="0" w:oddHBand="0" w:evenHBand="0" w:firstRowFirstColumn="0" w:firstRowLastColumn="0" w:lastRowFirstColumn="0" w:lastRowLastColumn="0"/>
            </w:pPr>
            <w:hyperlink r:id="rId152" w:history="1">
              <w:r w:rsidR="00163015" w:rsidRPr="00CD7162">
                <w:rPr>
                  <w:rStyle w:val="Hyperlink"/>
                  <w:rFonts w:eastAsia="Times New Roman" w:cs="Arial"/>
                  <w:bCs/>
                  <w:szCs w:val="20"/>
                  <w:lang w:val="en-US" w:eastAsia="x-none"/>
                </w:rPr>
                <w:t>Apply environmentally and sustainable procedures in the energy sector</w:t>
              </w:r>
            </w:hyperlink>
          </w:p>
        </w:tc>
        <w:tc>
          <w:tcPr>
            <w:tcW w:w="933" w:type="pct"/>
          </w:tcPr>
          <w:p w14:paraId="2EA16950" w14:textId="3DFA7468" w:rsidR="00163015" w:rsidRPr="008737B2" w:rsidRDefault="00163015" w:rsidP="00163015">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szCs w:val="20"/>
                <w:lang w:val="en-US" w:eastAsia="x-none"/>
              </w:rPr>
              <w:t>10</w:t>
            </w:r>
          </w:p>
        </w:tc>
        <w:tc>
          <w:tcPr>
            <w:tcW w:w="776" w:type="pct"/>
          </w:tcPr>
          <w:p w14:paraId="0151EB32" w14:textId="622D1B4E" w:rsidR="00163015" w:rsidRPr="008737B2" w:rsidRDefault="00163015" w:rsidP="00163015">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szCs w:val="20"/>
                <w:lang w:val="en-US" w:eastAsia="x-none"/>
              </w:rPr>
              <w:t>20</w:t>
            </w:r>
          </w:p>
        </w:tc>
      </w:tr>
      <w:tr w:rsidR="00D870F7" w:rsidRPr="00634DC9" w14:paraId="6A4F7389" w14:textId="77777777" w:rsidTr="00163015">
        <w:tc>
          <w:tcPr>
            <w:cnfStyle w:val="001000000000" w:firstRow="0" w:lastRow="0" w:firstColumn="1" w:lastColumn="0" w:oddVBand="0" w:evenVBand="0" w:oddHBand="0" w:evenHBand="0" w:firstRowFirstColumn="0" w:firstRowLastColumn="0" w:lastRowFirstColumn="0" w:lastRowLastColumn="0"/>
            <w:tcW w:w="975" w:type="pct"/>
          </w:tcPr>
          <w:p w14:paraId="6627C7DB" w14:textId="48D41248" w:rsidR="00D870F7" w:rsidRPr="00634DC9" w:rsidRDefault="00000000" w:rsidP="00D870F7">
            <w:pPr>
              <w:spacing w:after="0"/>
            </w:pPr>
            <w:hyperlink r:id="rId153" w:history="1">
              <w:r w:rsidR="00D870F7" w:rsidRPr="00634DC9">
                <w:rPr>
                  <w:rStyle w:val="Hyperlink"/>
                  <w:szCs w:val="20"/>
                </w:rPr>
                <w:t>UEERE00</w:t>
              </w:r>
              <w:r w:rsidR="001E7A09" w:rsidRPr="001E7A09">
                <w:rPr>
                  <w:rStyle w:val="Hyperlink"/>
                  <w:szCs w:val="20"/>
                  <w:highlight w:val="yellow"/>
                </w:rPr>
                <w:t>86</w:t>
              </w:r>
            </w:hyperlink>
          </w:p>
        </w:tc>
        <w:tc>
          <w:tcPr>
            <w:tcW w:w="2316" w:type="pct"/>
          </w:tcPr>
          <w:p w14:paraId="1F2B0529" w14:textId="1070F9CC" w:rsidR="00D870F7" w:rsidRPr="00634DC9" w:rsidRDefault="00000000" w:rsidP="00D870F7">
            <w:pPr>
              <w:spacing w:after="0"/>
              <w:cnfStyle w:val="000000000000" w:firstRow="0" w:lastRow="0" w:firstColumn="0" w:lastColumn="0" w:oddVBand="0" w:evenVBand="0" w:oddHBand="0" w:evenHBand="0" w:firstRowFirstColumn="0" w:firstRowLastColumn="0" w:lastRowFirstColumn="0" w:lastRowLastColumn="0"/>
            </w:pPr>
            <w:hyperlink r:id="rId154" w:history="1">
              <w:r w:rsidR="00D870F7" w:rsidRPr="001E7A09">
                <w:rPr>
                  <w:rStyle w:val="Hyperlink"/>
                  <w:szCs w:val="20"/>
                  <w:highlight w:val="yellow"/>
                </w:rPr>
                <w:t xml:space="preserve">Promote sustainable energy practices </w:t>
              </w:r>
            </w:hyperlink>
          </w:p>
        </w:tc>
        <w:tc>
          <w:tcPr>
            <w:tcW w:w="933" w:type="pct"/>
          </w:tcPr>
          <w:p w14:paraId="5071BF40" w14:textId="6B4230B2" w:rsidR="00D870F7" w:rsidRPr="008737B2" w:rsidRDefault="00D870F7" w:rsidP="00D870F7">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szCs w:val="20"/>
                <w:lang w:val="en-US" w:eastAsia="x-none"/>
              </w:rPr>
              <w:t>25</w:t>
            </w:r>
          </w:p>
        </w:tc>
        <w:tc>
          <w:tcPr>
            <w:tcW w:w="776" w:type="pct"/>
          </w:tcPr>
          <w:p w14:paraId="36C2CD6C" w14:textId="65531752" w:rsidR="00D870F7" w:rsidRPr="008737B2" w:rsidRDefault="00D870F7" w:rsidP="00D870F7">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szCs w:val="20"/>
                <w:lang w:val="en-US" w:eastAsia="x-none"/>
              </w:rPr>
              <w:t>40</w:t>
            </w:r>
          </w:p>
        </w:tc>
      </w:tr>
      <w:tr w:rsidR="00D870F7" w:rsidRPr="00634DC9" w14:paraId="16205F12" w14:textId="77777777" w:rsidTr="00163015">
        <w:tc>
          <w:tcPr>
            <w:cnfStyle w:val="001000000000" w:firstRow="0" w:lastRow="0" w:firstColumn="1" w:lastColumn="0" w:oddVBand="0" w:evenVBand="0" w:oddHBand="0" w:evenHBand="0" w:firstRowFirstColumn="0" w:firstRowLastColumn="0" w:lastRowFirstColumn="0" w:lastRowLastColumn="0"/>
            <w:tcW w:w="975" w:type="pct"/>
          </w:tcPr>
          <w:p w14:paraId="6F253624" w14:textId="4A7636F8" w:rsidR="00D870F7" w:rsidRPr="00634DC9" w:rsidRDefault="00000000" w:rsidP="00D870F7">
            <w:pPr>
              <w:spacing w:after="0"/>
            </w:pPr>
            <w:hyperlink r:id="rId155" w:history="1">
              <w:r w:rsidR="00D870F7" w:rsidRPr="00634DC9">
                <w:rPr>
                  <w:rStyle w:val="Hyperlink"/>
                  <w:szCs w:val="20"/>
                </w:rPr>
                <w:t>UEERL0001</w:t>
              </w:r>
            </w:hyperlink>
          </w:p>
        </w:tc>
        <w:tc>
          <w:tcPr>
            <w:tcW w:w="2316" w:type="pct"/>
          </w:tcPr>
          <w:p w14:paraId="3427B125" w14:textId="77777777" w:rsidR="00D870F7" w:rsidRPr="00634DC9" w:rsidRDefault="00000000" w:rsidP="00D870F7">
            <w:pPr>
              <w:spacing w:after="0"/>
              <w:cnfStyle w:val="000000000000" w:firstRow="0" w:lastRow="0" w:firstColumn="0" w:lastColumn="0" w:oddVBand="0" w:evenVBand="0" w:oddHBand="0" w:evenHBand="0" w:firstRowFirstColumn="0" w:firstRowLastColumn="0" w:lastRowFirstColumn="0" w:lastRowLastColumn="0"/>
              <w:rPr>
                <w:rStyle w:val="Hyperlink"/>
                <w:rFonts w:eastAsia="Times New Roman" w:cs="Arial"/>
                <w:b/>
                <w:bCs/>
                <w:szCs w:val="20"/>
                <w:lang w:eastAsia="x-none"/>
              </w:rPr>
            </w:pPr>
            <w:hyperlink r:id="rId156" w:history="1">
              <w:r w:rsidR="00D870F7" w:rsidRPr="00634DC9">
                <w:rPr>
                  <w:rStyle w:val="Hyperlink"/>
                  <w:szCs w:val="20"/>
                </w:rPr>
                <w:t>Attach cords and plugs to electrical equipment for connection to a single phase 230 Volt supply</w:t>
              </w:r>
            </w:hyperlink>
          </w:p>
          <w:p w14:paraId="019AED08" w14:textId="71C3A53D" w:rsidR="00D870F7" w:rsidRPr="00634DC9" w:rsidRDefault="00D870F7" w:rsidP="00D870F7">
            <w:pPr>
              <w:spacing w:before="120" w:after="0"/>
              <w:ind w:left="1304" w:hanging="1264"/>
              <w:cnfStyle w:val="000000000000" w:firstRow="0" w:lastRow="0" w:firstColumn="0" w:lastColumn="0" w:oddVBand="0" w:evenVBand="0" w:oddHBand="0" w:evenHBand="0" w:firstRowFirstColumn="0" w:firstRowLastColumn="0" w:lastRowFirstColumn="0" w:lastRowLastColumn="0"/>
            </w:pPr>
            <w:r w:rsidRPr="0014269D">
              <w:rPr>
                <w:rFonts w:eastAsia="Times New Roman" w:cs="Times New Roman"/>
                <w:bCs/>
                <w:szCs w:val="20"/>
                <w:lang w:val="en-US" w:eastAsia="x-none"/>
              </w:rPr>
              <w:t>Prerequisite</w:t>
            </w:r>
            <w:r w:rsidRPr="00634DC9">
              <w:rPr>
                <w:rFonts w:eastAsia="Times New Roman" w:cs="Arial"/>
                <w:szCs w:val="20"/>
                <w:lang w:val="en-US" w:eastAsia="x-none"/>
              </w:rPr>
              <w:t>:</w:t>
            </w:r>
            <w:r w:rsidRPr="00634DC9">
              <w:rPr>
                <w:rFonts w:eastAsia="Times New Roman" w:cs="Arial"/>
                <w:color w:val="041E42"/>
                <w:szCs w:val="20"/>
                <w:lang w:val="en-US" w:eastAsia="x-none"/>
              </w:rPr>
              <w:tab/>
            </w:r>
            <w:hyperlink r:id="rId157" w:history="1">
              <w:r w:rsidRPr="00634DC9">
                <w:rPr>
                  <w:rStyle w:val="Hyperlink"/>
                  <w:rFonts w:eastAsia="Times New Roman" w:cs="Arial"/>
                  <w:szCs w:val="20"/>
                  <w:lang w:val="en-US" w:eastAsia="x-none"/>
                </w:rPr>
                <w:t>UEECD0007</w:t>
              </w:r>
            </w:hyperlink>
          </w:p>
        </w:tc>
        <w:tc>
          <w:tcPr>
            <w:tcW w:w="933" w:type="pct"/>
          </w:tcPr>
          <w:p w14:paraId="2F83F964" w14:textId="79A71C54" w:rsidR="00D870F7" w:rsidRPr="008737B2" w:rsidRDefault="00D870F7" w:rsidP="00D870F7">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szCs w:val="20"/>
                <w:lang w:val="en-US" w:eastAsia="x-none"/>
              </w:rPr>
              <w:t>20</w:t>
            </w:r>
          </w:p>
        </w:tc>
        <w:tc>
          <w:tcPr>
            <w:tcW w:w="776" w:type="pct"/>
          </w:tcPr>
          <w:p w14:paraId="75032E9E" w14:textId="1AF6B66F" w:rsidR="00D870F7" w:rsidRPr="008737B2" w:rsidRDefault="00D870F7" w:rsidP="00D870F7">
            <w:pPr>
              <w:spacing w:after="0"/>
              <w:jc w:val="center"/>
              <w:cnfStyle w:val="000000000000" w:firstRow="0" w:lastRow="0" w:firstColumn="0" w:lastColumn="0" w:oddVBand="0" w:evenVBand="0" w:oddHBand="0" w:evenHBand="0" w:firstRowFirstColumn="0" w:firstRowLastColumn="0" w:lastRowFirstColumn="0" w:lastRowLastColumn="0"/>
              <w:rPr>
                <w:rFonts w:eastAsia="Times New Roman"/>
                <w:szCs w:val="20"/>
                <w:lang w:val="en-US" w:eastAsia="x-none"/>
              </w:rPr>
            </w:pPr>
            <w:r w:rsidRPr="008737B2">
              <w:rPr>
                <w:rFonts w:eastAsia="Times New Roman"/>
                <w:szCs w:val="20"/>
                <w:lang w:val="en-US" w:eastAsia="x-none"/>
              </w:rPr>
              <w:t>20</w:t>
            </w:r>
          </w:p>
        </w:tc>
      </w:tr>
    </w:tbl>
    <w:p w14:paraId="0BE397D7" w14:textId="6338B6CD" w:rsidR="007C68B1" w:rsidRPr="00634DC9" w:rsidRDefault="008B62DE" w:rsidP="00522CC5">
      <w:pPr>
        <w:pStyle w:val="Heading3"/>
      </w:pPr>
      <w:bookmarkStart w:id="46" w:name="_Toc120555949"/>
      <w:bookmarkStart w:id="47" w:name="_Toc68091112"/>
      <w:r w:rsidRPr="00634DC9">
        <w:lastRenderedPageBreak/>
        <w:t>2.5.3</w:t>
      </w:r>
      <w:r w:rsidR="007C68B1" w:rsidRPr="00634DC9">
        <w:tab/>
        <w:t>Additional HSC elective pool for school-based apprentices</w:t>
      </w:r>
      <w:bookmarkEnd w:id="46"/>
    </w:p>
    <w:tbl>
      <w:tblPr>
        <w:tblStyle w:val="NESATable1"/>
        <w:tblW w:w="9078" w:type="dxa"/>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tblLook w:val="04A0" w:firstRow="1" w:lastRow="0" w:firstColumn="1" w:lastColumn="0" w:noHBand="0" w:noVBand="1"/>
      </w:tblPr>
      <w:tblGrid>
        <w:gridCol w:w="1731"/>
        <w:gridCol w:w="4008"/>
        <w:gridCol w:w="1701"/>
        <w:gridCol w:w="1638"/>
      </w:tblGrid>
      <w:tr w:rsidR="00EA1B4E" w:rsidRPr="00634DC9" w14:paraId="4683D368" w14:textId="77777777" w:rsidTr="007A7CE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31"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41E42"/>
          </w:tcPr>
          <w:bookmarkEnd w:id="47"/>
          <w:p w14:paraId="07C21F75" w14:textId="77777777" w:rsidR="00385A64" w:rsidRPr="00041DC6" w:rsidRDefault="00385A64" w:rsidP="00EA1B4E">
            <w:pPr>
              <w:spacing w:after="0"/>
              <w:rPr>
                <w:color w:val="FFFFFF" w:themeColor="background1"/>
                <w:lang w:val="en-US"/>
              </w:rPr>
            </w:pPr>
            <w:r w:rsidRPr="00041DC6">
              <w:rPr>
                <w:color w:val="FFFFFF" w:themeColor="background1"/>
                <w:lang w:val="en-US"/>
              </w:rPr>
              <w:t>Unit code</w:t>
            </w:r>
          </w:p>
        </w:tc>
        <w:tc>
          <w:tcPr>
            <w:tcW w:w="4008"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41E42"/>
          </w:tcPr>
          <w:p w14:paraId="3D3D74F1" w14:textId="06AAE31E" w:rsidR="00385A64" w:rsidRPr="00041DC6" w:rsidRDefault="0014269D" w:rsidP="00EA1B4E">
            <w:pPr>
              <w:spacing w:after="0"/>
              <w:cnfStyle w:val="100000000000" w:firstRow="1" w:lastRow="0" w:firstColumn="0" w:lastColumn="0" w:oddVBand="0" w:evenVBand="0" w:oddHBand="0" w:evenHBand="0" w:firstRowFirstColumn="0" w:firstRowLastColumn="0" w:lastRowFirstColumn="0" w:lastRowLastColumn="0"/>
              <w:rPr>
                <w:color w:val="FFFFFF" w:themeColor="background1"/>
                <w:lang w:val="en-US"/>
              </w:rPr>
            </w:pPr>
            <w:r w:rsidRPr="00041DC6">
              <w:rPr>
                <w:color w:val="FFFFFF" w:themeColor="background1"/>
                <w:lang w:val="en-US"/>
              </w:rPr>
              <w:t>Unit t</w:t>
            </w:r>
            <w:r w:rsidR="00385A64" w:rsidRPr="00041DC6">
              <w:rPr>
                <w:color w:val="FFFFFF" w:themeColor="background1"/>
                <w:lang w:val="en-US"/>
              </w:rPr>
              <w:t>itle</w:t>
            </w:r>
          </w:p>
        </w:tc>
        <w:tc>
          <w:tcPr>
            <w:tcW w:w="1701"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41E42"/>
          </w:tcPr>
          <w:p w14:paraId="79BC062F" w14:textId="64D7BB48" w:rsidR="00385A64" w:rsidRPr="00041DC6" w:rsidRDefault="00385A64" w:rsidP="00EA1B4E">
            <w:pPr>
              <w:spacing w:after="0"/>
              <w:jc w:val="center"/>
              <w:cnfStyle w:val="100000000000" w:firstRow="1" w:lastRow="0" w:firstColumn="0" w:lastColumn="0" w:oddVBand="0" w:evenVBand="0" w:oddHBand="0" w:evenHBand="0" w:firstRowFirstColumn="0" w:firstRowLastColumn="0" w:lastRowFirstColumn="0" w:lastRowLastColumn="0"/>
              <w:rPr>
                <w:color w:val="FFFFFF" w:themeColor="background1"/>
                <w:lang w:val="en-US"/>
              </w:rPr>
            </w:pPr>
            <w:r w:rsidRPr="00041DC6">
              <w:rPr>
                <w:color w:val="FFFFFF" w:themeColor="background1"/>
                <w:lang w:val="en-US"/>
              </w:rPr>
              <w:t>HSC indicative hours</w:t>
            </w:r>
          </w:p>
        </w:tc>
        <w:tc>
          <w:tcPr>
            <w:tcW w:w="1638"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41E42"/>
          </w:tcPr>
          <w:p w14:paraId="3D46219A" w14:textId="77777777" w:rsidR="00385A64" w:rsidRPr="00041DC6" w:rsidRDefault="00385A64" w:rsidP="00EA1B4E">
            <w:pPr>
              <w:spacing w:after="0"/>
              <w:jc w:val="center"/>
              <w:cnfStyle w:val="100000000000" w:firstRow="1" w:lastRow="0" w:firstColumn="0" w:lastColumn="0" w:oddVBand="0" w:evenVBand="0" w:oddHBand="0" w:evenHBand="0" w:firstRowFirstColumn="0" w:firstRowLastColumn="0" w:lastRowFirstColumn="0" w:lastRowLastColumn="0"/>
              <w:rPr>
                <w:b w:val="0"/>
                <w:color w:val="FFFFFF" w:themeColor="background1"/>
                <w:lang w:val="en-US"/>
              </w:rPr>
            </w:pPr>
            <w:r w:rsidRPr="00041DC6">
              <w:rPr>
                <w:color w:val="FFFFFF" w:themeColor="background1"/>
                <w:lang w:val="en-US"/>
              </w:rPr>
              <w:t>Weighting points</w:t>
            </w:r>
          </w:p>
        </w:tc>
      </w:tr>
      <w:tr w:rsidR="0013765F" w:rsidRPr="00634DC9" w14:paraId="26AB5331" w14:textId="77777777" w:rsidTr="00954AB8">
        <w:tc>
          <w:tcPr>
            <w:cnfStyle w:val="001000000000" w:firstRow="0" w:lastRow="0" w:firstColumn="1" w:lastColumn="0" w:oddVBand="0" w:evenVBand="0" w:oddHBand="0" w:evenHBand="0" w:firstRowFirstColumn="0" w:firstRowLastColumn="0" w:lastRowFirstColumn="0" w:lastRowLastColumn="0"/>
            <w:tcW w:w="1731" w:type="dxa"/>
          </w:tcPr>
          <w:p w14:paraId="6D9A7C4F" w14:textId="5A62F101" w:rsidR="0013765F" w:rsidRPr="003F3DE6" w:rsidRDefault="00000000" w:rsidP="00954AB8">
            <w:pPr>
              <w:spacing w:after="0"/>
            </w:pPr>
            <w:hyperlink r:id="rId158" w:history="1">
              <w:r w:rsidR="0013765F" w:rsidRPr="003F3DE6">
                <w:rPr>
                  <w:rStyle w:val="Hyperlink"/>
                  <w:rFonts w:eastAsia="Times New Roman"/>
                  <w:szCs w:val="20"/>
                  <w:lang w:eastAsia="x-none"/>
                </w:rPr>
                <w:t>UEECD0044</w:t>
              </w:r>
            </w:hyperlink>
          </w:p>
        </w:tc>
        <w:tc>
          <w:tcPr>
            <w:tcW w:w="4008" w:type="dxa"/>
          </w:tcPr>
          <w:p w14:paraId="5690BAD9" w14:textId="77777777" w:rsidR="0013765F" w:rsidRPr="003F3DE6" w:rsidRDefault="00000000" w:rsidP="00954AB8">
            <w:pPr>
              <w:spacing w:after="0"/>
              <w:cnfStyle w:val="000000000000" w:firstRow="0" w:lastRow="0" w:firstColumn="0" w:lastColumn="0" w:oddVBand="0" w:evenVBand="0" w:oddHBand="0" w:evenHBand="0" w:firstRowFirstColumn="0" w:firstRowLastColumn="0" w:lastRowFirstColumn="0" w:lastRowLastColumn="0"/>
              <w:rPr>
                <w:rStyle w:val="Hyperlink"/>
                <w:rFonts w:eastAsia="Times New Roman"/>
                <w:szCs w:val="20"/>
                <w:lang w:eastAsia="x-none"/>
              </w:rPr>
            </w:pPr>
            <w:hyperlink r:id="rId159" w:history="1">
              <w:r w:rsidR="0013765F" w:rsidRPr="003F3DE6">
                <w:rPr>
                  <w:rStyle w:val="Hyperlink"/>
                  <w:rFonts w:eastAsia="Times New Roman"/>
                  <w:szCs w:val="20"/>
                  <w:lang w:eastAsia="x-none"/>
                </w:rPr>
                <w:t>Solve problems in multiple path circuits</w:t>
              </w:r>
            </w:hyperlink>
          </w:p>
          <w:p w14:paraId="0003EAA9" w14:textId="326B3A42" w:rsidR="00046427" w:rsidRPr="003F3DE6" w:rsidRDefault="00046427" w:rsidP="00954AB8">
            <w:pPr>
              <w:spacing w:after="0"/>
              <w:cnfStyle w:val="000000000000" w:firstRow="0" w:lastRow="0" w:firstColumn="0" w:lastColumn="0" w:oddVBand="0" w:evenVBand="0" w:oddHBand="0" w:evenHBand="0" w:firstRowFirstColumn="0" w:firstRowLastColumn="0" w:lastRowFirstColumn="0" w:lastRowLastColumn="0"/>
            </w:pPr>
            <w:r w:rsidRPr="003F3DE6">
              <w:rPr>
                <w:rStyle w:val="Hyperlink"/>
                <w:color w:val="auto"/>
                <w:u w:val="none"/>
                <w:lang w:eastAsia="x-none"/>
              </w:rPr>
              <w:t>Prerequisites</w:t>
            </w:r>
            <w:r w:rsidRPr="003F3DE6">
              <w:rPr>
                <w:rFonts w:eastAsia="Times New Roman" w:cs="Arial"/>
                <w:szCs w:val="20"/>
                <w:lang w:val="en-US"/>
              </w:rPr>
              <w:t>:</w:t>
            </w:r>
            <w:r w:rsidRPr="003F3DE6">
              <w:rPr>
                <w:rFonts w:eastAsia="Times New Roman" w:cs="Arial"/>
                <w:color w:val="041E42"/>
                <w:szCs w:val="20"/>
                <w:lang w:val="en-US"/>
              </w:rPr>
              <w:tab/>
            </w:r>
            <w:hyperlink r:id="rId160" w:history="1">
              <w:r w:rsidRPr="003F3DE6">
                <w:rPr>
                  <w:rStyle w:val="Hyperlink"/>
                  <w:rFonts w:eastAsia="Times New Roman" w:cs="Arial"/>
                  <w:szCs w:val="20"/>
                  <w:lang w:val="en-US" w:eastAsia="x-none"/>
                </w:rPr>
                <w:t>UEECD0007</w:t>
              </w:r>
            </w:hyperlink>
          </w:p>
          <w:p w14:paraId="5A9FC215" w14:textId="71A8473A" w:rsidR="00046427" w:rsidRPr="003F3DE6" w:rsidRDefault="00000000" w:rsidP="00B77F7D">
            <w:pPr>
              <w:spacing w:after="0"/>
              <w:ind w:left="1440"/>
              <w:cnfStyle w:val="000000000000" w:firstRow="0" w:lastRow="0" w:firstColumn="0" w:lastColumn="0" w:oddVBand="0" w:evenVBand="0" w:oddHBand="0" w:evenHBand="0" w:firstRowFirstColumn="0" w:firstRowLastColumn="0" w:lastRowFirstColumn="0" w:lastRowLastColumn="0"/>
            </w:pPr>
            <w:hyperlink r:id="rId161" w:history="1">
              <w:r w:rsidR="00046427" w:rsidRPr="003F3DE6">
                <w:rPr>
                  <w:rStyle w:val="Hyperlink"/>
                  <w:rFonts w:eastAsia="Times New Roman" w:cs="Arial"/>
                  <w:szCs w:val="20"/>
                  <w:lang w:val="en-US" w:eastAsia="x-none"/>
                </w:rPr>
                <w:t>UEECD0046</w:t>
              </w:r>
            </w:hyperlink>
          </w:p>
        </w:tc>
        <w:tc>
          <w:tcPr>
            <w:tcW w:w="1701" w:type="dxa"/>
          </w:tcPr>
          <w:p w14:paraId="3DE5824F" w14:textId="28A431C5" w:rsidR="0013765F" w:rsidRPr="003F3DE6" w:rsidRDefault="0013765F" w:rsidP="00954AB8">
            <w:pPr>
              <w:spacing w:after="0"/>
              <w:jc w:val="center"/>
              <w:cnfStyle w:val="000000000000" w:firstRow="0" w:lastRow="0" w:firstColumn="0" w:lastColumn="0" w:oddVBand="0" w:evenVBand="0" w:oddHBand="0" w:evenHBand="0" w:firstRowFirstColumn="0" w:firstRowLastColumn="0" w:lastRowFirstColumn="0" w:lastRowLastColumn="0"/>
              <w:rPr>
                <w:szCs w:val="20"/>
                <w:lang w:val="en-US"/>
              </w:rPr>
            </w:pPr>
            <w:r w:rsidRPr="003F3DE6">
              <w:rPr>
                <w:szCs w:val="20"/>
                <w:lang w:val="en-US"/>
              </w:rPr>
              <w:t>45</w:t>
            </w:r>
          </w:p>
        </w:tc>
        <w:tc>
          <w:tcPr>
            <w:tcW w:w="1638" w:type="dxa"/>
          </w:tcPr>
          <w:p w14:paraId="28C4F302" w14:textId="412757FD" w:rsidR="0013765F" w:rsidRPr="008737B2" w:rsidRDefault="0013765F" w:rsidP="00954AB8">
            <w:pPr>
              <w:spacing w:after="0"/>
              <w:jc w:val="center"/>
              <w:cnfStyle w:val="000000000000" w:firstRow="0" w:lastRow="0" w:firstColumn="0" w:lastColumn="0" w:oddVBand="0" w:evenVBand="0" w:oddHBand="0" w:evenHBand="0" w:firstRowFirstColumn="0" w:firstRowLastColumn="0" w:lastRowFirstColumn="0" w:lastRowLastColumn="0"/>
              <w:rPr>
                <w:szCs w:val="20"/>
                <w:lang w:val="en-US"/>
              </w:rPr>
            </w:pPr>
            <w:r w:rsidRPr="003F3DE6">
              <w:rPr>
                <w:szCs w:val="20"/>
                <w:lang w:val="en-US"/>
              </w:rPr>
              <w:t>40</w:t>
            </w:r>
          </w:p>
        </w:tc>
      </w:tr>
      <w:tr w:rsidR="0013765F" w:rsidRPr="00634DC9" w14:paraId="281BF69E" w14:textId="77777777" w:rsidTr="007A7CE5">
        <w:tc>
          <w:tcPr>
            <w:cnfStyle w:val="001000000000" w:firstRow="0" w:lastRow="0" w:firstColumn="1" w:lastColumn="0" w:oddVBand="0" w:evenVBand="0" w:oddHBand="0" w:evenHBand="0" w:firstRowFirstColumn="0" w:firstRowLastColumn="0" w:lastRowFirstColumn="0" w:lastRowLastColumn="0"/>
            <w:tcW w:w="1731" w:type="dxa"/>
          </w:tcPr>
          <w:p w14:paraId="0AEF9A63" w14:textId="0FF6C069" w:rsidR="0013765F" w:rsidRDefault="00000000" w:rsidP="0013765F">
            <w:pPr>
              <w:spacing w:after="0"/>
            </w:pPr>
            <w:hyperlink r:id="rId162" w:history="1">
              <w:r w:rsidR="0013765F" w:rsidRPr="00634DC9">
                <w:rPr>
                  <w:rStyle w:val="Hyperlink"/>
                  <w:rFonts w:eastAsia="Times New Roman"/>
                  <w:szCs w:val="20"/>
                  <w:lang w:eastAsia="x-none"/>
                </w:rPr>
                <w:t>UEECO0023</w:t>
              </w:r>
            </w:hyperlink>
          </w:p>
        </w:tc>
        <w:tc>
          <w:tcPr>
            <w:tcW w:w="4008" w:type="dxa"/>
          </w:tcPr>
          <w:p w14:paraId="25027F0A" w14:textId="084025A9" w:rsidR="0013765F" w:rsidRDefault="00000000" w:rsidP="0013765F">
            <w:pPr>
              <w:spacing w:after="0"/>
              <w:cnfStyle w:val="000000000000" w:firstRow="0" w:lastRow="0" w:firstColumn="0" w:lastColumn="0" w:oddVBand="0" w:evenVBand="0" w:oddHBand="0" w:evenHBand="0" w:firstRowFirstColumn="0" w:firstRowLastColumn="0" w:lastRowFirstColumn="0" w:lastRowLastColumn="0"/>
            </w:pPr>
            <w:hyperlink r:id="rId163" w:history="1">
              <w:r w:rsidR="0013765F" w:rsidRPr="00634DC9">
                <w:rPr>
                  <w:rStyle w:val="Hyperlink"/>
                  <w:rFonts w:eastAsia="Times New Roman"/>
                  <w:szCs w:val="20"/>
                  <w:lang w:eastAsia="x-none"/>
                </w:rPr>
                <w:t>Participate in electrical work and competency development activities</w:t>
              </w:r>
            </w:hyperlink>
          </w:p>
        </w:tc>
        <w:tc>
          <w:tcPr>
            <w:tcW w:w="1701" w:type="dxa"/>
          </w:tcPr>
          <w:p w14:paraId="6BD06983" w14:textId="1FF169A3" w:rsidR="0013765F" w:rsidRPr="008737B2" w:rsidRDefault="0013765F" w:rsidP="0013765F">
            <w:pPr>
              <w:spacing w:after="0"/>
              <w:jc w:val="center"/>
              <w:cnfStyle w:val="000000000000" w:firstRow="0" w:lastRow="0" w:firstColumn="0" w:lastColumn="0" w:oddVBand="0" w:evenVBand="0" w:oddHBand="0" w:evenHBand="0" w:firstRowFirstColumn="0" w:firstRowLastColumn="0" w:lastRowFirstColumn="0" w:lastRowLastColumn="0"/>
              <w:rPr>
                <w:szCs w:val="20"/>
                <w:lang w:val="en-US"/>
              </w:rPr>
            </w:pPr>
            <w:r w:rsidRPr="008737B2">
              <w:rPr>
                <w:szCs w:val="20"/>
                <w:lang w:val="en-US"/>
              </w:rPr>
              <w:t>15</w:t>
            </w:r>
          </w:p>
        </w:tc>
        <w:tc>
          <w:tcPr>
            <w:tcW w:w="1638" w:type="dxa"/>
          </w:tcPr>
          <w:p w14:paraId="356CC059" w14:textId="0B6E5042" w:rsidR="0013765F" w:rsidRPr="008737B2" w:rsidRDefault="0013765F" w:rsidP="0013765F">
            <w:pPr>
              <w:spacing w:after="0"/>
              <w:jc w:val="center"/>
              <w:cnfStyle w:val="000000000000" w:firstRow="0" w:lastRow="0" w:firstColumn="0" w:lastColumn="0" w:oddVBand="0" w:evenVBand="0" w:oddHBand="0" w:evenHBand="0" w:firstRowFirstColumn="0" w:firstRowLastColumn="0" w:lastRowFirstColumn="0" w:lastRowLastColumn="0"/>
              <w:rPr>
                <w:szCs w:val="20"/>
                <w:lang w:val="en-US"/>
              </w:rPr>
            </w:pPr>
            <w:r w:rsidRPr="008737B2">
              <w:rPr>
                <w:szCs w:val="20"/>
                <w:lang w:val="en-US"/>
              </w:rPr>
              <w:t>60</w:t>
            </w:r>
          </w:p>
        </w:tc>
      </w:tr>
      <w:tr w:rsidR="0013765F" w:rsidRPr="00634DC9" w14:paraId="531468C9" w14:textId="77777777" w:rsidTr="007A7CE5">
        <w:tc>
          <w:tcPr>
            <w:cnfStyle w:val="001000000000" w:firstRow="0" w:lastRow="0" w:firstColumn="1" w:lastColumn="0" w:oddVBand="0" w:evenVBand="0" w:oddHBand="0" w:evenHBand="0" w:firstRowFirstColumn="0" w:firstRowLastColumn="0" w:lastRowFirstColumn="0" w:lastRowLastColumn="0"/>
            <w:tcW w:w="1731" w:type="dxa"/>
          </w:tcPr>
          <w:p w14:paraId="6AD14B57" w14:textId="060A8F4E" w:rsidR="0013765F" w:rsidRPr="00634DC9" w:rsidRDefault="00000000" w:rsidP="0013765F">
            <w:pPr>
              <w:spacing w:after="0"/>
              <w:rPr>
                <w:rFonts w:eastAsia="Times New Roman"/>
                <w:szCs w:val="20"/>
                <w:lang w:val="en-US"/>
              </w:rPr>
            </w:pPr>
            <w:hyperlink r:id="rId164" w:history="1">
              <w:r w:rsidR="0013765F" w:rsidRPr="00634DC9">
                <w:rPr>
                  <w:rStyle w:val="Hyperlink"/>
                  <w:rFonts w:eastAsia="Times New Roman"/>
                  <w:szCs w:val="20"/>
                  <w:lang w:eastAsia="x-none"/>
                </w:rPr>
                <w:t>UEECS0033</w:t>
              </w:r>
            </w:hyperlink>
          </w:p>
        </w:tc>
        <w:tc>
          <w:tcPr>
            <w:tcW w:w="4008" w:type="dxa"/>
          </w:tcPr>
          <w:p w14:paraId="7A443A7E" w14:textId="60BB678C" w:rsidR="0013765F" w:rsidRPr="00634DC9" w:rsidRDefault="00000000" w:rsidP="0013765F">
            <w:pPr>
              <w:spacing w:after="0"/>
              <w:cnfStyle w:val="000000000000" w:firstRow="0" w:lastRow="0" w:firstColumn="0" w:lastColumn="0" w:oddVBand="0" w:evenVBand="0" w:oddHBand="0" w:evenHBand="0" w:firstRowFirstColumn="0" w:firstRowLastColumn="0" w:lastRowFirstColumn="0" w:lastRowLastColumn="0"/>
              <w:rPr>
                <w:rFonts w:eastAsia="Times New Roman"/>
                <w:szCs w:val="20"/>
                <w:lang w:val="en-US"/>
              </w:rPr>
            </w:pPr>
            <w:hyperlink r:id="rId165" w:history="1">
              <w:r w:rsidR="0013765F" w:rsidRPr="00634DC9">
                <w:rPr>
                  <w:rStyle w:val="Hyperlink"/>
                  <w:rFonts w:eastAsia="Times New Roman"/>
                  <w:szCs w:val="20"/>
                  <w:lang w:eastAsia="x-none"/>
                </w:rPr>
                <w:t>Use engineering applications software on personal computers</w:t>
              </w:r>
            </w:hyperlink>
          </w:p>
        </w:tc>
        <w:tc>
          <w:tcPr>
            <w:tcW w:w="1701" w:type="dxa"/>
          </w:tcPr>
          <w:p w14:paraId="2684F793" w14:textId="77777777" w:rsidR="0013765F" w:rsidRPr="008737B2" w:rsidRDefault="0013765F" w:rsidP="0013765F">
            <w:pPr>
              <w:spacing w:after="0"/>
              <w:jc w:val="center"/>
              <w:cnfStyle w:val="000000000000" w:firstRow="0" w:lastRow="0" w:firstColumn="0" w:lastColumn="0" w:oddVBand="0" w:evenVBand="0" w:oddHBand="0" w:evenHBand="0" w:firstRowFirstColumn="0" w:firstRowLastColumn="0" w:lastRowFirstColumn="0" w:lastRowLastColumn="0"/>
              <w:rPr>
                <w:szCs w:val="20"/>
                <w:lang w:val="en-US"/>
              </w:rPr>
            </w:pPr>
            <w:r w:rsidRPr="008737B2">
              <w:rPr>
                <w:szCs w:val="20"/>
                <w:lang w:val="en-US"/>
              </w:rPr>
              <w:t>30</w:t>
            </w:r>
          </w:p>
        </w:tc>
        <w:tc>
          <w:tcPr>
            <w:tcW w:w="1638" w:type="dxa"/>
          </w:tcPr>
          <w:p w14:paraId="561A895C" w14:textId="77777777" w:rsidR="0013765F" w:rsidRPr="008737B2" w:rsidRDefault="0013765F" w:rsidP="0013765F">
            <w:pPr>
              <w:spacing w:after="0"/>
              <w:jc w:val="center"/>
              <w:cnfStyle w:val="000000000000" w:firstRow="0" w:lastRow="0" w:firstColumn="0" w:lastColumn="0" w:oddVBand="0" w:evenVBand="0" w:oddHBand="0" w:evenHBand="0" w:firstRowFirstColumn="0" w:firstRowLastColumn="0" w:lastRowFirstColumn="0" w:lastRowLastColumn="0"/>
              <w:rPr>
                <w:szCs w:val="20"/>
                <w:lang w:val="en-US"/>
              </w:rPr>
            </w:pPr>
            <w:r w:rsidRPr="008737B2">
              <w:rPr>
                <w:szCs w:val="20"/>
                <w:lang w:val="en-US"/>
              </w:rPr>
              <w:t>40</w:t>
            </w:r>
          </w:p>
        </w:tc>
      </w:tr>
      <w:tr w:rsidR="0013765F" w:rsidRPr="00634DC9" w14:paraId="17B7B1AD" w14:textId="77777777" w:rsidTr="007A7CE5">
        <w:tc>
          <w:tcPr>
            <w:cnfStyle w:val="001000000000" w:firstRow="0" w:lastRow="0" w:firstColumn="1" w:lastColumn="0" w:oddVBand="0" w:evenVBand="0" w:oddHBand="0" w:evenHBand="0" w:firstRowFirstColumn="0" w:firstRowLastColumn="0" w:lastRowFirstColumn="0" w:lastRowLastColumn="0"/>
            <w:tcW w:w="1731" w:type="dxa"/>
          </w:tcPr>
          <w:p w14:paraId="630B2B27" w14:textId="0ACFB23F" w:rsidR="0013765F" w:rsidRPr="00634DC9" w:rsidRDefault="00000000" w:rsidP="0013765F">
            <w:pPr>
              <w:spacing w:after="0"/>
              <w:rPr>
                <w:szCs w:val="20"/>
              </w:rPr>
            </w:pPr>
            <w:hyperlink r:id="rId166" w:history="1">
              <w:r w:rsidR="0013765F" w:rsidRPr="00634DC9">
                <w:rPr>
                  <w:rStyle w:val="Hyperlink"/>
                  <w:rFonts w:eastAsia="Times New Roman"/>
                  <w:bCs/>
                  <w:szCs w:val="20"/>
                  <w:lang w:eastAsia="x-none"/>
                </w:rPr>
                <w:t>UEEDV0005</w:t>
              </w:r>
            </w:hyperlink>
          </w:p>
        </w:tc>
        <w:tc>
          <w:tcPr>
            <w:tcW w:w="4008" w:type="dxa"/>
          </w:tcPr>
          <w:p w14:paraId="6367FBBC" w14:textId="77777777" w:rsidR="0013765F" w:rsidRPr="00634DC9" w:rsidRDefault="00000000" w:rsidP="0013765F">
            <w:pPr>
              <w:spacing w:after="0"/>
              <w:cnfStyle w:val="000000000000" w:firstRow="0" w:lastRow="0" w:firstColumn="0" w:lastColumn="0" w:oddVBand="0" w:evenVBand="0" w:oddHBand="0" w:evenHBand="0" w:firstRowFirstColumn="0" w:firstRowLastColumn="0" w:lastRowFirstColumn="0" w:lastRowLastColumn="0"/>
              <w:rPr>
                <w:rStyle w:val="Hyperlink"/>
                <w:rFonts w:eastAsia="Times New Roman" w:cs="Arial"/>
                <w:b/>
                <w:bCs/>
                <w:szCs w:val="20"/>
                <w:lang w:eastAsia="x-none"/>
              </w:rPr>
            </w:pPr>
            <w:hyperlink r:id="rId167" w:history="1">
              <w:r w:rsidR="0013765F" w:rsidRPr="00634DC9">
                <w:rPr>
                  <w:rStyle w:val="Hyperlink"/>
                  <w:rFonts w:eastAsia="Times New Roman"/>
                  <w:bCs/>
                  <w:szCs w:val="20"/>
                  <w:lang w:eastAsia="x-none"/>
                </w:rPr>
                <w:t>Install and maintain cabling for multiple access to telecommunication services</w:t>
              </w:r>
            </w:hyperlink>
          </w:p>
          <w:p w14:paraId="3E83574D" w14:textId="43C51FB1" w:rsidR="0013765F" w:rsidRPr="00634DC9" w:rsidRDefault="0013765F" w:rsidP="0013765F">
            <w:pPr>
              <w:spacing w:before="120" w:after="0"/>
              <w:ind w:left="1304" w:hanging="1264"/>
              <w:cnfStyle w:val="000000000000" w:firstRow="0" w:lastRow="0" w:firstColumn="0" w:lastColumn="0" w:oddVBand="0" w:evenVBand="0" w:oddHBand="0" w:evenHBand="0" w:firstRowFirstColumn="0" w:firstRowLastColumn="0" w:lastRowFirstColumn="0" w:lastRowLastColumn="0"/>
              <w:rPr>
                <w:rFonts w:eastAsia="Times New Roman" w:cs="Arial"/>
                <w:color w:val="041E42"/>
                <w:szCs w:val="20"/>
                <w:lang w:val="en-US"/>
              </w:rPr>
            </w:pPr>
            <w:r w:rsidRPr="00EA1B4E">
              <w:rPr>
                <w:rStyle w:val="Hyperlink"/>
                <w:color w:val="auto"/>
                <w:u w:val="none"/>
                <w:lang w:eastAsia="x-none"/>
              </w:rPr>
              <w:t>Prerequisites</w:t>
            </w:r>
            <w:r w:rsidRPr="00EA1B4E">
              <w:rPr>
                <w:rFonts w:eastAsia="Times New Roman" w:cs="Arial"/>
                <w:szCs w:val="20"/>
                <w:lang w:val="en-US"/>
              </w:rPr>
              <w:t>:</w:t>
            </w:r>
            <w:r w:rsidRPr="00634DC9">
              <w:rPr>
                <w:rFonts w:eastAsia="Times New Roman" w:cs="Arial"/>
                <w:color w:val="041E42"/>
                <w:szCs w:val="20"/>
                <w:lang w:val="en-US"/>
              </w:rPr>
              <w:tab/>
            </w:r>
            <w:hyperlink r:id="rId168" w:history="1">
              <w:r w:rsidRPr="00634DC9">
                <w:rPr>
                  <w:rStyle w:val="Hyperlink"/>
                  <w:rFonts w:eastAsia="Times New Roman" w:cs="Arial"/>
                  <w:szCs w:val="20"/>
                  <w:lang w:val="en-US" w:eastAsia="x-none"/>
                </w:rPr>
                <w:t>UEECD0007</w:t>
              </w:r>
            </w:hyperlink>
            <w:r>
              <w:rPr>
                <w:rStyle w:val="Hyperlink"/>
                <w:rFonts w:eastAsia="Times New Roman" w:cs="Arial"/>
                <w:szCs w:val="20"/>
                <w:lang w:val="en-US"/>
              </w:rPr>
              <w:br/>
            </w:r>
            <w:hyperlink r:id="rId169" w:history="1">
              <w:r w:rsidRPr="00634DC9">
                <w:rPr>
                  <w:rStyle w:val="Hyperlink"/>
                  <w:rFonts w:eastAsia="Times New Roman" w:cs="Arial"/>
                  <w:szCs w:val="20"/>
                  <w:lang w:val="en-US" w:eastAsia="x-none"/>
                </w:rPr>
                <w:t>UEECD0019</w:t>
              </w:r>
            </w:hyperlink>
            <w:r>
              <w:rPr>
                <w:rStyle w:val="Hyperlink"/>
                <w:rFonts w:eastAsia="Times New Roman" w:cs="Arial"/>
                <w:szCs w:val="20"/>
                <w:lang w:val="en-US"/>
              </w:rPr>
              <w:br/>
            </w:r>
            <w:hyperlink r:id="rId170" w:history="1">
              <w:r w:rsidRPr="00634DC9">
                <w:rPr>
                  <w:rStyle w:val="Hyperlink"/>
                  <w:rFonts w:eastAsia="Times New Roman" w:cs="Arial"/>
                  <w:szCs w:val="20"/>
                  <w:lang w:val="en-US" w:eastAsia="x-none"/>
                </w:rPr>
                <w:t>UEECD0020</w:t>
              </w:r>
            </w:hyperlink>
            <w:r>
              <w:rPr>
                <w:rStyle w:val="Hyperlink"/>
                <w:rFonts w:eastAsia="Times New Roman" w:cs="Arial"/>
                <w:szCs w:val="20"/>
                <w:lang w:val="en-US"/>
              </w:rPr>
              <w:br/>
            </w:r>
            <w:hyperlink r:id="rId171" w:history="1">
              <w:r w:rsidRPr="00634DC9">
                <w:rPr>
                  <w:rStyle w:val="Hyperlink"/>
                  <w:rFonts w:eastAsia="Times New Roman" w:cs="Arial"/>
                  <w:szCs w:val="20"/>
                  <w:lang w:val="en-US" w:eastAsia="x-none"/>
                </w:rPr>
                <w:t>UEECD0051</w:t>
              </w:r>
            </w:hyperlink>
            <w:r>
              <w:rPr>
                <w:rStyle w:val="Hyperlink"/>
                <w:rFonts w:eastAsia="Times New Roman" w:cs="Arial"/>
                <w:szCs w:val="20"/>
                <w:lang w:val="en-US"/>
              </w:rPr>
              <w:br/>
            </w:r>
            <w:r w:rsidRPr="00634DC9">
              <w:rPr>
                <w:rFonts w:eastAsia="Times New Roman" w:cs="Arial"/>
                <w:szCs w:val="20"/>
                <w:lang w:val="en-US"/>
              </w:rPr>
              <w:t>and</w:t>
            </w:r>
            <w:r>
              <w:rPr>
                <w:rFonts w:eastAsia="Times New Roman" w:cs="Arial"/>
                <w:color w:val="041E42"/>
                <w:szCs w:val="20"/>
                <w:lang w:val="en-US"/>
              </w:rPr>
              <w:br/>
            </w:r>
            <w:hyperlink r:id="rId172" w:history="1">
              <w:r w:rsidRPr="00634DC9">
                <w:rPr>
                  <w:rStyle w:val="Hyperlink"/>
                  <w:rFonts w:eastAsia="Times New Roman" w:cs="Arial"/>
                  <w:szCs w:val="20"/>
                  <w:lang w:val="en-US" w:eastAsia="x-none"/>
                </w:rPr>
                <w:t>UEECD0043</w:t>
              </w:r>
            </w:hyperlink>
            <w:r>
              <w:rPr>
                <w:rStyle w:val="Hyperlink"/>
                <w:rFonts w:eastAsia="Times New Roman" w:cs="Arial"/>
                <w:szCs w:val="20"/>
                <w:lang w:val="en-US"/>
              </w:rPr>
              <w:br/>
            </w:r>
            <w:r w:rsidRPr="00634DC9">
              <w:rPr>
                <w:szCs w:val="20"/>
              </w:rPr>
              <w:t>or</w:t>
            </w:r>
            <w:r>
              <w:rPr>
                <w:szCs w:val="20"/>
              </w:rPr>
              <w:br/>
            </w:r>
            <w:hyperlink r:id="rId173" w:history="1">
              <w:r w:rsidRPr="00634DC9">
                <w:rPr>
                  <w:rStyle w:val="Hyperlink"/>
                  <w:rFonts w:eastAsia="Times New Roman" w:cs="Arial"/>
                  <w:szCs w:val="20"/>
                  <w:lang w:val="en-US" w:eastAsia="x-none"/>
                </w:rPr>
                <w:t>UEECD0044</w:t>
              </w:r>
            </w:hyperlink>
            <w:r>
              <w:rPr>
                <w:rStyle w:val="Hyperlink"/>
                <w:rFonts w:eastAsia="Times New Roman" w:cs="Arial"/>
                <w:szCs w:val="20"/>
                <w:lang w:val="en-US"/>
              </w:rPr>
              <w:br/>
            </w:r>
            <w:hyperlink r:id="rId174" w:history="1">
              <w:r w:rsidRPr="00634DC9">
                <w:rPr>
                  <w:rStyle w:val="Hyperlink"/>
                  <w:rFonts w:eastAsia="Times New Roman" w:cs="Arial"/>
                  <w:szCs w:val="20"/>
                  <w:lang w:val="en-US" w:eastAsia="x-none"/>
                </w:rPr>
                <w:t>UEECD0046</w:t>
              </w:r>
            </w:hyperlink>
          </w:p>
        </w:tc>
        <w:tc>
          <w:tcPr>
            <w:tcW w:w="1701" w:type="dxa"/>
          </w:tcPr>
          <w:p w14:paraId="4FB90089" w14:textId="54C7311B" w:rsidR="0013765F" w:rsidRPr="008737B2" w:rsidRDefault="0013765F" w:rsidP="0013765F">
            <w:pPr>
              <w:spacing w:after="0"/>
              <w:jc w:val="center"/>
              <w:cnfStyle w:val="000000000000" w:firstRow="0" w:lastRow="0" w:firstColumn="0" w:lastColumn="0" w:oddVBand="0" w:evenVBand="0" w:oddHBand="0" w:evenHBand="0" w:firstRowFirstColumn="0" w:firstRowLastColumn="0" w:lastRowFirstColumn="0" w:lastRowLastColumn="0"/>
              <w:rPr>
                <w:szCs w:val="20"/>
                <w:lang w:val="en-US"/>
              </w:rPr>
            </w:pPr>
            <w:r w:rsidRPr="008737B2">
              <w:rPr>
                <w:rStyle w:val="Hyperlink"/>
                <w:rFonts w:eastAsia="Times New Roman"/>
                <w:bCs/>
                <w:color w:val="auto"/>
                <w:szCs w:val="20"/>
                <w:u w:val="none"/>
                <w:lang w:eastAsia="x-none"/>
              </w:rPr>
              <w:t>60</w:t>
            </w:r>
          </w:p>
        </w:tc>
        <w:tc>
          <w:tcPr>
            <w:tcW w:w="1638" w:type="dxa"/>
          </w:tcPr>
          <w:p w14:paraId="07566043" w14:textId="78B3B98A" w:rsidR="0013765F" w:rsidRPr="008737B2" w:rsidRDefault="0013765F" w:rsidP="0013765F">
            <w:pPr>
              <w:spacing w:after="0"/>
              <w:jc w:val="center"/>
              <w:cnfStyle w:val="000000000000" w:firstRow="0" w:lastRow="0" w:firstColumn="0" w:lastColumn="0" w:oddVBand="0" w:evenVBand="0" w:oddHBand="0" w:evenHBand="0" w:firstRowFirstColumn="0" w:firstRowLastColumn="0" w:lastRowFirstColumn="0" w:lastRowLastColumn="0"/>
              <w:rPr>
                <w:szCs w:val="20"/>
                <w:lang w:val="en-US"/>
              </w:rPr>
            </w:pPr>
            <w:r w:rsidRPr="008737B2">
              <w:rPr>
                <w:rStyle w:val="Hyperlink"/>
                <w:rFonts w:eastAsia="Times New Roman"/>
                <w:bCs/>
                <w:color w:val="auto"/>
                <w:szCs w:val="20"/>
                <w:u w:val="none"/>
                <w:lang w:eastAsia="x-none"/>
              </w:rPr>
              <w:t>80</w:t>
            </w:r>
          </w:p>
        </w:tc>
      </w:tr>
      <w:tr w:rsidR="0013765F" w:rsidRPr="00634DC9" w14:paraId="2E291670" w14:textId="77777777" w:rsidTr="007A7CE5">
        <w:tc>
          <w:tcPr>
            <w:cnfStyle w:val="001000000000" w:firstRow="0" w:lastRow="0" w:firstColumn="1" w:lastColumn="0" w:oddVBand="0" w:evenVBand="0" w:oddHBand="0" w:evenHBand="0" w:firstRowFirstColumn="0" w:firstRowLastColumn="0" w:lastRowFirstColumn="0" w:lastRowLastColumn="0"/>
            <w:tcW w:w="1731" w:type="dxa"/>
          </w:tcPr>
          <w:p w14:paraId="49E7E7DF" w14:textId="37B898CA" w:rsidR="0013765F" w:rsidRPr="00634DC9" w:rsidRDefault="00000000" w:rsidP="0013765F">
            <w:pPr>
              <w:spacing w:after="0"/>
              <w:rPr>
                <w:rFonts w:eastAsia="Times New Roman"/>
                <w:szCs w:val="20"/>
                <w:lang w:val="en-US"/>
              </w:rPr>
            </w:pPr>
            <w:hyperlink r:id="rId175" w:history="1">
              <w:r w:rsidR="0013765F" w:rsidRPr="00634DC9">
                <w:rPr>
                  <w:rStyle w:val="Hyperlink"/>
                  <w:rFonts w:eastAsia="Times New Roman"/>
                  <w:szCs w:val="20"/>
                  <w:lang w:eastAsia="x-none"/>
                </w:rPr>
                <w:t>UEEEL0016</w:t>
              </w:r>
            </w:hyperlink>
          </w:p>
        </w:tc>
        <w:tc>
          <w:tcPr>
            <w:tcW w:w="4008" w:type="dxa"/>
          </w:tcPr>
          <w:p w14:paraId="60B7225D" w14:textId="7E51E6B9" w:rsidR="0013765F" w:rsidRPr="00634DC9" w:rsidRDefault="00000000" w:rsidP="0013765F">
            <w:pPr>
              <w:spacing w:after="0"/>
              <w:cnfStyle w:val="000000000000" w:firstRow="0" w:lastRow="0" w:firstColumn="0" w:lastColumn="0" w:oddVBand="0" w:evenVBand="0" w:oddHBand="0" w:evenHBand="0" w:firstRowFirstColumn="0" w:firstRowLastColumn="0" w:lastRowFirstColumn="0" w:lastRowLastColumn="0"/>
              <w:rPr>
                <w:rFonts w:eastAsia="Times New Roman"/>
                <w:szCs w:val="20"/>
                <w:lang w:val="en-US"/>
              </w:rPr>
            </w:pPr>
            <w:hyperlink r:id="rId176" w:history="1">
              <w:r w:rsidR="0013765F" w:rsidRPr="00634DC9">
                <w:rPr>
                  <w:rStyle w:val="Hyperlink"/>
                  <w:rFonts w:eastAsia="Times New Roman"/>
                  <w:szCs w:val="20"/>
                  <w:lang w:eastAsia="x-none"/>
                </w:rPr>
                <w:t>Provide advice on effective and energy efficient lighting products</w:t>
              </w:r>
            </w:hyperlink>
          </w:p>
        </w:tc>
        <w:tc>
          <w:tcPr>
            <w:tcW w:w="1701" w:type="dxa"/>
          </w:tcPr>
          <w:p w14:paraId="6CAE2725" w14:textId="77777777" w:rsidR="0013765F" w:rsidRPr="008737B2" w:rsidRDefault="0013765F" w:rsidP="0013765F">
            <w:pPr>
              <w:spacing w:after="0"/>
              <w:jc w:val="center"/>
              <w:cnfStyle w:val="000000000000" w:firstRow="0" w:lastRow="0" w:firstColumn="0" w:lastColumn="0" w:oddVBand="0" w:evenVBand="0" w:oddHBand="0" w:evenHBand="0" w:firstRowFirstColumn="0" w:firstRowLastColumn="0" w:lastRowFirstColumn="0" w:lastRowLastColumn="0"/>
              <w:rPr>
                <w:szCs w:val="20"/>
                <w:lang w:val="en-US"/>
              </w:rPr>
            </w:pPr>
            <w:r w:rsidRPr="008737B2">
              <w:rPr>
                <w:szCs w:val="20"/>
                <w:lang w:val="en-US"/>
              </w:rPr>
              <w:t>15</w:t>
            </w:r>
          </w:p>
        </w:tc>
        <w:tc>
          <w:tcPr>
            <w:tcW w:w="1638" w:type="dxa"/>
          </w:tcPr>
          <w:p w14:paraId="70209CB7" w14:textId="77777777" w:rsidR="0013765F" w:rsidRPr="008737B2" w:rsidRDefault="0013765F" w:rsidP="0013765F">
            <w:pPr>
              <w:spacing w:after="0"/>
              <w:jc w:val="center"/>
              <w:cnfStyle w:val="000000000000" w:firstRow="0" w:lastRow="0" w:firstColumn="0" w:lastColumn="0" w:oddVBand="0" w:evenVBand="0" w:oddHBand="0" w:evenHBand="0" w:firstRowFirstColumn="0" w:firstRowLastColumn="0" w:lastRowFirstColumn="0" w:lastRowLastColumn="0"/>
              <w:rPr>
                <w:szCs w:val="20"/>
                <w:lang w:val="en-US"/>
              </w:rPr>
            </w:pPr>
            <w:r w:rsidRPr="008737B2">
              <w:rPr>
                <w:szCs w:val="20"/>
                <w:lang w:val="en-US"/>
              </w:rPr>
              <w:t>20</w:t>
            </w:r>
          </w:p>
        </w:tc>
      </w:tr>
      <w:tr w:rsidR="0013765F" w:rsidRPr="00634DC9" w14:paraId="081F5359" w14:textId="77777777" w:rsidTr="007A7CE5">
        <w:tc>
          <w:tcPr>
            <w:cnfStyle w:val="001000000000" w:firstRow="0" w:lastRow="0" w:firstColumn="1" w:lastColumn="0" w:oddVBand="0" w:evenVBand="0" w:oddHBand="0" w:evenHBand="0" w:firstRowFirstColumn="0" w:firstRowLastColumn="0" w:lastRowFirstColumn="0" w:lastRowLastColumn="0"/>
            <w:tcW w:w="1731" w:type="dxa"/>
          </w:tcPr>
          <w:p w14:paraId="794E8733" w14:textId="034AC4FF" w:rsidR="0013765F" w:rsidRPr="00634DC9" w:rsidRDefault="00000000" w:rsidP="0013765F">
            <w:pPr>
              <w:spacing w:after="0"/>
              <w:rPr>
                <w:rFonts w:eastAsia="Times New Roman"/>
                <w:szCs w:val="20"/>
                <w:lang w:val="en-US"/>
              </w:rPr>
            </w:pPr>
            <w:hyperlink r:id="rId177" w:history="1">
              <w:r w:rsidR="0013765F" w:rsidRPr="00634DC9">
                <w:rPr>
                  <w:rStyle w:val="Hyperlink"/>
                  <w:rFonts w:eastAsia="Times New Roman"/>
                  <w:szCs w:val="20"/>
                  <w:lang w:eastAsia="x-none"/>
                </w:rPr>
                <w:t>UEEEL0017</w:t>
              </w:r>
            </w:hyperlink>
          </w:p>
        </w:tc>
        <w:tc>
          <w:tcPr>
            <w:tcW w:w="4008" w:type="dxa"/>
          </w:tcPr>
          <w:p w14:paraId="3B37AD19" w14:textId="77777777" w:rsidR="0013765F" w:rsidRPr="00634DC9" w:rsidRDefault="00000000" w:rsidP="0013765F">
            <w:pPr>
              <w:spacing w:after="0"/>
              <w:cnfStyle w:val="000000000000" w:firstRow="0" w:lastRow="0" w:firstColumn="0" w:lastColumn="0" w:oddVBand="0" w:evenVBand="0" w:oddHBand="0" w:evenHBand="0" w:firstRowFirstColumn="0" w:firstRowLastColumn="0" w:lastRowFirstColumn="0" w:lastRowLastColumn="0"/>
              <w:rPr>
                <w:rStyle w:val="Hyperlink"/>
                <w:rFonts w:eastAsia="Times New Roman" w:cs="Arial"/>
                <w:b/>
                <w:bCs/>
                <w:szCs w:val="20"/>
                <w:lang w:eastAsia="x-none"/>
              </w:rPr>
            </w:pPr>
            <w:hyperlink r:id="rId178" w:history="1">
              <w:r w:rsidR="0013765F" w:rsidRPr="00634DC9">
                <w:rPr>
                  <w:rStyle w:val="Hyperlink"/>
                  <w:rFonts w:eastAsia="Times New Roman"/>
                  <w:szCs w:val="20"/>
                  <w:lang w:eastAsia="x-none"/>
                </w:rPr>
                <w:t>Repair and maintain mechanical components of electrical machines</w:t>
              </w:r>
            </w:hyperlink>
          </w:p>
          <w:p w14:paraId="54A5986D" w14:textId="09AC739B" w:rsidR="0013765F" w:rsidRPr="00634DC9" w:rsidRDefault="0013765F" w:rsidP="0013765F">
            <w:pPr>
              <w:spacing w:before="120" w:after="0"/>
              <w:ind w:left="1304" w:hanging="1264"/>
              <w:cnfStyle w:val="000000000000" w:firstRow="0" w:lastRow="0" w:firstColumn="0" w:lastColumn="0" w:oddVBand="0" w:evenVBand="0" w:oddHBand="0" w:evenHBand="0" w:firstRowFirstColumn="0" w:firstRowLastColumn="0" w:lastRowFirstColumn="0" w:lastRowLastColumn="0"/>
              <w:rPr>
                <w:rFonts w:eastAsia="Times New Roman" w:cs="Arial"/>
                <w:color w:val="041E42"/>
                <w:szCs w:val="20"/>
                <w:lang w:val="en-US"/>
              </w:rPr>
            </w:pPr>
            <w:r w:rsidRPr="00EA1B4E">
              <w:rPr>
                <w:rStyle w:val="Hyperlink"/>
                <w:color w:val="auto"/>
                <w:u w:val="none"/>
                <w:lang w:eastAsia="x-none"/>
              </w:rPr>
              <w:t>Prerequisites:</w:t>
            </w:r>
            <w:r w:rsidRPr="00634DC9">
              <w:rPr>
                <w:rFonts w:eastAsia="Times New Roman" w:cs="Arial"/>
                <w:color w:val="041E42"/>
                <w:szCs w:val="20"/>
                <w:lang w:val="en-US"/>
              </w:rPr>
              <w:tab/>
            </w:r>
            <w:hyperlink r:id="rId179" w:history="1">
              <w:r w:rsidRPr="00634DC9">
                <w:rPr>
                  <w:rStyle w:val="Hyperlink"/>
                  <w:rFonts w:eastAsia="Times New Roman" w:cs="Arial"/>
                  <w:szCs w:val="20"/>
                  <w:lang w:val="en-US" w:eastAsia="x-none"/>
                </w:rPr>
                <w:t>UEECD0007</w:t>
              </w:r>
            </w:hyperlink>
            <w:r>
              <w:rPr>
                <w:rStyle w:val="Hyperlink"/>
                <w:rFonts w:eastAsia="Times New Roman" w:cs="Arial"/>
                <w:szCs w:val="20"/>
                <w:lang w:val="en-US"/>
              </w:rPr>
              <w:br/>
            </w:r>
            <w:hyperlink r:id="rId180" w:history="1">
              <w:r w:rsidRPr="00634DC9">
                <w:rPr>
                  <w:rStyle w:val="Hyperlink"/>
                  <w:rFonts w:eastAsia="Times New Roman" w:cs="Arial"/>
                  <w:szCs w:val="20"/>
                  <w:lang w:val="en-US" w:eastAsia="x-none"/>
                </w:rPr>
                <w:t>UEECD0019</w:t>
              </w:r>
            </w:hyperlink>
            <w:r w:rsidRPr="00634DC9">
              <w:rPr>
                <w:rFonts w:eastAsia="Times New Roman" w:cs="Arial"/>
                <w:color w:val="041E42"/>
                <w:szCs w:val="20"/>
                <w:lang w:val="en-US"/>
              </w:rPr>
              <w:br/>
            </w:r>
            <w:hyperlink r:id="rId181" w:history="1">
              <w:r w:rsidRPr="00634DC9">
                <w:rPr>
                  <w:rStyle w:val="Hyperlink"/>
                  <w:rFonts w:eastAsia="Times New Roman" w:cs="Arial"/>
                  <w:szCs w:val="20"/>
                  <w:lang w:val="en-US" w:eastAsia="x-none"/>
                </w:rPr>
                <w:t>UEECD0020</w:t>
              </w:r>
            </w:hyperlink>
            <w:r>
              <w:rPr>
                <w:rStyle w:val="Hyperlink"/>
                <w:rFonts w:eastAsia="Times New Roman" w:cs="Arial"/>
                <w:szCs w:val="20"/>
                <w:lang w:val="en-US"/>
              </w:rPr>
              <w:br/>
            </w:r>
            <w:hyperlink r:id="rId182" w:history="1">
              <w:r w:rsidRPr="00634DC9">
                <w:rPr>
                  <w:rStyle w:val="Hyperlink"/>
                  <w:rFonts w:eastAsia="Times New Roman" w:cs="Arial"/>
                  <w:szCs w:val="20"/>
                  <w:lang w:val="en-US" w:eastAsia="x-none"/>
                </w:rPr>
                <w:t>UEECD0051</w:t>
              </w:r>
            </w:hyperlink>
            <w:r>
              <w:rPr>
                <w:rStyle w:val="Hyperlink"/>
                <w:rFonts w:eastAsia="Times New Roman" w:cs="Arial"/>
                <w:szCs w:val="20"/>
                <w:lang w:val="en-US"/>
              </w:rPr>
              <w:br/>
            </w:r>
            <w:hyperlink r:id="rId183" w:history="1">
              <w:r w:rsidRPr="00634DC9">
                <w:rPr>
                  <w:rStyle w:val="Hyperlink"/>
                  <w:rFonts w:eastAsia="Times New Roman" w:cs="Arial"/>
                  <w:szCs w:val="20"/>
                  <w:lang w:val="en-US" w:eastAsia="x-none"/>
                </w:rPr>
                <w:t>UEEEL0004</w:t>
              </w:r>
            </w:hyperlink>
          </w:p>
        </w:tc>
        <w:tc>
          <w:tcPr>
            <w:tcW w:w="1701" w:type="dxa"/>
          </w:tcPr>
          <w:p w14:paraId="6FD572D3" w14:textId="77777777" w:rsidR="0013765F" w:rsidRPr="008737B2" w:rsidRDefault="0013765F" w:rsidP="0013765F">
            <w:pPr>
              <w:spacing w:after="0"/>
              <w:jc w:val="center"/>
              <w:cnfStyle w:val="000000000000" w:firstRow="0" w:lastRow="0" w:firstColumn="0" w:lastColumn="0" w:oddVBand="0" w:evenVBand="0" w:oddHBand="0" w:evenHBand="0" w:firstRowFirstColumn="0" w:firstRowLastColumn="0" w:lastRowFirstColumn="0" w:lastRowLastColumn="0"/>
              <w:rPr>
                <w:szCs w:val="20"/>
                <w:lang w:val="en-US"/>
              </w:rPr>
            </w:pPr>
            <w:r w:rsidRPr="008737B2">
              <w:rPr>
                <w:szCs w:val="20"/>
                <w:lang w:val="en-US"/>
              </w:rPr>
              <w:t>30</w:t>
            </w:r>
          </w:p>
        </w:tc>
        <w:tc>
          <w:tcPr>
            <w:tcW w:w="1638" w:type="dxa"/>
          </w:tcPr>
          <w:p w14:paraId="6AA2F1B3" w14:textId="77777777" w:rsidR="0013765F" w:rsidRPr="008737B2" w:rsidRDefault="0013765F" w:rsidP="0013765F">
            <w:pPr>
              <w:spacing w:after="0"/>
              <w:jc w:val="center"/>
              <w:cnfStyle w:val="000000000000" w:firstRow="0" w:lastRow="0" w:firstColumn="0" w:lastColumn="0" w:oddVBand="0" w:evenVBand="0" w:oddHBand="0" w:evenHBand="0" w:firstRowFirstColumn="0" w:firstRowLastColumn="0" w:lastRowFirstColumn="0" w:lastRowLastColumn="0"/>
              <w:rPr>
                <w:szCs w:val="20"/>
                <w:lang w:val="en-US"/>
              </w:rPr>
            </w:pPr>
            <w:r w:rsidRPr="008737B2">
              <w:rPr>
                <w:szCs w:val="20"/>
                <w:lang w:val="en-US"/>
              </w:rPr>
              <w:t>40</w:t>
            </w:r>
          </w:p>
        </w:tc>
      </w:tr>
      <w:tr w:rsidR="0013765F" w:rsidRPr="003F3DE6" w14:paraId="06F20CF3" w14:textId="77777777" w:rsidTr="00954AB8">
        <w:tc>
          <w:tcPr>
            <w:cnfStyle w:val="001000000000" w:firstRow="0" w:lastRow="0" w:firstColumn="1" w:lastColumn="0" w:oddVBand="0" w:evenVBand="0" w:oddHBand="0" w:evenHBand="0" w:firstRowFirstColumn="0" w:firstRowLastColumn="0" w:lastRowFirstColumn="0" w:lastRowLastColumn="0"/>
            <w:tcW w:w="1731" w:type="dxa"/>
          </w:tcPr>
          <w:p w14:paraId="0098867F" w14:textId="7FC15E1D" w:rsidR="0013765F" w:rsidRPr="003F3DE6" w:rsidRDefault="00000000" w:rsidP="00954AB8">
            <w:pPr>
              <w:spacing w:after="0"/>
              <w:rPr>
                <w:szCs w:val="20"/>
              </w:rPr>
            </w:pPr>
            <w:hyperlink r:id="rId184" w:history="1">
              <w:r w:rsidR="0013765F" w:rsidRPr="003F3DE6">
                <w:rPr>
                  <w:rStyle w:val="Hyperlink"/>
                  <w:rFonts w:eastAsia="Times New Roman"/>
                  <w:bCs/>
                  <w:szCs w:val="20"/>
                  <w:lang w:eastAsia="x-none"/>
                </w:rPr>
                <w:t>UEEEL0019</w:t>
              </w:r>
            </w:hyperlink>
          </w:p>
        </w:tc>
        <w:tc>
          <w:tcPr>
            <w:tcW w:w="4008" w:type="dxa"/>
          </w:tcPr>
          <w:p w14:paraId="766C6C9B" w14:textId="6297CA26" w:rsidR="0013765F" w:rsidRPr="003F3DE6" w:rsidRDefault="00000000" w:rsidP="00954AB8">
            <w:pPr>
              <w:spacing w:after="0"/>
              <w:cnfStyle w:val="000000000000" w:firstRow="0" w:lastRow="0" w:firstColumn="0" w:lastColumn="0" w:oddVBand="0" w:evenVBand="0" w:oddHBand="0" w:evenHBand="0" w:firstRowFirstColumn="0" w:firstRowLastColumn="0" w:lastRowFirstColumn="0" w:lastRowLastColumn="0"/>
              <w:rPr>
                <w:rStyle w:val="Hyperlink"/>
                <w:rFonts w:eastAsia="Times New Roman" w:cs="Arial"/>
                <w:b/>
                <w:bCs/>
                <w:szCs w:val="20"/>
                <w:lang w:eastAsia="x-none"/>
              </w:rPr>
            </w:pPr>
            <w:hyperlink r:id="rId185" w:history="1">
              <w:r w:rsidR="0013765F" w:rsidRPr="003F3DE6">
                <w:rPr>
                  <w:rStyle w:val="Hyperlink"/>
                  <w:rFonts w:eastAsia="Times New Roman"/>
                  <w:bCs/>
                  <w:szCs w:val="20"/>
                  <w:lang w:eastAsia="x-none"/>
                </w:rPr>
                <w:t>Solve problems in direct current (</w:t>
              </w:r>
              <w:proofErr w:type="spellStart"/>
              <w:r w:rsidR="0013765F" w:rsidRPr="003F3DE6">
                <w:rPr>
                  <w:rStyle w:val="Hyperlink"/>
                  <w:rFonts w:eastAsia="Times New Roman"/>
                  <w:bCs/>
                  <w:szCs w:val="20"/>
                  <w:lang w:eastAsia="x-none"/>
                </w:rPr>
                <w:t>d.c.</w:t>
              </w:r>
              <w:proofErr w:type="spellEnd"/>
              <w:r w:rsidR="0013765F" w:rsidRPr="003F3DE6">
                <w:rPr>
                  <w:rStyle w:val="Hyperlink"/>
                  <w:rFonts w:eastAsia="Times New Roman"/>
                  <w:bCs/>
                  <w:szCs w:val="20"/>
                  <w:lang w:eastAsia="x-none"/>
                </w:rPr>
                <w:t>) machines</w:t>
              </w:r>
            </w:hyperlink>
          </w:p>
          <w:p w14:paraId="388F7889" w14:textId="60FF17AA" w:rsidR="0013765F" w:rsidRPr="003F3DE6" w:rsidRDefault="0013765F" w:rsidP="00954AB8">
            <w:pPr>
              <w:spacing w:before="120" w:after="0"/>
              <w:ind w:left="1304" w:hanging="1264"/>
              <w:cnfStyle w:val="000000000000" w:firstRow="0" w:lastRow="0" w:firstColumn="0" w:lastColumn="0" w:oddVBand="0" w:evenVBand="0" w:oddHBand="0" w:evenHBand="0" w:firstRowFirstColumn="0" w:firstRowLastColumn="0" w:lastRowFirstColumn="0" w:lastRowLastColumn="0"/>
              <w:rPr>
                <w:rFonts w:eastAsia="Times New Roman" w:cs="Arial"/>
                <w:color w:val="041E42"/>
                <w:szCs w:val="20"/>
                <w:lang w:val="en-US"/>
              </w:rPr>
            </w:pPr>
            <w:r w:rsidRPr="003F3DE6">
              <w:rPr>
                <w:rStyle w:val="Hyperlink"/>
                <w:color w:val="auto"/>
                <w:u w:val="none"/>
                <w:lang w:eastAsia="x-none"/>
              </w:rPr>
              <w:t>Prerequisites</w:t>
            </w:r>
            <w:r w:rsidRPr="003F3DE6">
              <w:rPr>
                <w:rFonts w:eastAsia="Times New Roman" w:cs="Arial"/>
                <w:szCs w:val="20"/>
                <w:lang w:val="en-US"/>
              </w:rPr>
              <w:t>:</w:t>
            </w:r>
            <w:r w:rsidRPr="003F3DE6">
              <w:rPr>
                <w:rFonts w:eastAsia="Times New Roman" w:cs="Arial"/>
                <w:color w:val="041E42"/>
                <w:szCs w:val="20"/>
                <w:lang w:val="en-US"/>
              </w:rPr>
              <w:tab/>
            </w:r>
            <w:hyperlink r:id="rId186" w:history="1">
              <w:r w:rsidRPr="003F3DE6">
                <w:rPr>
                  <w:rStyle w:val="Hyperlink"/>
                  <w:rFonts w:eastAsia="Times New Roman" w:cs="Arial"/>
                  <w:szCs w:val="20"/>
                  <w:lang w:val="en-US" w:eastAsia="x-none"/>
                </w:rPr>
                <w:t>UEECD0007</w:t>
              </w:r>
            </w:hyperlink>
            <w:r w:rsidRPr="003F3DE6">
              <w:rPr>
                <w:rStyle w:val="Hyperlink"/>
                <w:rFonts w:eastAsia="Times New Roman" w:cs="Arial"/>
                <w:szCs w:val="20"/>
                <w:lang w:val="en-US"/>
              </w:rPr>
              <w:br/>
            </w:r>
            <w:hyperlink r:id="rId187" w:history="1">
              <w:r w:rsidRPr="003F3DE6">
                <w:rPr>
                  <w:rStyle w:val="Hyperlink"/>
                  <w:rFonts w:eastAsia="Times New Roman" w:cs="Arial"/>
                  <w:szCs w:val="20"/>
                  <w:lang w:val="en-US" w:eastAsia="x-none"/>
                </w:rPr>
                <w:t>UEEEL0021</w:t>
              </w:r>
            </w:hyperlink>
            <w:r w:rsidRPr="003F3DE6">
              <w:rPr>
                <w:rStyle w:val="Hyperlink"/>
                <w:rFonts w:eastAsia="Times New Roman" w:cs="Arial"/>
                <w:szCs w:val="20"/>
                <w:lang w:val="en-US"/>
              </w:rPr>
              <w:br/>
            </w:r>
            <w:r w:rsidRPr="003F3DE6">
              <w:rPr>
                <w:rFonts w:eastAsia="Times New Roman" w:cs="Arial"/>
                <w:szCs w:val="20"/>
                <w:lang w:val="en-US"/>
              </w:rPr>
              <w:t>and</w:t>
            </w:r>
            <w:r w:rsidRPr="003F3DE6">
              <w:rPr>
                <w:rFonts w:eastAsia="Times New Roman" w:cs="Arial"/>
                <w:color w:val="041E42"/>
                <w:szCs w:val="20"/>
                <w:lang w:val="en-US"/>
              </w:rPr>
              <w:br/>
            </w:r>
            <w:hyperlink r:id="rId188" w:history="1">
              <w:r w:rsidRPr="003F3DE6">
                <w:rPr>
                  <w:rStyle w:val="Hyperlink"/>
                  <w:rFonts w:eastAsia="Times New Roman" w:cs="Arial"/>
                  <w:szCs w:val="20"/>
                  <w:lang w:val="en-US" w:eastAsia="x-none"/>
                </w:rPr>
                <w:t>UEECD0043</w:t>
              </w:r>
            </w:hyperlink>
            <w:r w:rsidRPr="003F3DE6">
              <w:rPr>
                <w:rStyle w:val="Hyperlink"/>
                <w:rFonts w:eastAsia="Times New Roman" w:cs="Arial"/>
                <w:szCs w:val="20"/>
                <w:lang w:val="en-US"/>
              </w:rPr>
              <w:br/>
            </w:r>
            <w:r w:rsidRPr="003F3DE6">
              <w:rPr>
                <w:szCs w:val="20"/>
              </w:rPr>
              <w:t>or</w:t>
            </w:r>
            <w:r w:rsidRPr="003F3DE6">
              <w:rPr>
                <w:szCs w:val="20"/>
              </w:rPr>
              <w:br/>
            </w:r>
            <w:hyperlink r:id="rId189" w:history="1">
              <w:r w:rsidRPr="003F3DE6">
                <w:rPr>
                  <w:rStyle w:val="Hyperlink"/>
                  <w:rFonts w:eastAsia="Times New Roman" w:cs="Arial"/>
                  <w:szCs w:val="20"/>
                  <w:lang w:val="en-US" w:eastAsia="x-none"/>
                </w:rPr>
                <w:t>UEECD0044</w:t>
              </w:r>
            </w:hyperlink>
            <w:r w:rsidRPr="003F3DE6">
              <w:rPr>
                <w:rStyle w:val="Hyperlink"/>
                <w:rFonts w:eastAsia="Times New Roman" w:cs="Arial"/>
                <w:szCs w:val="20"/>
                <w:lang w:val="en-US"/>
              </w:rPr>
              <w:br/>
            </w:r>
            <w:hyperlink r:id="rId190" w:history="1">
              <w:r w:rsidRPr="003F3DE6">
                <w:rPr>
                  <w:rStyle w:val="Hyperlink"/>
                  <w:rFonts w:eastAsia="Times New Roman" w:cs="Arial"/>
                  <w:szCs w:val="20"/>
                  <w:lang w:val="en-US" w:eastAsia="x-none"/>
                </w:rPr>
                <w:t>UEECD0046</w:t>
              </w:r>
            </w:hyperlink>
          </w:p>
        </w:tc>
        <w:tc>
          <w:tcPr>
            <w:tcW w:w="1701" w:type="dxa"/>
          </w:tcPr>
          <w:p w14:paraId="730FF94E" w14:textId="69AE234E" w:rsidR="0013765F" w:rsidRPr="003F3DE6" w:rsidRDefault="0013765F" w:rsidP="00954AB8">
            <w:pPr>
              <w:spacing w:after="0"/>
              <w:jc w:val="center"/>
              <w:cnfStyle w:val="000000000000" w:firstRow="0" w:lastRow="0" w:firstColumn="0" w:lastColumn="0" w:oddVBand="0" w:evenVBand="0" w:oddHBand="0" w:evenHBand="0" w:firstRowFirstColumn="0" w:firstRowLastColumn="0" w:lastRowFirstColumn="0" w:lastRowLastColumn="0"/>
              <w:rPr>
                <w:szCs w:val="20"/>
                <w:lang w:val="en-US"/>
              </w:rPr>
            </w:pPr>
            <w:r w:rsidRPr="003F3DE6">
              <w:rPr>
                <w:szCs w:val="20"/>
                <w:lang w:val="en-US"/>
              </w:rPr>
              <w:t>30</w:t>
            </w:r>
          </w:p>
        </w:tc>
        <w:tc>
          <w:tcPr>
            <w:tcW w:w="1638" w:type="dxa"/>
          </w:tcPr>
          <w:p w14:paraId="46DC27DC" w14:textId="51660A0F" w:rsidR="0013765F" w:rsidRPr="003F3DE6" w:rsidRDefault="0013765F" w:rsidP="00954AB8">
            <w:pPr>
              <w:spacing w:after="0"/>
              <w:jc w:val="center"/>
              <w:cnfStyle w:val="000000000000" w:firstRow="0" w:lastRow="0" w:firstColumn="0" w:lastColumn="0" w:oddVBand="0" w:evenVBand="0" w:oddHBand="0" w:evenHBand="0" w:firstRowFirstColumn="0" w:firstRowLastColumn="0" w:lastRowFirstColumn="0" w:lastRowLastColumn="0"/>
              <w:rPr>
                <w:szCs w:val="20"/>
                <w:lang w:val="en-US"/>
              </w:rPr>
            </w:pPr>
            <w:r w:rsidRPr="003F3DE6">
              <w:rPr>
                <w:rStyle w:val="Hyperlink"/>
                <w:rFonts w:eastAsia="Times New Roman"/>
                <w:bCs/>
                <w:color w:val="auto"/>
                <w:szCs w:val="20"/>
                <w:u w:val="none"/>
                <w:lang w:eastAsia="x-none"/>
              </w:rPr>
              <w:t>30</w:t>
            </w:r>
          </w:p>
        </w:tc>
      </w:tr>
      <w:tr w:rsidR="0013765F" w:rsidRPr="00634DC9" w14:paraId="67B36F62" w14:textId="77777777" w:rsidTr="00954AB8">
        <w:tc>
          <w:tcPr>
            <w:cnfStyle w:val="001000000000" w:firstRow="0" w:lastRow="0" w:firstColumn="1" w:lastColumn="0" w:oddVBand="0" w:evenVBand="0" w:oddHBand="0" w:evenHBand="0" w:firstRowFirstColumn="0" w:firstRowLastColumn="0" w:lastRowFirstColumn="0" w:lastRowLastColumn="0"/>
            <w:tcW w:w="1731" w:type="dxa"/>
          </w:tcPr>
          <w:p w14:paraId="15D4A72F" w14:textId="1CDF1E6B" w:rsidR="0013765F" w:rsidRPr="003F3DE6" w:rsidRDefault="00000000" w:rsidP="00954AB8">
            <w:pPr>
              <w:spacing w:after="0"/>
              <w:rPr>
                <w:szCs w:val="20"/>
              </w:rPr>
            </w:pPr>
            <w:hyperlink r:id="rId191" w:history="1">
              <w:r w:rsidR="0013765F" w:rsidRPr="003F3DE6">
                <w:rPr>
                  <w:rStyle w:val="Hyperlink"/>
                  <w:rFonts w:eastAsia="Times New Roman"/>
                  <w:bCs/>
                  <w:szCs w:val="20"/>
                  <w:lang w:eastAsia="x-none"/>
                </w:rPr>
                <w:t>UEEEL0021</w:t>
              </w:r>
            </w:hyperlink>
          </w:p>
        </w:tc>
        <w:tc>
          <w:tcPr>
            <w:tcW w:w="4008" w:type="dxa"/>
          </w:tcPr>
          <w:p w14:paraId="1A1E76AA" w14:textId="58C4B464" w:rsidR="0013765F" w:rsidRPr="003F3DE6" w:rsidRDefault="00000000" w:rsidP="00954AB8">
            <w:pPr>
              <w:spacing w:after="0"/>
              <w:cnfStyle w:val="000000000000" w:firstRow="0" w:lastRow="0" w:firstColumn="0" w:lastColumn="0" w:oddVBand="0" w:evenVBand="0" w:oddHBand="0" w:evenHBand="0" w:firstRowFirstColumn="0" w:firstRowLastColumn="0" w:lastRowFirstColumn="0" w:lastRowLastColumn="0"/>
              <w:rPr>
                <w:rStyle w:val="Hyperlink"/>
                <w:rFonts w:eastAsia="Times New Roman" w:cs="Arial"/>
                <w:b/>
                <w:bCs/>
                <w:szCs w:val="20"/>
                <w:lang w:eastAsia="x-none"/>
              </w:rPr>
            </w:pPr>
            <w:hyperlink r:id="rId192" w:history="1">
              <w:r w:rsidR="0013765F" w:rsidRPr="003F3DE6">
                <w:rPr>
                  <w:rStyle w:val="Hyperlink"/>
                  <w:rFonts w:eastAsia="Times New Roman"/>
                  <w:bCs/>
                  <w:szCs w:val="20"/>
                  <w:lang w:eastAsia="x-none"/>
                </w:rPr>
                <w:t>Solve problems in magnetic and electromagnetic devices</w:t>
              </w:r>
            </w:hyperlink>
          </w:p>
          <w:p w14:paraId="1DBB2144" w14:textId="254461F4" w:rsidR="0013765F" w:rsidRPr="003F3DE6" w:rsidRDefault="0013765F" w:rsidP="00954AB8">
            <w:pPr>
              <w:spacing w:before="120" w:after="0"/>
              <w:ind w:left="1304" w:hanging="1264"/>
              <w:cnfStyle w:val="000000000000" w:firstRow="0" w:lastRow="0" w:firstColumn="0" w:lastColumn="0" w:oddVBand="0" w:evenVBand="0" w:oddHBand="0" w:evenHBand="0" w:firstRowFirstColumn="0" w:firstRowLastColumn="0" w:lastRowFirstColumn="0" w:lastRowLastColumn="0"/>
              <w:rPr>
                <w:rFonts w:eastAsia="Times New Roman" w:cs="Arial"/>
                <w:color w:val="041E42"/>
                <w:szCs w:val="20"/>
                <w:lang w:val="en-US"/>
              </w:rPr>
            </w:pPr>
            <w:r w:rsidRPr="003F3DE6">
              <w:rPr>
                <w:rStyle w:val="Hyperlink"/>
                <w:color w:val="auto"/>
                <w:u w:val="none"/>
                <w:lang w:eastAsia="x-none"/>
              </w:rPr>
              <w:t>Prerequisites</w:t>
            </w:r>
            <w:r w:rsidRPr="003F3DE6">
              <w:rPr>
                <w:rFonts w:eastAsia="Times New Roman" w:cs="Arial"/>
                <w:szCs w:val="20"/>
                <w:lang w:val="en-US"/>
              </w:rPr>
              <w:t>:</w:t>
            </w:r>
            <w:r w:rsidRPr="003F3DE6">
              <w:rPr>
                <w:rFonts w:eastAsia="Times New Roman" w:cs="Arial"/>
                <w:color w:val="041E42"/>
                <w:szCs w:val="20"/>
                <w:lang w:val="en-US"/>
              </w:rPr>
              <w:tab/>
            </w:r>
            <w:hyperlink r:id="rId193" w:history="1">
              <w:r w:rsidRPr="003F3DE6">
                <w:rPr>
                  <w:rStyle w:val="Hyperlink"/>
                  <w:rFonts w:eastAsia="Times New Roman" w:cs="Arial"/>
                  <w:szCs w:val="20"/>
                  <w:lang w:val="en-US" w:eastAsia="x-none"/>
                </w:rPr>
                <w:t>UEECD0007</w:t>
              </w:r>
            </w:hyperlink>
            <w:r w:rsidRPr="003F3DE6">
              <w:rPr>
                <w:rStyle w:val="Hyperlink"/>
                <w:rFonts w:eastAsia="Times New Roman" w:cs="Arial"/>
                <w:szCs w:val="20"/>
                <w:lang w:val="en-US"/>
              </w:rPr>
              <w:br/>
            </w:r>
            <w:r w:rsidRPr="003F3DE6">
              <w:rPr>
                <w:rFonts w:eastAsia="Times New Roman" w:cs="Arial"/>
                <w:szCs w:val="20"/>
                <w:lang w:val="en-US"/>
              </w:rPr>
              <w:t>and</w:t>
            </w:r>
            <w:r w:rsidRPr="003F3DE6">
              <w:rPr>
                <w:rFonts w:eastAsia="Times New Roman" w:cs="Arial"/>
                <w:color w:val="041E42"/>
                <w:szCs w:val="20"/>
                <w:lang w:val="en-US"/>
              </w:rPr>
              <w:br/>
            </w:r>
            <w:hyperlink r:id="rId194" w:history="1">
              <w:r w:rsidRPr="003F3DE6">
                <w:rPr>
                  <w:rStyle w:val="Hyperlink"/>
                  <w:rFonts w:eastAsia="Times New Roman" w:cs="Arial"/>
                  <w:szCs w:val="20"/>
                  <w:lang w:val="en-US" w:eastAsia="x-none"/>
                </w:rPr>
                <w:t>UEECD0043</w:t>
              </w:r>
            </w:hyperlink>
            <w:r w:rsidRPr="003F3DE6">
              <w:rPr>
                <w:rStyle w:val="Hyperlink"/>
                <w:rFonts w:eastAsia="Times New Roman" w:cs="Arial"/>
                <w:szCs w:val="20"/>
                <w:lang w:val="en-US"/>
              </w:rPr>
              <w:br/>
            </w:r>
            <w:r w:rsidRPr="003F3DE6">
              <w:rPr>
                <w:szCs w:val="20"/>
              </w:rPr>
              <w:t>or</w:t>
            </w:r>
            <w:r w:rsidRPr="003F3DE6">
              <w:rPr>
                <w:szCs w:val="20"/>
              </w:rPr>
              <w:br/>
            </w:r>
            <w:hyperlink r:id="rId195" w:history="1">
              <w:r w:rsidRPr="003F3DE6">
                <w:rPr>
                  <w:rStyle w:val="Hyperlink"/>
                  <w:rFonts w:eastAsia="Times New Roman" w:cs="Arial"/>
                  <w:szCs w:val="20"/>
                  <w:lang w:val="en-US" w:eastAsia="x-none"/>
                </w:rPr>
                <w:t>UEECD0044</w:t>
              </w:r>
            </w:hyperlink>
            <w:r w:rsidRPr="003F3DE6">
              <w:rPr>
                <w:rStyle w:val="Hyperlink"/>
                <w:rFonts w:eastAsia="Times New Roman" w:cs="Arial"/>
                <w:szCs w:val="20"/>
                <w:lang w:val="en-US"/>
              </w:rPr>
              <w:br/>
            </w:r>
            <w:hyperlink r:id="rId196" w:history="1">
              <w:r w:rsidRPr="003F3DE6">
                <w:rPr>
                  <w:rStyle w:val="Hyperlink"/>
                  <w:rFonts w:eastAsia="Times New Roman" w:cs="Arial"/>
                  <w:szCs w:val="20"/>
                  <w:lang w:val="en-US" w:eastAsia="x-none"/>
                </w:rPr>
                <w:t>UEECD0046</w:t>
              </w:r>
            </w:hyperlink>
          </w:p>
        </w:tc>
        <w:tc>
          <w:tcPr>
            <w:tcW w:w="1701" w:type="dxa"/>
          </w:tcPr>
          <w:p w14:paraId="2EF7E873" w14:textId="0E81CD9C" w:rsidR="0013765F" w:rsidRPr="003F3DE6" w:rsidRDefault="006E699B" w:rsidP="00954AB8">
            <w:pPr>
              <w:spacing w:after="0"/>
              <w:jc w:val="center"/>
              <w:cnfStyle w:val="000000000000" w:firstRow="0" w:lastRow="0" w:firstColumn="0" w:lastColumn="0" w:oddVBand="0" w:evenVBand="0" w:oddHBand="0" w:evenHBand="0" w:firstRowFirstColumn="0" w:firstRowLastColumn="0" w:lastRowFirstColumn="0" w:lastRowLastColumn="0"/>
              <w:rPr>
                <w:szCs w:val="20"/>
                <w:lang w:val="en-US"/>
              </w:rPr>
            </w:pPr>
            <w:r w:rsidRPr="003F3DE6">
              <w:rPr>
                <w:szCs w:val="20"/>
                <w:lang w:val="en-US"/>
              </w:rPr>
              <w:t>3</w:t>
            </w:r>
            <w:r w:rsidR="0013765F" w:rsidRPr="003F3DE6">
              <w:rPr>
                <w:szCs w:val="20"/>
                <w:lang w:val="en-US"/>
              </w:rPr>
              <w:t>0</w:t>
            </w:r>
          </w:p>
        </w:tc>
        <w:tc>
          <w:tcPr>
            <w:tcW w:w="1638" w:type="dxa"/>
          </w:tcPr>
          <w:p w14:paraId="779D46D6" w14:textId="77777777" w:rsidR="0013765F" w:rsidRPr="008737B2" w:rsidRDefault="0013765F" w:rsidP="00954AB8">
            <w:pPr>
              <w:spacing w:after="0"/>
              <w:jc w:val="center"/>
              <w:cnfStyle w:val="000000000000" w:firstRow="0" w:lastRow="0" w:firstColumn="0" w:lastColumn="0" w:oddVBand="0" w:evenVBand="0" w:oddHBand="0" w:evenHBand="0" w:firstRowFirstColumn="0" w:firstRowLastColumn="0" w:lastRowFirstColumn="0" w:lastRowLastColumn="0"/>
              <w:rPr>
                <w:szCs w:val="20"/>
                <w:lang w:val="en-US"/>
              </w:rPr>
            </w:pPr>
            <w:r w:rsidRPr="003F3DE6">
              <w:rPr>
                <w:rStyle w:val="Hyperlink"/>
                <w:rFonts w:eastAsia="Times New Roman"/>
                <w:bCs/>
                <w:color w:val="auto"/>
                <w:szCs w:val="20"/>
                <w:u w:val="none"/>
                <w:lang w:eastAsia="x-none"/>
              </w:rPr>
              <w:t>30</w:t>
            </w:r>
          </w:p>
        </w:tc>
      </w:tr>
      <w:tr w:rsidR="0013765F" w:rsidRPr="00634DC9" w14:paraId="2B786BB8" w14:textId="77777777" w:rsidTr="007A7CE5">
        <w:tc>
          <w:tcPr>
            <w:cnfStyle w:val="001000000000" w:firstRow="0" w:lastRow="0" w:firstColumn="1" w:lastColumn="0" w:oddVBand="0" w:evenVBand="0" w:oddHBand="0" w:evenHBand="0" w:firstRowFirstColumn="0" w:firstRowLastColumn="0" w:lastRowFirstColumn="0" w:lastRowLastColumn="0"/>
            <w:tcW w:w="1731" w:type="dxa"/>
          </w:tcPr>
          <w:p w14:paraId="34CD1F5A" w14:textId="614D1394" w:rsidR="0013765F" w:rsidRPr="00634DC9" w:rsidRDefault="00000000" w:rsidP="0013765F">
            <w:pPr>
              <w:spacing w:after="0"/>
              <w:rPr>
                <w:rFonts w:eastAsia="Times New Roman"/>
                <w:szCs w:val="20"/>
                <w:lang w:val="en-US"/>
              </w:rPr>
            </w:pPr>
            <w:hyperlink r:id="rId197" w:history="1">
              <w:r w:rsidR="0013765F" w:rsidRPr="00634DC9">
                <w:rPr>
                  <w:rStyle w:val="Hyperlink"/>
                  <w:rFonts w:eastAsia="Times New Roman"/>
                  <w:szCs w:val="20"/>
                  <w:lang w:eastAsia="x-none"/>
                </w:rPr>
                <w:t>UEEEL0022</w:t>
              </w:r>
            </w:hyperlink>
          </w:p>
        </w:tc>
        <w:tc>
          <w:tcPr>
            <w:tcW w:w="4008" w:type="dxa"/>
          </w:tcPr>
          <w:p w14:paraId="54B07322" w14:textId="77777777" w:rsidR="0013765F" w:rsidRPr="00634DC9" w:rsidRDefault="00000000" w:rsidP="0013765F">
            <w:pPr>
              <w:spacing w:after="0"/>
              <w:cnfStyle w:val="000000000000" w:firstRow="0" w:lastRow="0" w:firstColumn="0" w:lastColumn="0" w:oddVBand="0" w:evenVBand="0" w:oddHBand="0" w:evenHBand="0" w:firstRowFirstColumn="0" w:firstRowLastColumn="0" w:lastRowFirstColumn="0" w:lastRowLastColumn="0"/>
              <w:rPr>
                <w:rStyle w:val="Hyperlink"/>
                <w:rFonts w:eastAsia="Times New Roman" w:cs="Arial"/>
                <w:b/>
                <w:bCs/>
                <w:szCs w:val="20"/>
                <w:lang w:eastAsia="x-none"/>
              </w:rPr>
            </w:pPr>
            <w:hyperlink r:id="rId198" w:history="1">
              <w:r w:rsidR="0013765F" w:rsidRPr="00634DC9">
                <w:rPr>
                  <w:rStyle w:val="Hyperlink"/>
                  <w:rFonts w:eastAsia="Times New Roman"/>
                  <w:szCs w:val="20"/>
                  <w:lang w:eastAsia="x-none"/>
                </w:rPr>
                <w:t>Supply effective and efficient lighting products for domestic and small commercial applications</w:t>
              </w:r>
            </w:hyperlink>
          </w:p>
          <w:p w14:paraId="3C388501" w14:textId="6B8ED34D" w:rsidR="0013765F" w:rsidRPr="00634DC9" w:rsidRDefault="0013765F" w:rsidP="0013765F">
            <w:pPr>
              <w:spacing w:before="120" w:after="0"/>
              <w:ind w:left="1304" w:hanging="1264"/>
              <w:cnfStyle w:val="000000000000" w:firstRow="0" w:lastRow="0" w:firstColumn="0" w:lastColumn="0" w:oddVBand="0" w:evenVBand="0" w:oddHBand="0" w:evenHBand="0" w:firstRowFirstColumn="0" w:firstRowLastColumn="0" w:lastRowFirstColumn="0" w:lastRowLastColumn="0"/>
              <w:rPr>
                <w:rFonts w:eastAsia="Times New Roman"/>
                <w:szCs w:val="20"/>
                <w:lang w:val="en-US"/>
              </w:rPr>
            </w:pPr>
            <w:r w:rsidRPr="00EA1B4E">
              <w:rPr>
                <w:rStyle w:val="Hyperlink"/>
                <w:color w:val="auto"/>
                <w:u w:val="none"/>
                <w:lang w:eastAsia="x-none"/>
              </w:rPr>
              <w:t>Prerequisite:</w:t>
            </w:r>
            <w:r w:rsidRPr="00634DC9">
              <w:rPr>
                <w:rFonts w:eastAsia="Times New Roman" w:cs="Arial"/>
                <w:color w:val="041E42"/>
                <w:szCs w:val="20"/>
                <w:lang w:val="en-US"/>
              </w:rPr>
              <w:tab/>
            </w:r>
            <w:hyperlink r:id="rId199" w:history="1">
              <w:r w:rsidRPr="00634DC9">
                <w:rPr>
                  <w:rStyle w:val="Hyperlink"/>
                  <w:rFonts w:eastAsia="Times New Roman" w:cs="Arial"/>
                  <w:szCs w:val="20"/>
                  <w:lang w:val="en-US" w:eastAsia="x-none"/>
                </w:rPr>
                <w:t>UEEEL0016</w:t>
              </w:r>
            </w:hyperlink>
          </w:p>
        </w:tc>
        <w:tc>
          <w:tcPr>
            <w:tcW w:w="1701" w:type="dxa"/>
          </w:tcPr>
          <w:p w14:paraId="5F5351E0" w14:textId="77777777" w:rsidR="0013765F" w:rsidRPr="008737B2" w:rsidRDefault="0013765F" w:rsidP="0013765F">
            <w:pPr>
              <w:spacing w:after="0"/>
              <w:jc w:val="center"/>
              <w:cnfStyle w:val="000000000000" w:firstRow="0" w:lastRow="0" w:firstColumn="0" w:lastColumn="0" w:oddVBand="0" w:evenVBand="0" w:oddHBand="0" w:evenHBand="0" w:firstRowFirstColumn="0" w:firstRowLastColumn="0" w:lastRowFirstColumn="0" w:lastRowLastColumn="0"/>
              <w:rPr>
                <w:szCs w:val="20"/>
                <w:lang w:val="en-US"/>
              </w:rPr>
            </w:pPr>
            <w:r w:rsidRPr="008737B2">
              <w:rPr>
                <w:szCs w:val="20"/>
                <w:lang w:val="en-US"/>
              </w:rPr>
              <w:t>15</w:t>
            </w:r>
          </w:p>
        </w:tc>
        <w:tc>
          <w:tcPr>
            <w:tcW w:w="1638" w:type="dxa"/>
          </w:tcPr>
          <w:p w14:paraId="1A78E867" w14:textId="77777777" w:rsidR="0013765F" w:rsidRPr="008737B2" w:rsidRDefault="0013765F" w:rsidP="0013765F">
            <w:pPr>
              <w:spacing w:after="0"/>
              <w:jc w:val="center"/>
              <w:cnfStyle w:val="000000000000" w:firstRow="0" w:lastRow="0" w:firstColumn="0" w:lastColumn="0" w:oddVBand="0" w:evenVBand="0" w:oddHBand="0" w:evenHBand="0" w:firstRowFirstColumn="0" w:firstRowLastColumn="0" w:lastRowFirstColumn="0" w:lastRowLastColumn="0"/>
              <w:rPr>
                <w:szCs w:val="20"/>
                <w:lang w:val="en-US"/>
              </w:rPr>
            </w:pPr>
            <w:r w:rsidRPr="008737B2">
              <w:rPr>
                <w:szCs w:val="20"/>
                <w:lang w:val="en-US"/>
              </w:rPr>
              <w:t>40</w:t>
            </w:r>
          </w:p>
        </w:tc>
      </w:tr>
      <w:tr w:rsidR="00D71E95" w:rsidRPr="00634DC9" w14:paraId="16D9A1C3" w14:textId="77777777" w:rsidTr="00153DD7">
        <w:tc>
          <w:tcPr>
            <w:cnfStyle w:val="001000000000" w:firstRow="0" w:lastRow="0" w:firstColumn="1" w:lastColumn="0" w:oddVBand="0" w:evenVBand="0" w:oddHBand="0" w:evenHBand="0" w:firstRowFirstColumn="0" w:firstRowLastColumn="0" w:lastRowFirstColumn="0" w:lastRowLastColumn="0"/>
            <w:tcW w:w="1731" w:type="dxa"/>
          </w:tcPr>
          <w:p w14:paraId="49D3B319" w14:textId="2EF1A70B" w:rsidR="00D71E95" w:rsidRPr="00634DC9" w:rsidRDefault="00000000" w:rsidP="00153DD7">
            <w:pPr>
              <w:spacing w:after="0"/>
              <w:rPr>
                <w:szCs w:val="20"/>
              </w:rPr>
            </w:pPr>
            <w:hyperlink r:id="rId200" w:history="1">
              <w:r w:rsidR="00D71E95" w:rsidRPr="00D71E95">
                <w:rPr>
                  <w:rStyle w:val="Hyperlink"/>
                  <w:szCs w:val="20"/>
                  <w:highlight w:val="yellow"/>
                </w:rPr>
                <w:t>UEEEL0023</w:t>
              </w:r>
            </w:hyperlink>
          </w:p>
        </w:tc>
        <w:tc>
          <w:tcPr>
            <w:tcW w:w="4008" w:type="dxa"/>
          </w:tcPr>
          <w:p w14:paraId="598AA2D8" w14:textId="24E59144" w:rsidR="00D71E95" w:rsidRPr="00634DC9" w:rsidRDefault="00000000" w:rsidP="00153DD7">
            <w:pPr>
              <w:spacing w:after="0"/>
              <w:cnfStyle w:val="000000000000" w:firstRow="0" w:lastRow="0" w:firstColumn="0" w:lastColumn="0" w:oddVBand="0" w:evenVBand="0" w:oddHBand="0" w:evenHBand="0" w:firstRowFirstColumn="0" w:firstRowLastColumn="0" w:lastRowFirstColumn="0" w:lastRowLastColumn="0"/>
              <w:rPr>
                <w:rStyle w:val="Hyperlink"/>
                <w:rFonts w:eastAsia="Times New Roman" w:cs="Arial"/>
                <w:b/>
                <w:bCs/>
                <w:szCs w:val="20"/>
                <w:lang w:eastAsia="x-none"/>
              </w:rPr>
            </w:pPr>
            <w:hyperlink r:id="rId201" w:history="1">
              <w:r w:rsidR="00D71E95" w:rsidRPr="00D71E95">
                <w:rPr>
                  <w:rStyle w:val="Hyperlink"/>
                  <w:rFonts w:eastAsia="Times New Roman"/>
                  <w:szCs w:val="20"/>
                  <w:highlight w:val="yellow"/>
                  <w:lang w:eastAsia="x-none"/>
                </w:rPr>
                <w:t xml:space="preserve">Terminate cables, </w:t>
              </w:r>
              <w:proofErr w:type="gramStart"/>
              <w:r w:rsidR="00D71E95" w:rsidRPr="00D71E95">
                <w:rPr>
                  <w:rStyle w:val="Hyperlink"/>
                  <w:rFonts w:eastAsia="Times New Roman"/>
                  <w:szCs w:val="20"/>
                  <w:highlight w:val="yellow"/>
                  <w:lang w:eastAsia="x-none"/>
                </w:rPr>
                <w:t>cords</w:t>
              </w:r>
              <w:proofErr w:type="gramEnd"/>
              <w:r w:rsidR="00D71E95" w:rsidRPr="00D71E95">
                <w:rPr>
                  <w:rStyle w:val="Hyperlink"/>
                  <w:rFonts w:eastAsia="Times New Roman"/>
                  <w:szCs w:val="20"/>
                  <w:highlight w:val="yellow"/>
                  <w:lang w:eastAsia="x-none"/>
                </w:rPr>
                <w:t xml:space="preserve"> and accessories for low voltage circuits</w:t>
              </w:r>
            </w:hyperlink>
          </w:p>
          <w:p w14:paraId="36960D5D" w14:textId="0386BFB1" w:rsidR="00D71E95" w:rsidRPr="00EA1B4E" w:rsidRDefault="00D71E95" w:rsidP="00153DD7">
            <w:pPr>
              <w:spacing w:before="120" w:after="0"/>
              <w:ind w:left="1304" w:hanging="1264"/>
              <w:cnfStyle w:val="000000000000" w:firstRow="0" w:lastRow="0" w:firstColumn="0" w:lastColumn="0" w:oddVBand="0" w:evenVBand="0" w:oddHBand="0" w:evenHBand="0" w:firstRowFirstColumn="0" w:firstRowLastColumn="0" w:lastRowFirstColumn="0" w:lastRowLastColumn="0"/>
              <w:rPr>
                <w:rFonts w:eastAsia="Times New Roman" w:cs="Arial"/>
                <w:color w:val="041E42"/>
                <w:szCs w:val="20"/>
                <w:u w:val="single"/>
                <w:lang w:val="en-US"/>
              </w:rPr>
            </w:pPr>
            <w:r w:rsidRPr="00EA1B4E">
              <w:rPr>
                <w:rStyle w:val="Hyperlink"/>
                <w:color w:val="auto"/>
                <w:u w:val="none"/>
                <w:lang w:eastAsia="x-none"/>
              </w:rPr>
              <w:t>Prerequisites:</w:t>
            </w:r>
            <w:r w:rsidRPr="00634DC9">
              <w:rPr>
                <w:rFonts w:eastAsia="Times New Roman" w:cs="Arial"/>
                <w:color w:val="041E42"/>
                <w:szCs w:val="20"/>
                <w:lang w:val="en-US"/>
              </w:rPr>
              <w:tab/>
            </w:r>
            <w:hyperlink r:id="rId202" w:history="1">
              <w:r w:rsidRPr="00634DC9">
                <w:rPr>
                  <w:rStyle w:val="Hyperlink"/>
                  <w:rFonts w:eastAsia="Times New Roman" w:cs="Arial"/>
                  <w:szCs w:val="20"/>
                  <w:lang w:val="en-US" w:eastAsia="x-none"/>
                </w:rPr>
                <w:t>UEECD0007</w:t>
              </w:r>
            </w:hyperlink>
            <w:r>
              <w:rPr>
                <w:rStyle w:val="Hyperlink"/>
                <w:rFonts w:eastAsia="Times New Roman" w:cs="Arial"/>
                <w:szCs w:val="20"/>
                <w:lang w:val="en-US"/>
              </w:rPr>
              <w:br/>
            </w:r>
            <w:hyperlink r:id="rId203" w:history="1">
              <w:r w:rsidRPr="00634DC9">
                <w:rPr>
                  <w:rStyle w:val="Hyperlink"/>
                  <w:rFonts w:eastAsia="Times New Roman" w:cs="Arial"/>
                  <w:szCs w:val="20"/>
                  <w:lang w:val="en-US" w:eastAsia="x-none"/>
                </w:rPr>
                <w:t>UEECD0019</w:t>
              </w:r>
            </w:hyperlink>
            <w:r w:rsidRPr="00634DC9">
              <w:rPr>
                <w:rFonts w:eastAsia="Times New Roman" w:cs="Arial"/>
                <w:color w:val="041E42"/>
                <w:szCs w:val="20"/>
                <w:lang w:val="en-US"/>
              </w:rPr>
              <w:br/>
            </w:r>
            <w:hyperlink r:id="rId204" w:history="1">
              <w:r w:rsidRPr="00634DC9">
                <w:rPr>
                  <w:rStyle w:val="Hyperlink"/>
                  <w:rFonts w:eastAsia="Times New Roman" w:cs="Arial"/>
                  <w:szCs w:val="20"/>
                  <w:lang w:val="en-US" w:eastAsia="x-none"/>
                </w:rPr>
                <w:t>UEECD0020</w:t>
              </w:r>
            </w:hyperlink>
            <w:r>
              <w:rPr>
                <w:rStyle w:val="Hyperlink"/>
                <w:rFonts w:eastAsia="Times New Roman" w:cs="Arial"/>
                <w:szCs w:val="20"/>
                <w:lang w:val="en-US"/>
              </w:rPr>
              <w:br/>
            </w:r>
            <w:hyperlink r:id="rId205" w:history="1">
              <w:r w:rsidRPr="00634DC9">
                <w:rPr>
                  <w:rStyle w:val="Hyperlink"/>
                  <w:rFonts w:eastAsia="Times New Roman" w:cs="Arial"/>
                  <w:szCs w:val="20"/>
                  <w:lang w:val="en-US" w:eastAsia="x-none"/>
                </w:rPr>
                <w:t>UEECD0051</w:t>
              </w:r>
            </w:hyperlink>
            <w:r>
              <w:rPr>
                <w:rStyle w:val="Hyperlink"/>
                <w:rFonts w:eastAsia="Times New Roman" w:cs="Arial"/>
                <w:szCs w:val="20"/>
                <w:lang w:val="en-US"/>
              </w:rPr>
              <w:br/>
            </w:r>
            <w:r w:rsidRPr="00634DC9">
              <w:rPr>
                <w:rFonts w:eastAsia="Times New Roman" w:cs="Arial"/>
                <w:szCs w:val="20"/>
                <w:lang w:val="en-US"/>
              </w:rPr>
              <w:t>an</w:t>
            </w:r>
            <w:r>
              <w:rPr>
                <w:rFonts w:eastAsia="Times New Roman" w:cs="Arial"/>
                <w:szCs w:val="20"/>
                <w:lang w:val="en-US"/>
              </w:rPr>
              <w:t>d</w:t>
            </w:r>
            <w:r>
              <w:rPr>
                <w:rFonts w:eastAsia="Times New Roman" w:cs="Arial"/>
                <w:szCs w:val="20"/>
                <w:lang w:val="en-US"/>
              </w:rPr>
              <w:br/>
            </w:r>
            <w:hyperlink r:id="rId206" w:history="1">
              <w:r w:rsidRPr="00634DC9">
                <w:rPr>
                  <w:rStyle w:val="Hyperlink"/>
                  <w:rFonts w:eastAsia="Times New Roman" w:cs="Arial"/>
                  <w:szCs w:val="20"/>
                  <w:lang w:val="en-US" w:eastAsia="x-none"/>
                </w:rPr>
                <w:t>UEECD0043</w:t>
              </w:r>
            </w:hyperlink>
            <w:r>
              <w:rPr>
                <w:rStyle w:val="Hyperlink"/>
                <w:rFonts w:eastAsia="Times New Roman" w:cs="Arial"/>
                <w:szCs w:val="20"/>
                <w:lang w:val="en-US"/>
              </w:rPr>
              <w:br/>
            </w:r>
            <w:r w:rsidRPr="00634DC9">
              <w:rPr>
                <w:szCs w:val="20"/>
              </w:rPr>
              <w:t>o</w:t>
            </w:r>
            <w:r>
              <w:rPr>
                <w:szCs w:val="20"/>
              </w:rPr>
              <w:t>r</w:t>
            </w:r>
            <w:r>
              <w:rPr>
                <w:szCs w:val="20"/>
              </w:rPr>
              <w:br/>
            </w:r>
            <w:hyperlink r:id="rId207" w:history="1">
              <w:r w:rsidRPr="00634DC9">
                <w:rPr>
                  <w:rStyle w:val="Hyperlink"/>
                  <w:rFonts w:eastAsia="Times New Roman" w:cs="Arial"/>
                  <w:szCs w:val="20"/>
                  <w:lang w:val="en-US" w:eastAsia="x-none"/>
                </w:rPr>
                <w:t>UEECD0044</w:t>
              </w:r>
            </w:hyperlink>
            <w:r>
              <w:rPr>
                <w:rStyle w:val="Hyperlink"/>
                <w:rFonts w:eastAsia="Times New Roman" w:cs="Arial"/>
                <w:szCs w:val="20"/>
                <w:lang w:val="en-US"/>
              </w:rPr>
              <w:br/>
            </w:r>
            <w:hyperlink r:id="rId208" w:history="1">
              <w:r w:rsidRPr="00634DC9">
                <w:rPr>
                  <w:rStyle w:val="Hyperlink"/>
                  <w:rFonts w:eastAsia="Times New Roman" w:cs="Arial"/>
                  <w:szCs w:val="20"/>
                  <w:lang w:val="en-US" w:eastAsia="x-none"/>
                </w:rPr>
                <w:t>UEECD0046</w:t>
              </w:r>
            </w:hyperlink>
          </w:p>
        </w:tc>
        <w:tc>
          <w:tcPr>
            <w:tcW w:w="1701" w:type="dxa"/>
          </w:tcPr>
          <w:p w14:paraId="358B7AE8" w14:textId="369B4045" w:rsidR="00D71E95" w:rsidRPr="00D71E95" w:rsidRDefault="00C7458E" w:rsidP="00153DD7">
            <w:pPr>
              <w:spacing w:after="0"/>
              <w:jc w:val="center"/>
              <w:cnfStyle w:val="000000000000" w:firstRow="0" w:lastRow="0" w:firstColumn="0" w:lastColumn="0" w:oddVBand="0" w:evenVBand="0" w:oddHBand="0" w:evenHBand="0" w:firstRowFirstColumn="0" w:firstRowLastColumn="0" w:lastRowFirstColumn="0" w:lastRowLastColumn="0"/>
              <w:rPr>
                <w:szCs w:val="20"/>
                <w:highlight w:val="yellow"/>
                <w:lang w:val="en-US"/>
              </w:rPr>
            </w:pPr>
            <w:r>
              <w:rPr>
                <w:szCs w:val="20"/>
                <w:highlight w:val="yellow"/>
                <w:lang w:val="en-US"/>
              </w:rPr>
              <w:t>25</w:t>
            </w:r>
          </w:p>
        </w:tc>
        <w:tc>
          <w:tcPr>
            <w:tcW w:w="1638" w:type="dxa"/>
          </w:tcPr>
          <w:p w14:paraId="42F6F31E" w14:textId="427478F1" w:rsidR="00D71E95" w:rsidRPr="00D71E95" w:rsidRDefault="00C7458E" w:rsidP="00153DD7">
            <w:pPr>
              <w:spacing w:after="0"/>
              <w:jc w:val="center"/>
              <w:cnfStyle w:val="000000000000" w:firstRow="0" w:lastRow="0" w:firstColumn="0" w:lastColumn="0" w:oddVBand="0" w:evenVBand="0" w:oddHBand="0" w:evenHBand="0" w:firstRowFirstColumn="0" w:firstRowLastColumn="0" w:lastRowFirstColumn="0" w:lastRowLastColumn="0"/>
              <w:rPr>
                <w:szCs w:val="20"/>
                <w:highlight w:val="yellow"/>
                <w:lang w:val="en-US"/>
              </w:rPr>
            </w:pPr>
            <w:r>
              <w:rPr>
                <w:szCs w:val="20"/>
                <w:highlight w:val="yellow"/>
                <w:lang w:val="en-US"/>
              </w:rPr>
              <w:t>40</w:t>
            </w:r>
          </w:p>
        </w:tc>
      </w:tr>
      <w:tr w:rsidR="00D71E95" w:rsidRPr="00634DC9" w14:paraId="7A5645CE" w14:textId="77777777" w:rsidTr="007A7CE5">
        <w:tc>
          <w:tcPr>
            <w:cnfStyle w:val="001000000000" w:firstRow="0" w:lastRow="0" w:firstColumn="1" w:lastColumn="0" w:oddVBand="0" w:evenVBand="0" w:oddHBand="0" w:evenHBand="0" w:firstRowFirstColumn="0" w:firstRowLastColumn="0" w:lastRowFirstColumn="0" w:lastRowLastColumn="0"/>
            <w:tcW w:w="1731" w:type="dxa"/>
          </w:tcPr>
          <w:p w14:paraId="3809A318" w14:textId="3FA29720" w:rsidR="00D71E95" w:rsidRPr="00634DC9" w:rsidRDefault="00000000" w:rsidP="00D71E95">
            <w:pPr>
              <w:spacing w:after="0"/>
              <w:rPr>
                <w:szCs w:val="20"/>
              </w:rPr>
            </w:pPr>
            <w:hyperlink r:id="rId209" w:history="1">
              <w:r w:rsidR="00D71E95" w:rsidRPr="00634DC9">
                <w:rPr>
                  <w:rStyle w:val="Hyperlink"/>
                  <w:szCs w:val="20"/>
                </w:rPr>
                <w:t>UEEEL0056</w:t>
              </w:r>
            </w:hyperlink>
          </w:p>
        </w:tc>
        <w:tc>
          <w:tcPr>
            <w:tcW w:w="4008" w:type="dxa"/>
          </w:tcPr>
          <w:p w14:paraId="358C8FDD" w14:textId="77777777" w:rsidR="00D71E95" w:rsidRPr="00634DC9" w:rsidRDefault="00000000" w:rsidP="00D71E95">
            <w:pPr>
              <w:spacing w:after="0"/>
              <w:cnfStyle w:val="000000000000" w:firstRow="0" w:lastRow="0" w:firstColumn="0" w:lastColumn="0" w:oddVBand="0" w:evenVBand="0" w:oddHBand="0" w:evenHBand="0" w:firstRowFirstColumn="0" w:firstRowLastColumn="0" w:lastRowFirstColumn="0" w:lastRowLastColumn="0"/>
              <w:rPr>
                <w:rStyle w:val="Hyperlink"/>
                <w:rFonts w:eastAsia="Times New Roman" w:cs="Arial"/>
                <w:b/>
                <w:bCs/>
                <w:szCs w:val="20"/>
                <w:lang w:eastAsia="x-none"/>
              </w:rPr>
            </w:pPr>
            <w:hyperlink r:id="rId210" w:history="1">
              <w:r w:rsidR="00D71E95" w:rsidRPr="00634DC9">
                <w:rPr>
                  <w:rStyle w:val="Hyperlink"/>
                  <w:rFonts w:eastAsia="Times New Roman"/>
                  <w:szCs w:val="20"/>
                  <w:lang w:eastAsia="x-none"/>
                </w:rPr>
                <w:t>Place and connect electrical coils</w:t>
              </w:r>
            </w:hyperlink>
          </w:p>
          <w:p w14:paraId="64C2A489" w14:textId="728A3A43" w:rsidR="00D71E95" w:rsidRPr="00EA1B4E" w:rsidRDefault="00D71E95" w:rsidP="00D71E95">
            <w:pPr>
              <w:spacing w:before="120" w:after="0"/>
              <w:ind w:left="1304" w:hanging="1264"/>
              <w:cnfStyle w:val="000000000000" w:firstRow="0" w:lastRow="0" w:firstColumn="0" w:lastColumn="0" w:oddVBand="0" w:evenVBand="0" w:oddHBand="0" w:evenHBand="0" w:firstRowFirstColumn="0" w:firstRowLastColumn="0" w:lastRowFirstColumn="0" w:lastRowLastColumn="0"/>
              <w:rPr>
                <w:rFonts w:eastAsia="Times New Roman" w:cs="Arial"/>
                <w:color w:val="041E42"/>
                <w:szCs w:val="20"/>
                <w:u w:val="single"/>
                <w:lang w:val="en-US"/>
              </w:rPr>
            </w:pPr>
            <w:r w:rsidRPr="00EA1B4E">
              <w:rPr>
                <w:rStyle w:val="Hyperlink"/>
                <w:color w:val="auto"/>
                <w:u w:val="none"/>
                <w:lang w:eastAsia="x-none"/>
              </w:rPr>
              <w:t>Prerequisites:</w:t>
            </w:r>
            <w:r w:rsidRPr="00634DC9">
              <w:rPr>
                <w:rFonts w:eastAsia="Times New Roman" w:cs="Arial"/>
                <w:color w:val="041E42"/>
                <w:szCs w:val="20"/>
                <w:lang w:val="en-US"/>
              </w:rPr>
              <w:tab/>
            </w:r>
            <w:hyperlink r:id="rId211" w:history="1">
              <w:r w:rsidRPr="00634DC9">
                <w:rPr>
                  <w:rStyle w:val="Hyperlink"/>
                  <w:rFonts w:eastAsia="Times New Roman" w:cs="Arial"/>
                  <w:szCs w:val="20"/>
                  <w:lang w:val="en-US" w:eastAsia="x-none"/>
                </w:rPr>
                <w:t>UEECD0007</w:t>
              </w:r>
            </w:hyperlink>
            <w:r>
              <w:rPr>
                <w:rStyle w:val="Hyperlink"/>
                <w:rFonts w:eastAsia="Times New Roman" w:cs="Arial"/>
                <w:szCs w:val="20"/>
                <w:lang w:val="en-US"/>
              </w:rPr>
              <w:br/>
            </w:r>
            <w:hyperlink r:id="rId212" w:history="1">
              <w:r w:rsidRPr="00634DC9">
                <w:rPr>
                  <w:rStyle w:val="Hyperlink"/>
                  <w:rFonts w:eastAsia="Times New Roman" w:cs="Arial"/>
                  <w:szCs w:val="20"/>
                  <w:lang w:val="en-US" w:eastAsia="x-none"/>
                </w:rPr>
                <w:t>UEECD0019</w:t>
              </w:r>
            </w:hyperlink>
            <w:r w:rsidRPr="00634DC9">
              <w:rPr>
                <w:rFonts w:eastAsia="Times New Roman" w:cs="Arial"/>
                <w:color w:val="041E42"/>
                <w:szCs w:val="20"/>
                <w:lang w:val="en-US"/>
              </w:rPr>
              <w:br/>
            </w:r>
            <w:hyperlink r:id="rId213" w:history="1">
              <w:r w:rsidRPr="00634DC9">
                <w:rPr>
                  <w:rStyle w:val="Hyperlink"/>
                  <w:rFonts w:eastAsia="Times New Roman" w:cs="Arial"/>
                  <w:szCs w:val="20"/>
                  <w:lang w:val="en-US" w:eastAsia="x-none"/>
                </w:rPr>
                <w:t>UEECD0051</w:t>
              </w:r>
            </w:hyperlink>
            <w:r>
              <w:rPr>
                <w:rStyle w:val="Hyperlink"/>
                <w:rFonts w:eastAsia="Times New Roman" w:cs="Arial"/>
                <w:szCs w:val="20"/>
                <w:lang w:val="en-US"/>
              </w:rPr>
              <w:br/>
            </w:r>
            <w:hyperlink r:id="rId214" w:history="1">
              <w:r w:rsidRPr="00634DC9">
                <w:rPr>
                  <w:rStyle w:val="Hyperlink"/>
                  <w:rFonts w:eastAsia="Times New Roman" w:cs="Arial"/>
                  <w:szCs w:val="20"/>
                  <w:lang w:val="en-US" w:eastAsia="x-none"/>
                </w:rPr>
                <w:t>UEEEL0074</w:t>
              </w:r>
            </w:hyperlink>
            <w:r>
              <w:rPr>
                <w:rStyle w:val="Hyperlink"/>
                <w:rFonts w:eastAsia="Times New Roman" w:cs="Arial"/>
                <w:szCs w:val="20"/>
                <w:lang w:val="en-US"/>
              </w:rPr>
              <w:br/>
            </w:r>
            <w:r w:rsidRPr="00634DC9">
              <w:rPr>
                <w:rFonts w:eastAsia="Times New Roman" w:cs="Arial"/>
                <w:szCs w:val="20"/>
                <w:lang w:val="en-US"/>
              </w:rPr>
              <w:t>an</w:t>
            </w:r>
            <w:r>
              <w:rPr>
                <w:rFonts w:eastAsia="Times New Roman" w:cs="Arial"/>
                <w:szCs w:val="20"/>
                <w:lang w:val="en-US"/>
              </w:rPr>
              <w:t>d</w:t>
            </w:r>
            <w:r>
              <w:rPr>
                <w:rFonts w:eastAsia="Times New Roman" w:cs="Arial"/>
                <w:szCs w:val="20"/>
                <w:lang w:val="en-US"/>
              </w:rPr>
              <w:br/>
            </w:r>
            <w:hyperlink r:id="rId215" w:history="1">
              <w:r w:rsidRPr="00634DC9">
                <w:rPr>
                  <w:rStyle w:val="Hyperlink"/>
                  <w:rFonts w:eastAsia="Times New Roman" w:cs="Arial"/>
                  <w:szCs w:val="20"/>
                  <w:lang w:val="en-US" w:eastAsia="x-none"/>
                </w:rPr>
                <w:t>UEECD0043</w:t>
              </w:r>
            </w:hyperlink>
            <w:r>
              <w:rPr>
                <w:rStyle w:val="Hyperlink"/>
                <w:rFonts w:eastAsia="Times New Roman" w:cs="Arial"/>
                <w:szCs w:val="20"/>
                <w:lang w:val="en-US"/>
              </w:rPr>
              <w:br/>
            </w:r>
            <w:r w:rsidRPr="00634DC9">
              <w:rPr>
                <w:szCs w:val="20"/>
              </w:rPr>
              <w:t>o</w:t>
            </w:r>
            <w:r>
              <w:rPr>
                <w:szCs w:val="20"/>
              </w:rPr>
              <w:t>r</w:t>
            </w:r>
            <w:r>
              <w:rPr>
                <w:szCs w:val="20"/>
              </w:rPr>
              <w:br/>
            </w:r>
            <w:hyperlink r:id="rId216" w:history="1">
              <w:r w:rsidRPr="00634DC9">
                <w:rPr>
                  <w:rStyle w:val="Hyperlink"/>
                  <w:rFonts w:eastAsia="Times New Roman" w:cs="Arial"/>
                  <w:szCs w:val="20"/>
                  <w:lang w:val="en-US" w:eastAsia="x-none"/>
                </w:rPr>
                <w:t>UEECD0044</w:t>
              </w:r>
            </w:hyperlink>
            <w:r>
              <w:rPr>
                <w:rStyle w:val="Hyperlink"/>
                <w:rFonts w:eastAsia="Times New Roman" w:cs="Arial"/>
                <w:szCs w:val="20"/>
                <w:lang w:val="en-US"/>
              </w:rPr>
              <w:br/>
            </w:r>
            <w:hyperlink r:id="rId217" w:history="1">
              <w:r w:rsidRPr="00634DC9">
                <w:rPr>
                  <w:rStyle w:val="Hyperlink"/>
                  <w:rFonts w:eastAsia="Times New Roman" w:cs="Arial"/>
                  <w:szCs w:val="20"/>
                  <w:lang w:val="en-US" w:eastAsia="x-none"/>
                </w:rPr>
                <w:t>UEECD0046</w:t>
              </w:r>
            </w:hyperlink>
          </w:p>
        </w:tc>
        <w:tc>
          <w:tcPr>
            <w:tcW w:w="1701" w:type="dxa"/>
          </w:tcPr>
          <w:p w14:paraId="1A2F0D4A" w14:textId="3FF29B16" w:rsidR="00D71E95" w:rsidRPr="008737B2" w:rsidRDefault="00D71E95" w:rsidP="00D71E95">
            <w:pPr>
              <w:spacing w:after="0"/>
              <w:jc w:val="center"/>
              <w:cnfStyle w:val="000000000000" w:firstRow="0" w:lastRow="0" w:firstColumn="0" w:lastColumn="0" w:oddVBand="0" w:evenVBand="0" w:oddHBand="0" w:evenHBand="0" w:firstRowFirstColumn="0" w:firstRowLastColumn="0" w:lastRowFirstColumn="0" w:lastRowLastColumn="0"/>
              <w:rPr>
                <w:szCs w:val="20"/>
                <w:lang w:val="en-US"/>
              </w:rPr>
            </w:pPr>
            <w:r w:rsidRPr="008737B2">
              <w:rPr>
                <w:rFonts w:eastAsia="Times New Roman"/>
                <w:szCs w:val="20"/>
                <w:lang w:val="en-US"/>
              </w:rPr>
              <w:t>25</w:t>
            </w:r>
          </w:p>
        </w:tc>
        <w:tc>
          <w:tcPr>
            <w:tcW w:w="1638" w:type="dxa"/>
          </w:tcPr>
          <w:p w14:paraId="1A1D8A7B" w14:textId="4A031D1D" w:rsidR="00D71E95" w:rsidRPr="008737B2" w:rsidRDefault="00D71E95" w:rsidP="00D71E95">
            <w:pPr>
              <w:spacing w:after="0"/>
              <w:jc w:val="center"/>
              <w:cnfStyle w:val="000000000000" w:firstRow="0" w:lastRow="0" w:firstColumn="0" w:lastColumn="0" w:oddVBand="0" w:evenVBand="0" w:oddHBand="0" w:evenHBand="0" w:firstRowFirstColumn="0" w:firstRowLastColumn="0" w:lastRowFirstColumn="0" w:lastRowLastColumn="0"/>
              <w:rPr>
                <w:szCs w:val="20"/>
                <w:lang w:val="en-US"/>
              </w:rPr>
            </w:pPr>
            <w:r w:rsidRPr="008737B2">
              <w:rPr>
                <w:rFonts w:eastAsia="Times New Roman"/>
                <w:szCs w:val="20"/>
                <w:lang w:val="en-US"/>
              </w:rPr>
              <w:t>40</w:t>
            </w:r>
          </w:p>
        </w:tc>
      </w:tr>
      <w:tr w:rsidR="00D71E95" w:rsidRPr="00634DC9" w14:paraId="7361F6FA" w14:textId="77777777" w:rsidTr="007A7CE5">
        <w:tc>
          <w:tcPr>
            <w:cnfStyle w:val="001000000000" w:firstRow="0" w:lastRow="0" w:firstColumn="1" w:lastColumn="0" w:oddVBand="0" w:evenVBand="0" w:oddHBand="0" w:evenHBand="0" w:firstRowFirstColumn="0" w:firstRowLastColumn="0" w:lastRowFirstColumn="0" w:lastRowLastColumn="0"/>
            <w:tcW w:w="1731" w:type="dxa"/>
            <w:shd w:val="clear" w:color="auto" w:fill="auto"/>
          </w:tcPr>
          <w:p w14:paraId="45C94371" w14:textId="2EF229EE" w:rsidR="00D71E95" w:rsidRPr="00634DC9" w:rsidRDefault="00000000" w:rsidP="00D71E95">
            <w:pPr>
              <w:spacing w:after="0"/>
              <w:rPr>
                <w:rFonts w:eastAsia="Times New Roman"/>
                <w:szCs w:val="20"/>
                <w:lang w:val="en-US"/>
              </w:rPr>
            </w:pPr>
            <w:hyperlink r:id="rId218" w:history="1">
              <w:r w:rsidR="00D71E95" w:rsidRPr="00634DC9">
                <w:rPr>
                  <w:rStyle w:val="Hyperlink"/>
                  <w:rFonts w:eastAsia="Times New Roman"/>
                  <w:bCs/>
                  <w:szCs w:val="20"/>
                  <w:lang w:eastAsia="x-none"/>
                </w:rPr>
                <w:t>UEEEL0061</w:t>
              </w:r>
            </w:hyperlink>
          </w:p>
        </w:tc>
        <w:tc>
          <w:tcPr>
            <w:tcW w:w="4008" w:type="dxa"/>
            <w:shd w:val="clear" w:color="auto" w:fill="auto"/>
          </w:tcPr>
          <w:p w14:paraId="0B65989F" w14:textId="77777777" w:rsidR="00D71E95" w:rsidRPr="00634DC9" w:rsidRDefault="00000000" w:rsidP="00D71E95">
            <w:pPr>
              <w:spacing w:after="0"/>
              <w:cnfStyle w:val="000000000000" w:firstRow="0" w:lastRow="0" w:firstColumn="0" w:lastColumn="0" w:oddVBand="0" w:evenVBand="0" w:oddHBand="0" w:evenHBand="0" w:firstRowFirstColumn="0" w:firstRowLastColumn="0" w:lastRowFirstColumn="0" w:lastRowLastColumn="0"/>
              <w:rPr>
                <w:rStyle w:val="Hyperlink"/>
                <w:rFonts w:eastAsia="Times New Roman" w:cs="Arial"/>
                <w:bCs/>
                <w:szCs w:val="20"/>
                <w:lang w:eastAsia="x-none"/>
              </w:rPr>
            </w:pPr>
            <w:hyperlink r:id="rId219" w:history="1">
              <w:r w:rsidR="00D71E95" w:rsidRPr="00634DC9">
                <w:rPr>
                  <w:rStyle w:val="Hyperlink"/>
                  <w:rFonts w:eastAsia="Times New Roman"/>
                  <w:bCs/>
                  <w:szCs w:val="20"/>
                  <w:lang w:eastAsia="x-none"/>
                </w:rPr>
                <w:t>Provide advice on the application of energy efficient lighting for ambient and aesthetic effect</w:t>
              </w:r>
            </w:hyperlink>
          </w:p>
          <w:p w14:paraId="552D1879" w14:textId="15D2DEA7" w:rsidR="00D71E95" w:rsidRPr="00634DC9" w:rsidRDefault="00D71E95" w:rsidP="00D71E95">
            <w:pPr>
              <w:spacing w:before="120" w:after="0"/>
              <w:ind w:left="1304" w:hanging="1264"/>
              <w:cnfStyle w:val="000000000000" w:firstRow="0" w:lastRow="0" w:firstColumn="0" w:lastColumn="0" w:oddVBand="0" w:evenVBand="0" w:oddHBand="0" w:evenHBand="0" w:firstRowFirstColumn="0" w:firstRowLastColumn="0" w:lastRowFirstColumn="0" w:lastRowLastColumn="0"/>
              <w:rPr>
                <w:rFonts w:eastAsia="Times New Roman" w:cs="Arial"/>
                <w:color w:val="041E42"/>
                <w:szCs w:val="20"/>
                <w:lang w:val="en-US"/>
              </w:rPr>
            </w:pPr>
            <w:r w:rsidRPr="00EA1B4E">
              <w:rPr>
                <w:rStyle w:val="Hyperlink"/>
                <w:color w:val="auto"/>
                <w:u w:val="none"/>
                <w:lang w:eastAsia="x-none"/>
              </w:rPr>
              <w:t>Prerequisites:</w:t>
            </w:r>
            <w:r w:rsidRPr="00634DC9">
              <w:rPr>
                <w:rFonts w:eastAsia="Times New Roman" w:cs="Arial"/>
                <w:color w:val="041E42"/>
                <w:szCs w:val="20"/>
                <w:lang w:val="en-US"/>
              </w:rPr>
              <w:tab/>
            </w:r>
            <w:hyperlink r:id="rId220" w:history="1">
              <w:r w:rsidRPr="00634DC9">
                <w:rPr>
                  <w:rStyle w:val="Hyperlink"/>
                  <w:rFonts w:eastAsia="Times New Roman" w:cs="Arial"/>
                  <w:bCs/>
                  <w:szCs w:val="20"/>
                  <w:lang w:val="en-US" w:eastAsia="x-none"/>
                </w:rPr>
                <w:t>UEEEL0016</w:t>
              </w:r>
            </w:hyperlink>
            <w:r>
              <w:rPr>
                <w:rStyle w:val="Hyperlink"/>
                <w:rFonts w:eastAsia="Times New Roman" w:cs="Arial"/>
                <w:bCs/>
                <w:szCs w:val="20"/>
                <w:lang w:val="en-US" w:eastAsia="x-none"/>
              </w:rPr>
              <w:br/>
            </w:r>
            <w:hyperlink r:id="rId221" w:history="1">
              <w:r w:rsidRPr="00634DC9">
                <w:rPr>
                  <w:rStyle w:val="Hyperlink"/>
                  <w:rFonts w:eastAsia="Times New Roman" w:cs="Arial"/>
                  <w:bCs/>
                  <w:szCs w:val="20"/>
                  <w:lang w:val="en-US" w:eastAsia="x-none"/>
                </w:rPr>
                <w:t>UEEEL0022</w:t>
              </w:r>
            </w:hyperlink>
          </w:p>
        </w:tc>
        <w:tc>
          <w:tcPr>
            <w:tcW w:w="1701" w:type="dxa"/>
            <w:shd w:val="clear" w:color="auto" w:fill="auto"/>
          </w:tcPr>
          <w:p w14:paraId="3E10AC4E" w14:textId="77777777" w:rsidR="00D71E95" w:rsidRPr="008737B2" w:rsidRDefault="00D71E95" w:rsidP="00D71E95">
            <w:pPr>
              <w:spacing w:after="0"/>
              <w:jc w:val="center"/>
              <w:cnfStyle w:val="000000000000" w:firstRow="0" w:lastRow="0" w:firstColumn="0" w:lastColumn="0" w:oddVBand="0" w:evenVBand="0" w:oddHBand="0" w:evenHBand="0" w:firstRowFirstColumn="0" w:firstRowLastColumn="0" w:lastRowFirstColumn="0" w:lastRowLastColumn="0"/>
              <w:rPr>
                <w:szCs w:val="20"/>
                <w:lang w:val="en-US"/>
              </w:rPr>
            </w:pPr>
            <w:r w:rsidRPr="008737B2">
              <w:rPr>
                <w:szCs w:val="20"/>
                <w:lang w:val="en-US"/>
              </w:rPr>
              <w:t>15</w:t>
            </w:r>
          </w:p>
        </w:tc>
        <w:tc>
          <w:tcPr>
            <w:tcW w:w="1638" w:type="dxa"/>
            <w:shd w:val="clear" w:color="auto" w:fill="auto"/>
          </w:tcPr>
          <w:p w14:paraId="20AEF7B7" w14:textId="77777777" w:rsidR="00D71E95" w:rsidRPr="008737B2" w:rsidRDefault="00D71E95" w:rsidP="00D71E95">
            <w:pPr>
              <w:spacing w:after="0"/>
              <w:jc w:val="center"/>
              <w:cnfStyle w:val="000000000000" w:firstRow="0" w:lastRow="0" w:firstColumn="0" w:lastColumn="0" w:oddVBand="0" w:evenVBand="0" w:oddHBand="0" w:evenHBand="0" w:firstRowFirstColumn="0" w:firstRowLastColumn="0" w:lastRowFirstColumn="0" w:lastRowLastColumn="0"/>
              <w:rPr>
                <w:szCs w:val="20"/>
                <w:lang w:val="en-US"/>
              </w:rPr>
            </w:pPr>
            <w:r w:rsidRPr="008737B2">
              <w:rPr>
                <w:szCs w:val="20"/>
                <w:lang w:val="en-US"/>
              </w:rPr>
              <w:t>20</w:t>
            </w:r>
          </w:p>
        </w:tc>
      </w:tr>
      <w:tr w:rsidR="00D71E95" w:rsidRPr="00634DC9" w14:paraId="47F2F30C" w14:textId="77777777" w:rsidTr="007A7CE5">
        <w:tc>
          <w:tcPr>
            <w:cnfStyle w:val="001000000000" w:firstRow="0" w:lastRow="0" w:firstColumn="1" w:lastColumn="0" w:oddVBand="0" w:evenVBand="0" w:oddHBand="0" w:evenHBand="0" w:firstRowFirstColumn="0" w:firstRowLastColumn="0" w:lastRowFirstColumn="0" w:lastRowLastColumn="0"/>
            <w:tcW w:w="1731" w:type="dxa"/>
          </w:tcPr>
          <w:p w14:paraId="02278A55" w14:textId="28CB1379" w:rsidR="00D71E95" w:rsidRPr="00634DC9" w:rsidRDefault="00000000" w:rsidP="00D71E95">
            <w:pPr>
              <w:spacing w:after="0"/>
              <w:rPr>
                <w:lang w:val="en-US"/>
              </w:rPr>
            </w:pPr>
            <w:hyperlink r:id="rId222" w:history="1">
              <w:r w:rsidR="00D71E95" w:rsidRPr="00634DC9">
                <w:rPr>
                  <w:rStyle w:val="Hyperlink"/>
                  <w:rFonts w:eastAsia="Times New Roman"/>
                  <w:szCs w:val="20"/>
                  <w:lang w:eastAsia="x-none"/>
                </w:rPr>
                <w:t>UEEIC0002</w:t>
              </w:r>
            </w:hyperlink>
          </w:p>
        </w:tc>
        <w:tc>
          <w:tcPr>
            <w:tcW w:w="4008" w:type="dxa"/>
          </w:tcPr>
          <w:p w14:paraId="3590869C" w14:textId="067D2C65" w:rsidR="00D71E95" w:rsidRPr="00634DC9" w:rsidRDefault="00000000" w:rsidP="00D71E95">
            <w:pPr>
              <w:spacing w:after="0"/>
              <w:cnfStyle w:val="000000000000" w:firstRow="0" w:lastRow="0" w:firstColumn="0" w:lastColumn="0" w:oddVBand="0" w:evenVBand="0" w:oddHBand="0" w:evenHBand="0" w:firstRowFirstColumn="0" w:firstRowLastColumn="0" w:lastRowFirstColumn="0" w:lastRowLastColumn="0"/>
              <w:rPr>
                <w:rStyle w:val="Hyperlink"/>
                <w:rFonts w:eastAsia="Times New Roman" w:cs="Arial"/>
                <w:b/>
                <w:bCs/>
                <w:szCs w:val="20"/>
                <w:lang w:eastAsia="x-none"/>
              </w:rPr>
            </w:pPr>
            <w:hyperlink r:id="rId223" w:history="1">
              <w:r w:rsidR="00D71E95" w:rsidRPr="00634DC9">
                <w:rPr>
                  <w:rStyle w:val="Hyperlink"/>
                  <w:rFonts w:eastAsia="Times New Roman"/>
                  <w:szCs w:val="20"/>
                  <w:lang w:eastAsia="x-none"/>
                </w:rPr>
                <w:t xml:space="preserve">Assemble, </w:t>
              </w:r>
              <w:proofErr w:type="gramStart"/>
              <w:r w:rsidR="00D71E95" w:rsidRPr="00634DC9">
                <w:rPr>
                  <w:rStyle w:val="Hyperlink"/>
                  <w:rFonts w:eastAsia="Times New Roman"/>
                  <w:szCs w:val="20"/>
                  <w:lang w:eastAsia="x-none"/>
                </w:rPr>
                <w:t>enter</w:t>
              </w:r>
              <w:proofErr w:type="gramEnd"/>
              <w:r w:rsidR="00D71E95" w:rsidRPr="00634DC9">
                <w:rPr>
                  <w:rStyle w:val="Hyperlink"/>
                  <w:rFonts w:eastAsia="Times New Roman"/>
                  <w:szCs w:val="20"/>
                  <w:lang w:eastAsia="x-none"/>
                </w:rPr>
                <w:t xml:space="preserve"> and verify operating instructions in microprocessor equipped devices</w:t>
              </w:r>
            </w:hyperlink>
          </w:p>
          <w:p w14:paraId="41F29C78" w14:textId="2A14E706" w:rsidR="00D71E95" w:rsidRPr="00634DC9" w:rsidRDefault="00D71E95" w:rsidP="00D71E95">
            <w:pPr>
              <w:spacing w:before="120" w:after="0"/>
              <w:ind w:left="1304" w:hanging="1264"/>
              <w:cnfStyle w:val="000000000000" w:firstRow="0" w:lastRow="0" w:firstColumn="0" w:lastColumn="0" w:oddVBand="0" w:evenVBand="0" w:oddHBand="0" w:evenHBand="0" w:firstRowFirstColumn="0" w:firstRowLastColumn="0" w:lastRowFirstColumn="0" w:lastRowLastColumn="0"/>
              <w:rPr>
                <w:lang w:val="en-US"/>
              </w:rPr>
            </w:pPr>
            <w:r w:rsidRPr="00EA1B4E">
              <w:rPr>
                <w:rStyle w:val="Hyperlink"/>
                <w:color w:val="auto"/>
                <w:u w:val="none"/>
                <w:lang w:eastAsia="x-none"/>
              </w:rPr>
              <w:t>Prerequisite:</w:t>
            </w:r>
            <w:r w:rsidRPr="00EA1B4E">
              <w:rPr>
                <w:rStyle w:val="Hyperlink"/>
                <w:color w:val="auto"/>
                <w:u w:val="none"/>
                <w:lang w:eastAsia="x-none"/>
              </w:rPr>
              <w:tab/>
            </w:r>
            <w:hyperlink r:id="rId224" w:history="1">
              <w:r w:rsidRPr="00634DC9">
                <w:rPr>
                  <w:rStyle w:val="Hyperlink"/>
                  <w:rFonts w:eastAsia="Times New Roman" w:cs="Arial"/>
                  <w:szCs w:val="20"/>
                  <w:lang w:val="en-US" w:eastAsia="x-none"/>
                </w:rPr>
                <w:t>UEECD0007</w:t>
              </w:r>
            </w:hyperlink>
          </w:p>
        </w:tc>
        <w:tc>
          <w:tcPr>
            <w:tcW w:w="1701" w:type="dxa"/>
          </w:tcPr>
          <w:p w14:paraId="13698D47" w14:textId="77777777" w:rsidR="00D71E95" w:rsidRPr="008737B2" w:rsidRDefault="00D71E95" w:rsidP="00D71E95">
            <w:pPr>
              <w:spacing w:after="0"/>
              <w:jc w:val="center"/>
              <w:cnfStyle w:val="000000000000" w:firstRow="0" w:lastRow="0" w:firstColumn="0" w:lastColumn="0" w:oddVBand="0" w:evenVBand="0" w:oddHBand="0" w:evenHBand="0" w:firstRowFirstColumn="0" w:firstRowLastColumn="0" w:lastRowFirstColumn="0" w:lastRowLastColumn="0"/>
              <w:rPr>
                <w:lang w:val="en-US"/>
              </w:rPr>
            </w:pPr>
            <w:r w:rsidRPr="008737B2">
              <w:rPr>
                <w:rFonts w:eastAsia="Times New Roman"/>
                <w:szCs w:val="20"/>
                <w:lang w:val="en-US"/>
              </w:rPr>
              <w:t>15</w:t>
            </w:r>
          </w:p>
        </w:tc>
        <w:tc>
          <w:tcPr>
            <w:tcW w:w="1638" w:type="dxa"/>
          </w:tcPr>
          <w:p w14:paraId="535D9391" w14:textId="77777777" w:rsidR="00D71E95" w:rsidRPr="008737B2" w:rsidRDefault="00D71E95" w:rsidP="00D71E95">
            <w:pPr>
              <w:spacing w:after="0"/>
              <w:jc w:val="center"/>
              <w:cnfStyle w:val="000000000000" w:firstRow="0" w:lastRow="0" w:firstColumn="0" w:lastColumn="0" w:oddVBand="0" w:evenVBand="0" w:oddHBand="0" w:evenHBand="0" w:firstRowFirstColumn="0" w:firstRowLastColumn="0" w:lastRowFirstColumn="0" w:lastRowLastColumn="0"/>
              <w:rPr>
                <w:lang w:val="en-US"/>
              </w:rPr>
            </w:pPr>
            <w:r w:rsidRPr="008737B2">
              <w:rPr>
                <w:rFonts w:eastAsia="Times New Roman"/>
                <w:szCs w:val="20"/>
                <w:lang w:val="en-US"/>
              </w:rPr>
              <w:t>20</w:t>
            </w:r>
          </w:p>
        </w:tc>
      </w:tr>
      <w:tr w:rsidR="00D71E95" w:rsidRPr="00634DC9" w14:paraId="5EC0A914" w14:textId="77777777" w:rsidTr="007A7CE5">
        <w:tc>
          <w:tcPr>
            <w:cnfStyle w:val="001000000000" w:firstRow="0" w:lastRow="0" w:firstColumn="1" w:lastColumn="0" w:oddVBand="0" w:evenVBand="0" w:oddHBand="0" w:evenHBand="0" w:firstRowFirstColumn="0" w:firstRowLastColumn="0" w:lastRowFirstColumn="0" w:lastRowLastColumn="0"/>
            <w:tcW w:w="1731" w:type="dxa"/>
          </w:tcPr>
          <w:p w14:paraId="3C3E60CB" w14:textId="086662B1" w:rsidR="00D71E95" w:rsidRPr="00634DC9" w:rsidRDefault="00000000" w:rsidP="00D71E95">
            <w:pPr>
              <w:spacing w:after="0"/>
              <w:rPr>
                <w:rFonts w:eastAsia="Times New Roman"/>
                <w:szCs w:val="20"/>
                <w:lang w:val="en-US"/>
              </w:rPr>
            </w:pPr>
            <w:hyperlink r:id="rId225" w:history="1">
              <w:r w:rsidR="00D71E95" w:rsidRPr="00634DC9">
                <w:rPr>
                  <w:rStyle w:val="Hyperlink"/>
                  <w:rFonts w:eastAsia="Times New Roman"/>
                  <w:szCs w:val="20"/>
                  <w:lang w:eastAsia="x-none"/>
                </w:rPr>
                <w:t>UEEIC0013</w:t>
              </w:r>
            </w:hyperlink>
          </w:p>
        </w:tc>
        <w:tc>
          <w:tcPr>
            <w:tcW w:w="4008" w:type="dxa"/>
          </w:tcPr>
          <w:p w14:paraId="11B6CA5F" w14:textId="0B1CE14E" w:rsidR="00D71E95" w:rsidRPr="00634DC9" w:rsidRDefault="00000000" w:rsidP="00D71E95">
            <w:pPr>
              <w:spacing w:after="0"/>
              <w:cnfStyle w:val="000000000000" w:firstRow="0" w:lastRow="0" w:firstColumn="0" w:lastColumn="0" w:oddVBand="0" w:evenVBand="0" w:oddHBand="0" w:evenHBand="0" w:firstRowFirstColumn="0" w:firstRowLastColumn="0" w:lastRowFirstColumn="0" w:lastRowLastColumn="0"/>
              <w:rPr>
                <w:rStyle w:val="Hyperlink"/>
                <w:rFonts w:eastAsia="Times New Roman" w:cs="Arial"/>
                <w:b/>
                <w:bCs/>
                <w:szCs w:val="20"/>
                <w:lang w:eastAsia="x-none"/>
              </w:rPr>
            </w:pPr>
            <w:hyperlink r:id="rId226" w:history="1">
              <w:r w:rsidR="00D71E95" w:rsidRPr="00634DC9">
                <w:rPr>
                  <w:rStyle w:val="Hyperlink"/>
                  <w:rFonts w:eastAsia="Times New Roman"/>
                  <w:szCs w:val="20"/>
                  <w:lang w:eastAsia="x-none"/>
                </w:rPr>
                <w:t xml:space="preserve">Develop, </w:t>
              </w:r>
              <w:proofErr w:type="gramStart"/>
              <w:r w:rsidR="00D71E95" w:rsidRPr="00634DC9">
                <w:rPr>
                  <w:rStyle w:val="Hyperlink"/>
                  <w:rFonts w:eastAsia="Times New Roman"/>
                  <w:szCs w:val="20"/>
                  <w:lang w:eastAsia="x-none"/>
                </w:rPr>
                <w:t>enter</w:t>
              </w:r>
              <w:proofErr w:type="gramEnd"/>
              <w:r w:rsidR="00D71E95" w:rsidRPr="00634DC9">
                <w:rPr>
                  <w:rStyle w:val="Hyperlink"/>
                  <w:rFonts w:eastAsia="Times New Roman"/>
                  <w:szCs w:val="20"/>
                  <w:lang w:eastAsia="x-none"/>
                </w:rPr>
                <w:t xml:space="preserve"> and verify discrete control programs for programmable controllers</w:t>
              </w:r>
            </w:hyperlink>
          </w:p>
          <w:p w14:paraId="40140E82" w14:textId="2C7E67F1" w:rsidR="00D71E95" w:rsidRPr="00634DC9" w:rsidRDefault="00D71E95" w:rsidP="00D71E95">
            <w:pPr>
              <w:spacing w:before="120" w:after="0"/>
              <w:ind w:left="1304" w:hanging="1264"/>
              <w:cnfStyle w:val="000000000000" w:firstRow="0" w:lastRow="0" w:firstColumn="0" w:lastColumn="0" w:oddVBand="0" w:evenVBand="0" w:oddHBand="0" w:evenHBand="0" w:firstRowFirstColumn="0" w:firstRowLastColumn="0" w:lastRowFirstColumn="0" w:lastRowLastColumn="0"/>
              <w:rPr>
                <w:rFonts w:eastAsia="Times New Roman"/>
                <w:szCs w:val="20"/>
                <w:lang w:val="en-US"/>
              </w:rPr>
            </w:pPr>
            <w:r w:rsidRPr="00EA1B4E">
              <w:rPr>
                <w:rStyle w:val="Hyperlink"/>
                <w:color w:val="auto"/>
                <w:u w:val="none"/>
                <w:lang w:eastAsia="x-none"/>
              </w:rPr>
              <w:t>Prerequisite:</w:t>
            </w:r>
            <w:r w:rsidRPr="00634DC9">
              <w:rPr>
                <w:rFonts w:eastAsia="Times New Roman" w:cs="Arial"/>
                <w:color w:val="041E42"/>
                <w:szCs w:val="20"/>
                <w:lang w:val="en-US"/>
              </w:rPr>
              <w:tab/>
            </w:r>
            <w:hyperlink r:id="rId227" w:history="1">
              <w:r w:rsidRPr="00634DC9">
                <w:rPr>
                  <w:rStyle w:val="Hyperlink"/>
                  <w:rFonts w:eastAsia="Times New Roman" w:cs="Arial"/>
                  <w:szCs w:val="20"/>
                  <w:lang w:val="en-US" w:eastAsia="x-none"/>
                </w:rPr>
                <w:t>UEECD0007</w:t>
              </w:r>
            </w:hyperlink>
          </w:p>
        </w:tc>
        <w:tc>
          <w:tcPr>
            <w:tcW w:w="1701" w:type="dxa"/>
          </w:tcPr>
          <w:p w14:paraId="5C7D64FF" w14:textId="77777777" w:rsidR="00D71E95" w:rsidRPr="008737B2" w:rsidRDefault="00D71E95" w:rsidP="00D71E95">
            <w:pPr>
              <w:spacing w:after="0"/>
              <w:jc w:val="center"/>
              <w:cnfStyle w:val="000000000000" w:firstRow="0" w:lastRow="0" w:firstColumn="0" w:lastColumn="0" w:oddVBand="0" w:evenVBand="0" w:oddHBand="0" w:evenHBand="0" w:firstRowFirstColumn="0" w:firstRowLastColumn="0" w:lastRowFirstColumn="0" w:lastRowLastColumn="0"/>
              <w:rPr>
                <w:szCs w:val="20"/>
                <w:lang w:val="en-US"/>
              </w:rPr>
            </w:pPr>
            <w:r w:rsidRPr="008737B2">
              <w:rPr>
                <w:szCs w:val="20"/>
                <w:lang w:val="en-US"/>
              </w:rPr>
              <w:t>35</w:t>
            </w:r>
          </w:p>
        </w:tc>
        <w:tc>
          <w:tcPr>
            <w:tcW w:w="1638" w:type="dxa"/>
          </w:tcPr>
          <w:p w14:paraId="51986753" w14:textId="77777777" w:rsidR="00D71E95" w:rsidRPr="008737B2" w:rsidRDefault="00D71E95" w:rsidP="00D71E95">
            <w:pPr>
              <w:spacing w:after="0"/>
              <w:jc w:val="center"/>
              <w:cnfStyle w:val="000000000000" w:firstRow="0" w:lastRow="0" w:firstColumn="0" w:lastColumn="0" w:oddVBand="0" w:evenVBand="0" w:oddHBand="0" w:evenHBand="0" w:firstRowFirstColumn="0" w:firstRowLastColumn="0" w:lastRowFirstColumn="0" w:lastRowLastColumn="0"/>
              <w:rPr>
                <w:szCs w:val="20"/>
                <w:lang w:val="en-US"/>
              </w:rPr>
            </w:pPr>
            <w:r w:rsidRPr="008737B2">
              <w:rPr>
                <w:szCs w:val="20"/>
                <w:lang w:val="en-US"/>
              </w:rPr>
              <w:t>60</w:t>
            </w:r>
          </w:p>
        </w:tc>
      </w:tr>
      <w:tr w:rsidR="00D71E95" w:rsidRPr="00634DC9" w14:paraId="72423114" w14:textId="77777777" w:rsidTr="007A7CE5">
        <w:tc>
          <w:tcPr>
            <w:cnfStyle w:val="001000000000" w:firstRow="0" w:lastRow="0" w:firstColumn="1" w:lastColumn="0" w:oddVBand="0" w:evenVBand="0" w:oddHBand="0" w:evenHBand="0" w:firstRowFirstColumn="0" w:firstRowLastColumn="0" w:lastRowFirstColumn="0" w:lastRowLastColumn="0"/>
            <w:tcW w:w="1731" w:type="dxa"/>
          </w:tcPr>
          <w:p w14:paraId="1C6F07B9" w14:textId="391FD7AB" w:rsidR="00D71E95" w:rsidRPr="00634DC9" w:rsidRDefault="00000000" w:rsidP="00D71E95">
            <w:pPr>
              <w:spacing w:after="0"/>
              <w:rPr>
                <w:rFonts w:eastAsia="Times New Roman"/>
                <w:szCs w:val="20"/>
                <w:lang w:val="en-US"/>
              </w:rPr>
            </w:pPr>
            <w:hyperlink r:id="rId228" w:history="1">
              <w:r w:rsidR="00D71E95" w:rsidRPr="00634DC9">
                <w:rPr>
                  <w:rStyle w:val="Hyperlink"/>
                  <w:rFonts w:eastAsia="Times New Roman"/>
                  <w:szCs w:val="20"/>
                  <w:lang w:eastAsia="x-none"/>
                </w:rPr>
                <w:t>UEEIC0038</w:t>
              </w:r>
            </w:hyperlink>
          </w:p>
        </w:tc>
        <w:tc>
          <w:tcPr>
            <w:tcW w:w="4008" w:type="dxa"/>
          </w:tcPr>
          <w:p w14:paraId="26843BD1" w14:textId="77777777" w:rsidR="00D71E95" w:rsidRPr="00634DC9" w:rsidRDefault="00000000" w:rsidP="00D71E95">
            <w:pPr>
              <w:spacing w:after="0"/>
              <w:cnfStyle w:val="000000000000" w:firstRow="0" w:lastRow="0" w:firstColumn="0" w:lastColumn="0" w:oddVBand="0" w:evenVBand="0" w:oddHBand="0" w:evenHBand="0" w:firstRowFirstColumn="0" w:firstRowLastColumn="0" w:lastRowFirstColumn="0" w:lastRowLastColumn="0"/>
              <w:rPr>
                <w:rStyle w:val="Hyperlink"/>
                <w:rFonts w:eastAsia="Times New Roman" w:cs="Arial"/>
                <w:b/>
                <w:bCs/>
                <w:szCs w:val="20"/>
                <w:lang w:eastAsia="x-none"/>
              </w:rPr>
            </w:pPr>
            <w:hyperlink r:id="rId229" w:history="1">
              <w:r w:rsidR="00D71E95" w:rsidRPr="00634DC9">
                <w:rPr>
                  <w:rStyle w:val="Hyperlink"/>
                  <w:rFonts w:eastAsia="Times New Roman"/>
                  <w:szCs w:val="20"/>
                  <w:lang w:eastAsia="x-none"/>
                </w:rPr>
                <w:t>Solve problems in density/level measurement components and systems</w:t>
              </w:r>
            </w:hyperlink>
          </w:p>
          <w:p w14:paraId="6A880026" w14:textId="68C9FF1F" w:rsidR="00D71E95" w:rsidRPr="00634DC9" w:rsidRDefault="00D71E95" w:rsidP="00D71E95">
            <w:pPr>
              <w:spacing w:before="120" w:after="0"/>
              <w:ind w:left="1304" w:hanging="1264"/>
              <w:cnfStyle w:val="000000000000" w:firstRow="0" w:lastRow="0" w:firstColumn="0" w:lastColumn="0" w:oddVBand="0" w:evenVBand="0" w:oddHBand="0" w:evenHBand="0" w:firstRowFirstColumn="0" w:firstRowLastColumn="0" w:lastRowFirstColumn="0" w:lastRowLastColumn="0"/>
              <w:rPr>
                <w:rFonts w:eastAsia="Times New Roman" w:cs="Arial"/>
                <w:color w:val="041E42"/>
                <w:szCs w:val="20"/>
                <w:lang w:val="en-US"/>
              </w:rPr>
            </w:pPr>
            <w:r w:rsidRPr="00EA1B4E">
              <w:rPr>
                <w:rStyle w:val="Hyperlink"/>
                <w:color w:val="auto"/>
                <w:u w:val="none"/>
                <w:lang w:eastAsia="x-none"/>
              </w:rPr>
              <w:t>Prerequisites:</w:t>
            </w:r>
            <w:r w:rsidRPr="00634DC9">
              <w:rPr>
                <w:rFonts w:eastAsia="Times New Roman" w:cs="Arial"/>
                <w:color w:val="041E42"/>
                <w:szCs w:val="20"/>
                <w:lang w:val="en-US"/>
              </w:rPr>
              <w:tab/>
            </w:r>
            <w:hyperlink r:id="rId230" w:history="1">
              <w:r w:rsidRPr="00634DC9">
                <w:rPr>
                  <w:rStyle w:val="Hyperlink"/>
                  <w:rFonts w:eastAsia="Times New Roman" w:cs="Arial"/>
                  <w:szCs w:val="20"/>
                  <w:lang w:val="en-US" w:eastAsia="x-none"/>
                </w:rPr>
                <w:t>UEECD0007</w:t>
              </w:r>
            </w:hyperlink>
            <w:r>
              <w:rPr>
                <w:rStyle w:val="Hyperlink"/>
                <w:rFonts w:eastAsia="Times New Roman" w:cs="Arial"/>
                <w:szCs w:val="20"/>
                <w:lang w:val="en-US"/>
              </w:rPr>
              <w:br/>
            </w:r>
            <w:hyperlink r:id="rId231" w:history="1">
              <w:r w:rsidRPr="00634DC9">
                <w:rPr>
                  <w:rStyle w:val="Hyperlink"/>
                  <w:rFonts w:eastAsia="Times New Roman" w:cs="Arial"/>
                  <w:szCs w:val="20"/>
                  <w:lang w:val="en-US" w:eastAsia="x-none"/>
                </w:rPr>
                <w:t>UEECD0051</w:t>
              </w:r>
            </w:hyperlink>
            <w:r w:rsidRPr="00634DC9">
              <w:rPr>
                <w:rFonts w:eastAsia="Times New Roman" w:cs="Arial"/>
                <w:color w:val="041E42"/>
                <w:szCs w:val="20"/>
                <w:lang w:val="en-US"/>
              </w:rPr>
              <w:br/>
            </w:r>
            <w:hyperlink r:id="rId232" w:history="1">
              <w:r w:rsidRPr="00634DC9">
                <w:rPr>
                  <w:rStyle w:val="Hyperlink"/>
                  <w:rFonts w:eastAsia="Times New Roman" w:cs="Arial"/>
                  <w:szCs w:val="20"/>
                  <w:lang w:val="en-US" w:eastAsia="x-none"/>
                </w:rPr>
                <w:t>UEEIC0041</w:t>
              </w:r>
            </w:hyperlink>
            <w:r>
              <w:rPr>
                <w:rStyle w:val="Hyperlink"/>
                <w:rFonts w:eastAsia="Times New Roman" w:cs="Arial"/>
                <w:szCs w:val="20"/>
                <w:lang w:val="en-US"/>
              </w:rPr>
              <w:br/>
            </w:r>
            <w:hyperlink r:id="rId233" w:history="1">
              <w:r w:rsidRPr="00634DC9">
                <w:rPr>
                  <w:rStyle w:val="Hyperlink"/>
                  <w:rFonts w:eastAsia="Times New Roman" w:cs="Arial"/>
                  <w:szCs w:val="20"/>
                  <w:lang w:val="en-US" w:eastAsia="x-none"/>
                </w:rPr>
                <w:t>UEEIC0047</w:t>
              </w:r>
            </w:hyperlink>
          </w:p>
        </w:tc>
        <w:tc>
          <w:tcPr>
            <w:tcW w:w="1701" w:type="dxa"/>
          </w:tcPr>
          <w:p w14:paraId="7E7A97A1" w14:textId="77777777" w:rsidR="00D71E95" w:rsidRPr="008737B2" w:rsidRDefault="00D71E95" w:rsidP="00D71E95">
            <w:pPr>
              <w:spacing w:after="0"/>
              <w:jc w:val="center"/>
              <w:cnfStyle w:val="000000000000" w:firstRow="0" w:lastRow="0" w:firstColumn="0" w:lastColumn="0" w:oddVBand="0" w:evenVBand="0" w:oddHBand="0" w:evenHBand="0" w:firstRowFirstColumn="0" w:firstRowLastColumn="0" w:lastRowFirstColumn="0" w:lastRowLastColumn="0"/>
              <w:rPr>
                <w:szCs w:val="20"/>
                <w:lang w:val="en-US"/>
              </w:rPr>
            </w:pPr>
            <w:r w:rsidRPr="008737B2">
              <w:rPr>
                <w:szCs w:val="20"/>
                <w:lang w:val="en-US"/>
              </w:rPr>
              <w:t>30</w:t>
            </w:r>
          </w:p>
        </w:tc>
        <w:tc>
          <w:tcPr>
            <w:tcW w:w="1638" w:type="dxa"/>
          </w:tcPr>
          <w:p w14:paraId="4017F5EC" w14:textId="77777777" w:rsidR="00D71E95" w:rsidRPr="008737B2" w:rsidRDefault="00D71E95" w:rsidP="00D71E95">
            <w:pPr>
              <w:spacing w:after="0"/>
              <w:jc w:val="center"/>
              <w:cnfStyle w:val="000000000000" w:firstRow="0" w:lastRow="0" w:firstColumn="0" w:lastColumn="0" w:oddVBand="0" w:evenVBand="0" w:oddHBand="0" w:evenHBand="0" w:firstRowFirstColumn="0" w:firstRowLastColumn="0" w:lastRowFirstColumn="0" w:lastRowLastColumn="0"/>
              <w:rPr>
                <w:szCs w:val="20"/>
                <w:lang w:val="en-US"/>
              </w:rPr>
            </w:pPr>
            <w:r w:rsidRPr="008737B2">
              <w:rPr>
                <w:szCs w:val="20"/>
                <w:lang w:val="en-US"/>
              </w:rPr>
              <w:t>40</w:t>
            </w:r>
          </w:p>
        </w:tc>
      </w:tr>
      <w:tr w:rsidR="00D71E95" w:rsidRPr="00634DC9" w14:paraId="104172DB" w14:textId="77777777" w:rsidTr="007A7CE5">
        <w:tc>
          <w:tcPr>
            <w:cnfStyle w:val="001000000000" w:firstRow="0" w:lastRow="0" w:firstColumn="1" w:lastColumn="0" w:oddVBand="0" w:evenVBand="0" w:oddHBand="0" w:evenHBand="0" w:firstRowFirstColumn="0" w:firstRowLastColumn="0" w:lastRowFirstColumn="0" w:lastRowLastColumn="0"/>
            <w:tcW w:w="1731" w:type="dxa"/>
          </w:tcPr>
          <w:p w14:paraId="38FB8A49" w14:textId="074F7FD1" w:rsidR="00D71E95" w:rsidRPr="00634DC9" w:rsidRDefault="00000000" w:rsidP="00D71E95">
            <w:pPr>
              <w:spacing w:after="0"/>
              <w:rPr>
                <w:rFonts w:eastAsia="Times New Roman"/>
                <w:szCs w:val="20"/>
                <w:lang w:val="en-US"/>
              </w:rPr>
            </w:pPr>
            <w:hyperlink r:id="rId234" w:history="1">
              <w:r w:rsidR="00D71E95" w:rsidRPr="00634DC9">
                <w:rPr>
                  <w:rStyle w:val="Hyperlink"/>
                  <w:rFonts w:eastAsia="Times New Roman"/>
                  <w:szCs w:val="20"/>
                  <w:lang w:eastAsia="x-none"/>
                </w:rPr>
                <w:t>UEEIC0039</w:t>
              </w:r>
            </w:hyperlink>
          </w:p>
        </w:tc>
        <w:tc>
          <w:tcPr>
            <w:tcW w:w="4008" w:type="dxa"/>
          </w:tcPr>
          <w:p w14:paraId="6C53F66E" w14:textId="77777777" w:rsidR="00D71E95" w:rsidRPr="00634DC9" w:rsidRDefault="00000000" w:rsidP="00D71E95">
            <w:pPr>
              <w:spacing w:after="0"/>
              <w:cnfStyle w:val="000000000000" w:firstRow="0" w:lastRow="0" w:firstColumn="0" w:lastColumn="0" w:oddVBand="0" w:evenVBand="0" w:oddHBand="0" w:evenHBand="0" w:firstRowFirstColumn="0" w:firstRowLastColumn="0" w:lastRowFirstColumn="0" w:lastRowLastColumn="0"/>
              <w:rPr>
                <w:rStyle w:val="Hyperlink"/>
                <w:rFonts w:eastAsia="Times New Roman" w:cs="Arial"/>
                <w:b/>
                <w:bCs/>
                <w:szCs w:val="20"/>
                <w:lang w:eastAsia="x-none"/>
              </w:rPr>
            </w:pPr>
            <w:hyperlink r:id="rId235" w:history="1">
              <w:r w:rsidR="00D71E95" w:rsidRPr="00634DC9">
                <w:rPr>
                  <w:rStyle w:val="Hyperlink"/>
                  <w:rFonts w:eastAsia="Times New Roman"/>
                  <w:szCs w:val="20"/>
                  <w:lang w:eastAsia="x-none"/>
                </w:rPr>
                <w:t>Solve problems in flow measurement components and systems</w:t>
              </w:r>
            </w:hyperlink>
          </w:p>
          <w:p w14:paraId="24F4D834" w14:textId="2D0D5A1C" w:rsidR="00D71E95" w:rsidRPr="00634DC9" w:rsidRDefault="00D71E95" w:rsidP="00D71E95">
            <w:pPr>
              <w:spacing w:before="120" w:after="0"/>
              <w:ind w:left="1304" w:hanging="1264"/>
              <w:cnfStyle w:val="000000000000" w:firstRow="0" w:lastRow="0" w:firstColumn="0" w:lastColumn="0" w:oddVBand="0" w:evenVBand="0" w:oddHBand="0" w:evenHBand="0" w:firstRowFirstColumn="0" w:firstRowLastColumn="0" w:lastRowFirstColumn="0" w:lastRowLastColumn="0"/>
              <w:rPr>
                <w:rFonts w:eastAsia="Times New Roman" w:cs="Arial"/>
                <w:color w:val="041E42"/>
                <w:szCs w:val="20"/>
                <w:lang w:val="en-US"/>
              </w:rPr>
            </w:pPr>
            <w:r w:rsidRPr="00EA1B4E">
              <w:rPr>
                <w:rStyle w:val="Hyperlink"/>
                <w:color w:val="auto"/>
                <w:u w:val="none"/>
                <w:lang w:eastAsia="x-none"/>
              </w:rPr>
              <w:t>Prerequisites:</w:t>
            </w:r>
            <w:r w:rsidRPr="00634DC9">
              <w:rPr>
                <w:rFonts w:eastAsia="Times New Roman" w:cs="Arial"/>
                <w:color w:val="041E42"/>
                <w:szCs w:val="20"/>
                <w:lang w:val="en-US"/>
              </w:rPr>
              <w:tab/>
            </w:r>
            <w:hyperlink r:id="rId236" w:history="1">
              <w:r w:rsidRPr="00634DC9">
                <w:rPr>
                  <w:rStyle w:val="Hyperlink"/>
                  <w:rFonts w:eastAsia="Times New Roman" w:cs="Arial"/>
                  <w:szCs w:val="20"/>
                  <w:lang w:val="en-US" w:eastAsia="x-none"/>
                </w:rPr>
                <w:t>UEECD0007</w:t>
              </w:r>
            </w:hyperlink>
            <w:r>
              <w:rPr>
                <w:rStyle w:val="Hyperlink"/>
                <w:rFonts w:eastAsia="Times New Roman" w:cs="Arial"/>
                <w:szCs w:val="20"/>
                <w:lang w:val="en-US"/>
              </w:rPr>
              <w:br/>
            </w:r>
            <w:hyperlink r:id="rId237" w:history="1">
              <w:r w:rsidRPr="00634DC9">
                <w:rPr>
                  <w:rStyle w:val="Hyperlink"/>
                  <w:rFonts w:eastAsia="Times New Roman" w:cs="Arial"/>
                  <w:szCs w:val="20"/>
                  <w:lang w:val="en-US" w:eastAsia="x-none"/>
                </w:rPr>
                <w:t>UEECD0051</w:t>
              </w:r>
            </w:hyperlink>
            <w:r w:rsidRPr="00634DC9">
              <w:rPr>
                <w:rFonts w:eastAsia="Times New Roman" w:cs="Arial"/>
                <w:color w:val="041E42"/>
                <w:szCs w:val="20"/>
                <w:lang w:val="en-US"/>
              </w:rPr>
              <w:br/>
            </w:r>
            <w:hyperlink r:id="rId238" w:history="1">
              <w:r w:rsidRPr="00634DC9">
                <w:rPr>
                  <w:rStyle w:val="Hyperlink"/>
                  <w:rFonts w:eastAsia="Times New Roman" w:cs="Arial"/>
                  <w:szCs w:val="20"/>
                  <w:lang w:val="en-US" w:eastAsia="x-none"/>
                </w:rPr>
                <w:t>UEEIC0041</w:t>
              </w:r>
            </w:hyperlink>
            <w:r>
              <w:rPr>
                <w:rStyle w:val="Hyperlink"/>
                <w:rFonts w:eastAsia="Times New Roman" w:cs="Arial"/>
                <w:szCs w:val="20"/>
                <w:lang w:val="en-US"/>
              </w:rPr>
              <w:br/>
            </w:r>
            <w:hyperlink r:id="rId239" w:history="1">
              <w:r w:rsidRPr="00634DC9">
                <w:rPr>
                  <w:rStyle w:val="Hyperlink"/>
                  <w:rFonts w:eastAsia="Times New Roman" w:cs="Arial"/>
                  <w:szCs w:val="20"/>
                  <w:lang w:val="en-US" w:eastAsia="x-none"/>
                </w:rPr>
                <w:t>UEEIC0047</w:t>
              </w:r>
            </w:hyperlink>
          </w:p>
        </w:tc>
        <w:tc>
          <w:tcPr>
            <w:tcW w:w="1701" w:type="dxa"/>
          </w:tcPr>
          <w:p w14:paraId="601719E1" w14:textId="77777777" w:rsidR="00D71E95" w:rsidRPr="008737B2" w:rsidRDefault="00D71E95" w:rsidP="00D71E95">
            <w:pPr>
              <w:spacing w:after="0"/>
              <w:jc w:val="center"/>
              <w:cnfStyle w:val="000000000000" w:firstRow="0" w:lastRow="0" w:firstColumn="0" w:lastColumn="0" w:oddVBand="0" w:evenVBand="0" w:oddHBand="0" w:evenHBand="0" w:firstRowFirstColumn="0" w:firstRowLastColumn="0" w:lastRowFirstColumn="0" w:lastRowLastColumn="0"/>
              <w:rPr>
                <w:szCs w:val="20"/>
                <w:lang w:val="en-US"/>
              </w:rPr>
            </w:pPr>
            <w:r w:rsidRPr="008737B2">
              <w:rPr>
                <w:szCs w:val="20"/>
              </w:rPr>
              <w:t>30</w:t>
            </w:r>
          </w:p>
        </w:tc>
        <w:tc>
          <w:tcPr>
            <w:tcW w:w="1638" w:type="dxa"/>
          </w:tcPr>
          <w:p w14:paraId="7148C884" w14:textId="77777777" w:rsidR="00D71E95" w:rsidRPr="008737B2" w:rsidRDefault="00D71E95" w:rsidP="00D71E95">
            <w:pPr>
              <w:spacing w:after="0"/>
              <w:jc w:val="center"/>
              <w:cnfStyle w:val="000000000000" w:firstRow="0" w:lastRow="0" w:firstColumn="0" w:lastColumn="0" w:oddVBand="0" w:evenVBand="0" w:oddHBand="0" w:evenHBand="0" w:firstRowFirstColumn="0" w:firstRowLastColumn="0" w:lastRowFirstColumn="0" w:lastRowLastColumn="0"/>
              <w:rPr>
                <w:szCs w:val="20"/>
                <w:lang w:val="en-US"/>
              </w:rPr>
            </w:pPr>
            <w:r w:rsidRPr="008737B2">
              <w:rPr>
                <w:szCs w:val="20"/>
              </w:rPr>
              <w:t>40</w:t>
            </w:r>
          </w:p>
        </w:tc>
      </w:tr>
      <w:tr w:rsidR="00D71E95" w:rsidRPr="00634DC9" w14:paraId="3AF8EA3F" w14:textId="77777777" w:rsidTr="007A7CE5">
        <w:tc>
          <w:tcPr>
            <w:cnfStyle w:val="001000000000" w:firstRow="0" w:lastRow="0" w:firstColumn="1" w:lastColumn="0" w:oddVBand="0" w:evenVBand="0" w:oddHBand="0" w:evenHBand="0" w:firstRowFirstColumn="0" w:firstRowLastColumn="0" w:lastRowFirstColumn="0" w:lastRowLastColumn="0"/>
            <w:tcW w:w="1731" w:type="dxa"/>
          </w:tcPr>
          <w:p w14:paraId="1C436247" w14:textId="16B19448" w:rsidR="00D71E95" w:rsidRPr="00634DC9" w:rsidRDefault="00000000" w:rsidP="00D71E95">
            <w:pPr>
              <w:spacing w:after="0"/>
              <w:rPr>
                <w:rFonts w:eastAsia="Times New Roman"/>
                <w:szCs w:val="20"/>
                <w:lang w:val="en-US"/>
              </w:rPr>
            </w:pPr>
            <w:hyperlink r:id="rId240" w:history="1">
              <w:r w:rsidR="00D71E95" w:rsidRPr="00634DC9">
                <w:rPr>
                  <w:rStyle w:val="Hyperlink"/>
                  <w:rFonts w:eastAsia="Times New Roman"/>
                  <w:szCs w:val="20"/>
                  <w:lang w:eastAsia="x-none"/>
                </w:rPr>
                <w:t>UEEIC0041</w:t>
              </w:r>
            </w:hyperlink>
          </w:p>
        </w:tc>
        <w:tc>
          <w:tcPr>
            <w:tcW w:w="4008" w:type="dxa"/>
          </w:tcPr>
          <w:p w14:paraId="0FE72A81" w14:textId="77777777" w:rsidR="00D71E95" w:rsidRPr="00634DC9" w:rsidRDefault="00000000" w:rsidP="00D71E95">
            <w:pPr>
              <w:spacing w:after="0"/>
              <w:cnfStyle w:val="000000000000" w:firstRow="0" w:lastRow="0" w:firstColumn="0" w:lastColumn="0" w:oddVBand="0" w:evenVBand="0" w:oddHBand="0" w:evenHBand="0" w:firstRowFirstColumn="0" w:firstRowLastColumn="0" w:lastRowFirstColumn="0" w:lastRowLastColumn="0"/>
              <w:rPr>
                <w:rStyle w:val="Hyperlink"/>
                <w:rFonts w:eastAsia="Times New Roman" w:cs="Arial"/>
                <w:b/>
                <w:bCs/>
                <w:szCs w:val="20"/>
                <w:lang w:eastAsia="x-none"/>
              </w:rPr>
            </w:pPr>
            <w:hyperlink r:id="rId241" w:history="1">
              <w:r w:rsidR="00D71E95" w:rsidRPr="00634DC9">
                <w:rPr>
                  <w:rStyle w:val="Hyperlink"/>
                  <w:rFonts w:eastAsia="Times New Roman"/>
                  <w:szCs w:val="20"/>
                  <w:lang w:eastAsia="x-none"/>
                </w:rPr>
                <w:t>Solve problems in pressure measurement components and systems</w:t>
              </w:r>
            </w:hyperlink>
          </w:p>
          <w:p w14:paraId="601DF743" w14:textId="7DDBBE2B" w:rsidR="00D71E95" w:rsidRPr="00634DC9" w:rsidRDefault="00D71E95" w:rsidP="00D71E95">
            <w:pPr>
              <w:spacing w:before="120" w:after="0"/>
              <w:ind w:left="1304" w:hanging="1264"/>
              <w:cnfStyle w:val="000000000000" w:firstRow="0" w:lastRow="0" w:firstColumn="0" w:lastColumn="0" w:oddVBand="0" w:evenVBand="0" w:oddHBand="0" w:evenHBand="0" w:firstRowFirstColumn="0" w:firstRowLastColumn="0" w:lastRowFirstColumn="0" w:lastRowLastColumn="0"/>
              <w:rPr>
                <w:rFonts w:eastAsia="Times New Roman" w:cs="Arial"/>
                <w:color w:val="041E42"/>
                <w:szCs w:val="20"/>
                <w:lang w:val="en-US"/>
              </w:rPr>
            </w:pPr>
            <w:r w:rsidRPr="00380B87">
              <w:rPr>
                <w:rStyle w:val="Hyperlink"/>
                <w:color w:val="auto"/>
                <w:u w:val="none"/>
                <w:lang w:eastAsia="x-none"/>
              </w:rPr>
              <w:t>Prerequisites:</w:t>
            </w:r>
            <w:r w:rsidRPr="00634DC9">
              <w:rPr>
                <w:rFonts w:eastAsia="Times New Roman" w:cs="Arial"/>
                <w:color w:val="041E42"/>
                <w:szCs w:val="20"/>
                <w:lang w:val="en-US"/>
              </w:rPr>
              <w:tab/>
            </w:r>
            <w:hyperlink r:id="rId242" w:history="1">
              <w:r w:rsidRPr="00634DC9">
                <w:rPr>
                  <w:rStyle w:val="Hyperlink"/>
                  <w:rFonts w:eastAsia="Times New Roman" w:cs="Arial"/>
                  <w:szCs w:val="20"/>
                  <w:lang w:val="en-US" w:eastAsia="x-none"/>
                </w:rPr>
                <w:t>UEECD0007</w:t>
              </w:r>
            </w:hyperlink>
            <w:r>
              <w:rPr>
                <w:rStyle w:val="Hyperlink"/>
                <w:rFonts w:eastAsia="Times New Roman" w:cs="Arial"/>
                <w:szCs w:val="20"/>
                <w:lang w:val="en-US"/>
              </w:rPr>
              <w:br/>
            </w:r>
            <w:hyperlink r:id="rId243" w:history="1">
              <w:r w:rsidRPr="00634DC9">
                <w:rPr>
                  <w:rStyle w:val="Hyperlink"/>
                  <w:rFonts w:eastAsia="Times New Roman" w:cs="Arial"/>
                  <w:szCs w:val="20"/>
                  <w:lang w:val="en-US" w:eastAsia="x-none"/>
                </w:rPr>
                <w:t>UEECD0051</w:t>
              </w:r>
            </w:hyperlink>
            <w:r w:rsidRPr="00634DC9">
              <w:rPr>
                <w:rFonts w:eastAsia="Times New Roman" w:cs="Arial"/>
                <w:color w:val="041E42"/>
                <w:szCs w:val="20"/>
                <w:lang w:val="en-US"/>
              </w:rPr>
              <w:br/>
            </w:r>
            <w:hyperlink r:id="rId244" w:history="1">
              <w:r w:rsidRPr="00634DC9">
                <w:rPr>
                  <w:rStyle w:val="Hyperlink"/>
                  <w:rFonts w:eastAsia="Times New Roman" w:cs="Arial"/>
                  <w:szCs w:val="20"/>
                  <w:lang w:val="en-US" w:eastAsia="x-none"/>
                </w:rPr>
                <w:t>UEEIC0047</w:t>
              </w:r>
            </w:hyperlink>
          </w:p>
        </w:tc>
        <w:tc>
          <w:tcPr>
            <w:tcW w:w="1701" w:type="dxa"/>
          </w:tcPr>
          <w:p w14:paraId="78A3AB64" w14:textId="77777777" w:rsidR="00D71E95" w:rsidRPr="008737B2" w:rsidRDefault="00D71E95" w:rsidP="00D71E95">
            <w:pPr>
              <w:spacing w:after="0"/>
              <w:jc w:val="center"/>
              <w:cnfStyle w:val="000000000000" w:firstRow="0" w:lastRow="0" w:firstColumn="0" w:lastColumn="0" w:oddVBand="0" w:evenVBand="0" w:oddHBand="0" w:evenHBand="0" w:firstRowFirstColumn="0" w:firstRowLastColumn="0" w:lastRowFirstColumn="0" w:lastRowLastColumn="0"/>
              <w:rPr>
                <w:szCs w:val="20"/>
                <w:lang w:val="en-US"/>
              </w:rPr>
            </w:pPr>
            <w:r w:rsidRPr="008737B2">
              <w:rPr>
                <w:szCs w:val="20"/>
              </w:rPr>
              <w:t>30</w:t>
            </w:r>
          </w:p>
        </w:tc>
        <w:tc>
          <w:tcPr>
            <w:tcW w:w="1638" w:type="dxa"/>
          </w:tcPr>
          <w:p w14:paraId="39F3044E" w14:textId="77777777" w:rsidR="00D71E95" w:rsidRPr="008737B2" w:rsidRDefault="00D71E95" w:rsidP="00D71E95">
            <w:pPr>
              <w:spacing w:after="0"/>
              <w:jc w:val="center"/>
              <w:cnfStyle w:val="000000000000" w:firstRow="0" w:lastRow="0" w:firstColumn="0" w:lastColumn="0" w:oddVBand="0" w:evenVBand="0" w:oddHBand="0" w:evenHBand="0" w:firstRowFirstColumn="0" w:firstRowLastColumn="0" w:lastRowFirstColumn="0" w:lastRowLastColumn="0"/>
              <w:rPr>
                <w:szCs w:val="20"/>
                <w:lang w:val="en-US"/>
              </w:rPr>
            </w:pPr>
            <w:r w:rsidRPr="008737B2">
              <w:rPr>
                <w:szCs w:val="20"/>
              </w:rPr>
              <w:t>40</w:t>
            </w:r>
          </w:p>
        </w:tc>
      </w:tr>
      <w:tr w:rsidR="00D71E95" w:rsidRPr="00634DC9" w14:paraId="34233571" w14:textId="77777777" w:rsidTr="007A7CE5">
        <w:tc>
          <w:tcPr>
            <w:cnfStyle w:val="001000000000" w:firstRow="0" w:lastRow="0" w:firstColumn="1" w:lastColumn="0" w:oddVBand="0" w:evenVBand="0" w:oddHBand="0" w:evenHBand="0" w:firstRowFirstColumn="0" w:firstRowLastColumn="0" w:lastRowFirstColumn="0" w:lastRowLastColumn="0"/>
            <w:tcW w:w="1731" w:type="dxa"/>
          </w:tcPr>
          <w:p w14:paraId="7A3F386B" w14:textId="34EF5434" w:rsidR="00D71E95" w:rsidRPr="00634DC9" w:rsidRDefault="00000000" w:rsidP="00D71E95">
            <w:pPr>
              <w:spacing w:after="0"/>
              <w:rPr>
                <w:rFonts w:eastAsia="Times New Roman"/>
                <w:szCs w:val="20"/>
                <w:lang w:val="en-US"/>
              </w:rPr>
            </w:pPr>
            <w:hyperlink r:id="rId245" w:history="1">
              <w:r w:rsidR="00D71E95" w:rsidRPr="00634DC9">
                <w:rPr>
                  <w:rStyle w:val="Hyperlink"/>
                  <w:rFonts w:eastAsia="Times New Roman"/>
                  <w:szCs w:val="20"/>
                  <w:lang w:eastAsia="x-none"/>
                </w:rPr>
                <w:t>UEEIC0043</w:t>
              </w:r>
            </w:hyperlink>
          </w:p>
        </w:tc>
        <w:tc>
          <w:tcPr>
            <w:tcW w:w="4008" w:type="dxa"/>
          </w:tcPr>
          <w:p w14:paraId="6EBBCCA0" w14:textId="77777777" w:rsidR="00D71E95" w:rsidRPr="00634DC9" w:rsidRDefault="00000000" w:rsidP="00D71E95">
            <w:pPr>
              <w:spacing w:after="0"/>
              <w:cnfStyle w:val="000000000000" w:firstRow="0" w:lastRow="0" w:firstColumn="0" w:lastColumn="0" w:oddVBand="0" w:evenVBand="0" w:oddHBand="0" w:evenHBand="0" w:firstRowFirstColumn="0" w:firstRowLastColumn="0" w:lastRowFirstColumn="0" w:lastRowLastColumn="0"/>
              <w:rPr>
                <w:rStyle w:val="Hyperlink"/>
                <w:rFonts w:eastAsia="Times New Roman" w:cs="Arial"/>
                <w:b/>
                <w:bCs/>
                <w:szCs w:val="20"/>
                <w:lang w:eastAsia="x-none"/>
              </w:rPr>
            </w:pPr>
            <w:hyperlink r:id="rId246" w:history="1">
              <w:r w:rsidR="00D71E95" w:rsidRPr="00634DC9">
                <w:rPr>
                  <w:rStyle w:val="Hyperlink"/>
                  <w:rFonts w:eastAsia="Times New Roman"/>
                  <w:szCs w:val="20"/>
                  <w:lang w:eastAsia="x-none"/>
                </w:rPr>
                <w:t>Solve problems in temperature measurement components and systems</w:t>
              </w:r>
            </w:hyperlink>
          </w:p>
          <w:p w14:paraId="6664504A" w14:textId="56093335" w:rsidR="00D71E95" w:rsidRPr="00634DC9" w:rsidRDefault="00D71E95" w:rsidP="00D71E95">
            <w:pPr>
              <w:spacing w:before="120" w:after="0"/>
              <w:ind w:left="1304" w:hanging="1264"/>
              <w:cnfStyle w:val="000000000000" w:firstRow="0" w:lastRow="0" w:firstColumn="0" w:lastColumn="0" w:oddVBand="0" w:evenVBand="0" w:oddHBand="0" w:evenHBand="0" w:firstRowFirstColumn="0" w:firstRowLastColumn="0" w:lastRowFirstColumn="0" w:lastRowLastColumn="0"/>
              <w:rPr>
                <w:rFonts w:eastAsia="Times New Roman" w:cs="Arial"/>
                <w:color w:val="041E42"/>
                <w:szCs w:val="20"/>
                <w:lang w:val="en-US"/>
              </w:rPr>
            </w:pPr>
            <w:r w:rsidRPr="00380B87">
              <w:rPr>
                <w:rStyle w:val="Hyperlink"/>
                <w:color w:val="auto"/>
                <w:u w:val="none"/>
                <w:lang w:eastAsia="x-none"/>
              </w:rPr>
              <w:t>Prerequisites:</w:t>
            </w:r>
            <w:r w:rsidRPr="00634DC9">
              <w:rPr>
                <w:rFonts w:eastAsia="Times New Roman" w:cs="Arial"/>
                <w:color w:val="041E42"/>
                <w:szCs w:val="20"/>
                <w:lang w:val="en-US"/>
              </w:rPr>
              <w:tab/>
            </w:r>
            <w:hyperlink r:id="rId247" w:history="1">
              <w:r w:rsidRPr="00634DC9">
                <w:rPr>
                  <w:rStyle w:val="Hyperlink"/>
                  <w:rFonts w:eastAsia="Times New Roman" w:cs="Arial"/>
                  <w:szCs w:val="20"/>
                  <w:lang w:val="en-US" w:eastAsia="x-none"/>
                </w:rPr>
                <w:t>UEECD0007</w:t>
              </w:r>
            </w:hyperlink>
            <w:r>
              <w:rPr>
                <w:rStyle w:val="Hyperlink"/>
                <w:rFonts w:eastAsia="Times New Roman" w:cs="Arial"/>
                <w:szCs w:val="20"/>
                <w:lang w:val="en-US"/>
              </w:rPr>
              <w:br/>
            </w:r>
            <w:hyperlink r:id="rId248" w:history="1">
              <w:r w:rsidRPr="00634DC9">
                <w:rPr>
                  <w:rStyle w:val="Hyperlink"/>
                  <w:rFonts w:eastAsia="Times New Roman" w:cs="Arial"/>
                  <w:szCs w:val="20"/>
                  <w:lang w:val="en-US" w:eastAsia="x-none"/>
                </w:rPr>
                <w:t>UEECD0051</w:t>
              </w:r>
            </w:hyperlink>
            <w:r>
              <w:rPr>
                <w:rStyle w:val="Hyperlink"/>
                <w:rFonts w:eastAsia="Times New Roman" w:cs="Arial"/>
                <w:szCs w:val="20"/>
                <w:lang w:val="en-US"/>
              </w:rPr>
              <w:br/>
            </w:r>
            <w:hyperlink r:id="rId249" w:history="1">
              <w:r w:rsidRPr="00634DC9">
                <w:rPr>
                  <w:rStyle w:val="Hyperlink"/>
                  <w:rFonts w:eastAsia="Times New Roman" w:cs="Arial"/>
                  <w:szCs w:val="20"/>
                  <w:lang w:val="en-US" w:eastAsia="x-none"/>
                </w:rPr>
                <w:t>UEEIC0047</w:t>
              </w:r>
            </w:hyperlink>
          </w:p>
        </w:tc>
        <w:tc>
          <w:tcPr>
            <w:tcW w:w="1701" w:type="dxa"/>
          </w:tcPr>
          <w:p w14:paraId="3169049F" w14:textId="77777777" w:rsidR="00D71E95" w:rsidRPr="008737B2" w:rsidRDefault="00D71E95" w:rsidP="00D71E95">
            <w:pPr>
              <w:spacing w:after="0"/>
              <w:jc w:val="center"/>
              <w:cnfStyle w:val="000000000000" w:firstRow="0" w:lastRow="0" w:firstColumn="0" w:lastColumn="0" w:oddVBand="0" w:evenVBand="0" w:oddHBand="0" w:evenHBand="0" w:firstRowFirstColumn="0" w:firstRowLastColumn="0" w:lastRowFirstColumn="0" w:lastRowLastColumn="0"/>
              <w:rPr>
                <w:szCs w:val="20"/>
                <w:lang w:val="en-US"/>
              </w:rPr>
            </w:pPr>
            <w:r w:rsidRPr="008737B2">
              <w:rPr>
                <w:szCs w:val="20"/>
              </w:rPr>
              <w:t>30</w:t>
            </w:r>
          </w:p>
        </w:tc>
        <w:tc>
          <w:tcPr>
            <w:tcW w:w="1638" w:type="dxa"/>
          </w:tcPr>
          <w:p w14:paraId="24E30428" w14:textId="77777777" w:rsidR="00D71E95" w:rsidRPr="008737B2" w:rsidRDefault="00D71E95" w:rsidP="00D71E95">
            <w:pPr>
              <w:spacing w:after="0"/>
              <w:jc w:val="center"/>
              <w:cnfStyle w:val="000000000000" w:firstRow="0" w:lastRow="0" w:firstColumn="0" w:lastColumn="0" w:oddVBand="0" w:evenVBand="0" w:oddHBand="0" w:evenHBand="0" w:firstRowFirstColumn="0" w:firstRowLastColumn="0" w:lastRowFirstColumn="0" w:lastRowLastColumn="0"/>
              <w:rPr>
                <w:szCs w:val="20"/>
                <w:lang w:val="en-US"/>
              </w:rPr>
            </w:pPr>
            <w:r w:rsidRPr="008737B2">
              <w:rPr>
                <w:szCs w:val="20"/>
              </w:rPr>
              <w:t>40</w:t>
            </w:r>
          </w:p>
        </w:tc>
      </w:tr>
      <w:tr w:rsidR="00D71E95" w:rsidRPr="00634DC9" w14:paraId="0B757396" w14:textId="77777777" w:rsidTr="007A7CE5">
        <w:tc>
          <w:tcPr>
            <w:cnfStyle w:val="001000000000" w:firstRow="0" w:lastRow="0" w:firstColumn="1" w:lastColumn="0" w:oddVBand="0" w:evenVBand="0" w:oddHBand="0" w:evenHBand="0" w:firstRowFirstColumn="0" w:firstRowLastColumn="0" w:lastRowFirstColumn="0" w:lastRowLastColumn="0"/>
            <w:tcW w:w="1731" w:type="dxa"/>
          </w:tcPr>
          <w:p w14:paraId="45C611C2" w14:textId="135E17DE" w:rsidR="00D71E95" w:rsidRPr="00634DC9" w:rsidRDefault="00000000" w:rsidP="00D71E95">
            <w:pPr>
              <w:spacing w:after="0"/>
              <w:rPr>
                <w:rFonts w:eastAsia="Times New Roman"/>
                <w:szCs w:val="20"/>
                <w:lang w:val="en-US"/>
              </w:rPr>
            </w:pPr>
            <w:hyperlink r:id="rId250" w:history="1">
              <w:r w:rsidR="00D71E95" w:rsidRPr="00634DC9">
                <w:rPr>
                  <w:rStyle w:val="Hyperlink"/>
                  <w:rFonts w:eastAsia="Times New Roman"/>
                  <w:szCs w:val="20"/>
                  <w:lang w:eastAsia="x-none"/>
                </w:rPr>
                <w:t>UEEIC0047</w:t>
              </w:r>
            </w:hyperlink>
          </w:p>
        </w:tc>
        <w:tc>
          <w:tcPr>
            <w:tcW w:w="4008" w:type="dxa"/>
          </w:tcPr>
          <w:p w14:paraId="6E4CD45E" w14:textId="6DFC332B" w:rsidR="00D71E95" w:rsidRPr="00634DC9" w:rsidRDefault="00000000" w:rsidP="00D71E95">
            <w:pPr>
              <w:spacing w:after="0"/>
              <w:cnfStyle w:val="000000000000" w:firstRow="0" w:lastRow="0" w:firstColumn="0" w:lastColumn="0" w:oddVBand="0" w:evenVBand="0" w:oddHBand="0" w:evenHBand="0" w:firstRowFirstColumn="0" w:firstRowLastColumn="0" w:lastRowFirstColumn="0" w:lastRowLastColumn="0"/>
              <w:rPr>
                <w:rStyle w:val="Hyperlink"/>
                <w:rFonts w:eastAsia="Times New Roman" w:cs="Arial"/>
                <w:b/>
                <w:bCs/>
                <w:szCs w:val="20"/>
                <w:lang w:eastAsia="x-none"/>
              </w:rPr>
            </w:pPr>
            <w:hyperlink r:id="rId251" w:history="1">
              <w:r w:rsidR="00D71E95" w:rsidRPr="00634DC9">
                <w:rPr>
                  <w:rStyle w:val="Hyperlink"/>
                  <w:rFonts w:eastAsia="Times New Roman"/>
                  <w:szCs w:val="20"/>
                  <w:lang w:eastAsia="x-none"/>
                </w:rPr>
                <w:t xml:space="preserve">Use instrumentation drawings, specifications, </w:t>
              </w:r>
              <w:proofErr w:type="gramStart"/>
              <w:r w:rsidR="00D71E95" w:rsidRPr="00634DC9">
                <w:rPr>
                  <w:rStyle w:val="Hyperlink"/>
                  <w:rFonts w:eastAsia="Times New Roman"/>
                  <w:szCs w:val="20"/>
                  <w:lang w:eastAsia="x-none"/>
                </w:rPr>
                <w:t>standards</w:t>
              </w:r>
              <w:proofErr w:type="gramEnd"/>
              <w:r w:rsidR="00D71E95" w:rsidRPr="00634DC9">
                <w:rPr>
                  <w:rStyle w:val="Hyperlink"/>
                  <w:rFonts w:eastAsia="Times New Roman"/>
                  <w:szCs w:val="20"/>
                  <w:lang w:eastAsia="x-none"/>
                </w:rPr>
                <w:t xml:space="preserve"> and equipment manuals</w:t>
              </w:r>
            </w:hyperlink>
          </w:p>
          <w:p w14:paraId="5AA413EB" w14:textId="1BE278ED" w:rsidR="00D71E95" w:rsidRPr="00634DC9" w:rsidRDefault="00D71E95" w:rsidP="00D71E95">
            <w:pPr>
              <w:spacing w:before="120" w:after="0"/>
              <w:ind w:left="1304" w:hanging="1264"/>
              <w:cnfStyle w:val="000000000000" w:firstRow="0" w:lastRow="0" w:firstColumn="0" w:lastColumn="0" w:oddVBand="0" w:evenVBand="0" w:oddHBand="0" w:evenHBand="0" w:firstRowFirstColumn="0" w:firstRowLastColumn="0" w:lastRowFirstColumn="0" w:lastRowLastColumn="0"/>
              <w:rPr>
                <w:rFonts w:eastAsia="Times New Roman" w:cs="Arial"/>
                <w:color w:val="041E42"/>
                <w:szCs w:val="20"/>
                <w:lang w:val="en-US"/>
              </w:rPr>
            </w:pPr>
            <w:r w:rsidRPr="00380B87">
              <w:rPr>
                <w:rStyle w:val="Hyperlink"/>
                <w:color w:val="auto"/>
                <w:u w:val="none"/>
                <w:lang w:eastAsia="x-none"/>
              </w:rPr>
              <w:t>Prerequisites:</w:t>
            </w:r>
            <w:r w:rsidRPr="00634DC9">
              <w:rPr>
                <w:rFonts w:eastAsia="Times New Roman" w:cs="Arial"/>
                <w:color w:val="041E42"/>
                <w:szCs w:val="20"/>
                <w:lang w:val="en-US"/>
              </w:rPr>
              <w:tab/>
            </w:r>
            <w:hyperlink r:id="rId252" w:history="1">
              <w:r w:rsidRPr="00634DC9">
                <w:rPr>
                  <w:rStyle w:val="Hyperlink"/>
                  <w:rFonts w:eastAsia="Times New Roman" w:cs="Arial"/>
                  <w:szCs w:val="20"/>
                  <w:lang w:val="en-US" w:eastAsia="x-none"/>
                </w:rPr>
                <w:t>UEECD0007</w:t>
              </w:r>
            </w:hyperlink>
            <w:r>
              <w:rPr>
                <w:rStyle w:val="Hyperlink"/>
                <w:rFonts w:eastAsia="Times New Roman" w:cs="Arial"/>
                <w:szCs w:val="20"/>
                <w:lang w:val="en-US"/>
              </w:rPr>
              <w:br/>
            </w:r>
            <w:hyperlink r:id="rId253" w:history="1">
              <w:r w:rsidRPr="00634DC9">
                <w:rPr>
                  <w:rStyle w:val="Hyperlink"/>
                  <w:rFonts w:eastAsia="Times New Roman" w:cs="Arial"/>
                  <w:szCs w:val="20"/>
                  <w:lang w:val="en-US" w:eastAsia="x-none"/>
                </w:rPr>
                <w:t>UEECD0051</w:t>
              </w:r>
            </w:hyperlink>
          </w:p>
        </w:tc>
        <w:tc>
          <w:tcPr>
            <w:tcW w:w="1701" w:type="dxa"/>
          </w:tcPr>
          <w:p w14:paraId="639D1368" w14:textId="77777777" w:rsidR="00D71E95" w:rsidRPr="008737B2" w:rsidRDefault="00D71E95" w:rsidP="00D71E95">
            <w:pPr>
              <w:spacing w:after="0"/>
              <w:jc w:val="center"/>
              <w:cnfStyle w:val="000000000000" w:firstRow="0" w:lastRow="0" w:firstColumn="0" w:lastColumn="0" w:oddVBand="0" w:evenVBand="0" w:oddHBand="0" w:evenHBand="0" w:firstRowFirstColumn="0" w:firstRowLastColumn="0" w:lastRowFirstColumn="0" w:lastRowLastColumn="0"/>
              <w:rPr>
                <w:szCs w:val="20"/>
                <w:lang w:val="en-US"/>
              </w:rPr>
            </w:pPr>
            <w:r w:rsidRPr="008737B2">
              <w:rPr>
                <w:szCs w:val="20"/>
              </w:rPr>
              <w:t>25</w:t>
            </w:r>
          </w:p>
        </w:tc>
        <w:tc>
          <w:tcPr>
            <w:tcW w:w="1638" w:type="dxa"/>
          </w:tcPr>
          <w:p w14:paraId="1BFE7259" w14:textId="77777777" w:rsidR="00D71E95" w:rsidRPr="008737B2" w:rsidRDefault="00D71E95" w:rsidP="00D71E95">
            <w:pPr>
              <w:spacing w:after="0"/>
              <w:jc w:val="center"/>
              <w:cnfStyle w:val="000000000000" w:firstRow="0" w:lastRow="0" w:firstColumn="0" w:lastColumn="0" w:oddVBand="0" w:evenVBand="0" w:oddHBand="0" w:evenHBand="0" w:firstRowFirstColumn="0" w:firstRowLastColumn="0" w:lastRowFirstColumn="0" w:lastRowLastColumn="0"/>
              <w:rPr>
                <w:szCs w:val="20"/>
                <w:lang w:val="en-US"/>
              </w:rPr>
            </w:pPr>
            <w:r w:rsidRPr="008737B2">
              <w:rPr>
                <w:szCs w:val="20"/>
              </w:rPr>
              <w:t>40</w:t>
            </w:r>
          </w:p>
        </w:tc>
      </w:tr>
    </w:tbl>
    <w:p w14:paraId="47E2EAF8" w14:textId="28009697" w:rsidR="00410E76" w:rsidRPr="0060475E" w:rsidRDefault="00410E76" w:rsidP="00522CC5">
      <w:pPr>
        <w:rPr>
          <w:szCs w:val="20"/>
          <w:highlight w:val="yellow"/>
        </w:rPr>
      </w:pPr>
      <w:r w:rsidRPr="0060475E">
        <w:rPr>
          <w:highlight w:val="yellow"/>
        </w:rPr>
        <w:br w:type="page"/>
      </w:r>
    </w:p>
    <w:p w14:paraId="307B9BC9" w14:textId="43389AA3" w:rsidR="004A458E" w:rsidRPr="00AD42F0" w:rsidRDefault="004A458E" w:rsidP="00AD42F0">
      <w:pPr>
        <w:pStyle w:val="Heading1"/>
      </w:pPr>
      <w:bookmarkStart w:id="48" w:name="_Toc120555950"/>
      <w:r w:rsidRPr="00AD42F0">
        <w:lastRenderedPageBreak/>
        <w:t>3</w:t>
      </w:r>
      <w:r w:rsidRPr="00AD42F0">
        <w:tab/>
        <w:t xml:space="preserve">HSC </w:t>
      </w:r>
      <w:r w:rsidR="009D5DB3">
        <w:t>C</w:t>
      </w:r>
      <w:r w:rsidRPr="00AD42F0">
        <w:t>ontent</w:t>
      </w:r>
      <w:bookmarkEnd w:id="48"/>
    </w:p>
    <w:p w14:paraId="4DE264A9" w14:textId="7E8D84C2" w:rsidR="004A458E" w:rsidRPr="00AD42F0" w:rsidRDefault="004A458E" w:rsidP="00AD42F0">
      <w:r w:rsidRPr="00AD42F0">
        <w:t xml:space="preserve">The HSC Content for this </w:t>
      </w:r>
      <w:r w:rsidR="00564001" w:rsidRPr="00AD42F0">
        <w:t>Framework</w:t>
      </w:r>
      <w:r w:rsidRPr="00AD42F0">
        <w:t xml:space="preserve"> is organised into focus areas. Each focus area prescribes the scope of learning for the HSC. This is drawn from the associated units of competency. </w:t>
      </w:r>
    </w:p>
    <w:p w14:paraId="013C7938" w14:textId="7FEA56CC" w:rsidR="004A458E" w:rsidRPr="00AD42F0" w:rsidRDefault="004A458E" w:rsidP="00AD42F0">
      <w:r w:rsidRPr="00AD42F0">
        <w:t xml:space="preserve">Students undertaking the 240 indicative hour course from the </w:t>
      </w:r>
      <w:r w:rsidR="00313F65" w:rsidRPr="00AD42F0">
        <w:t>Electrotechnology</w:t>
      </w:r>
      <w:r w:rsidRPr="00AD42F0">
        <w:t xml:space="preserve"> Curriculum Framework must address </w:t>
      </w:r>
      <w:proofErr w:type="gramStart"/>
      <w:r w:rsidRPr="00AD42F0">
        <w:t>all of</w:t>
      </w:r>
      <w:proofErr w:type="gramEnd"/>
      <w:r w:rsidRPr="00AD42F0">
        <w:t xml:space="preserve"> the mandatory focus areas.</w:t>
      </w:r>
    </w:p>
    <w:p w14:paraId="08031A4F" w14:textId="3B377634" w:rsidR="004A458E" w:rsidRPr="00AD42F0" w:rsidRDefault="004A458E" w:rsidP="00AD42F0">
      <w:r w:rsidRPr="00AD42F0">
        <w:t xml:space="preserve">The </w:t>
      </w:r>
      <w:r w:rsidR="00313F65" w:rsidRPr="00AD42F0">
        <w:t>Electrotechnology</w:t>
      </w:r>
      <w:r w:rsidRPr="00AD42F0">
        <w:t xml:space="preserve"> Curriculum Framework mandatory focus areas are:</w:t>
      </w:r>
    </w:p>
    <w:p w14:paraId="74E2CCF4" w14:textId="1993090F" w:rsidR="004A458E" w:rsidRPr="00382E01" w:rsidRDefault="005269D5" w:rsidP="00DC1FDF">
      <w:pPr>
        <w:pStyle w:val="List-Dot"/>
        <w:rPr>
          <w:b/>
          <w:bCs/>
        </w:rPr>
      </w:pPr>
      <w:r w:rsidRPr="00382E01">
        <w:t xml:space="preserve">Components, </w:t>
      </w:r>
      <w:proofErr w:type="gramStart"/>
      <w:r w:rsidRPr="00382E01">
        <w:t>tools</w:t>
      </w:r>
      <w:proofErr w:type="gramEnd"/>
      <w:r w:rsidRPr="00382E01">
        <w:t xml:space="preserve"> and equipment</w:t>
      </w:r>
    </w:p>
    <w:p w14:paraId="3BDDA580" w14:textId="38CF4EC7" w:rsidR="004A458E" w:rsidRPr="00382E01" w:rsidRDefault="00512A4E" w:rsidP="00DC1FDF">
      <w:pPr>
        <w:pStyle w:val="List-Dot"/>
        <w:rPr>
          <w:b/>
          <w:bCs/>
        </w:rPr>
      </w:pPr>
      <w:r w:rsidRPr="00382E01">
        <w:t xml:space="preserve">Drawings, </w:t>
      </w:r>
      <w:proofErr w:type="gramStart"/>
      <w:r w:rsidRPr="00382E01">
        <w:t>diagrams</w:t>
      </w:r>
      <w:proofErr w:type="gramEnd"/>
      <w:r w:rsidRPr="00382E01">
        <w:t xml:space="preserve"> and compliance</w:t>
      </w:r>
    </w:p>
    <w:p w14:paraId="4122F8E4" w14:textId="201A2A91" w:rsidR="004A458E" w:rsidRPr="00382E01" w:rsidRDefault="00512A4E" w:rsidP="00DC1FDF">
      <w:pPr>
        <w:pStyle w:val="List-Dot"/>
        <w:rPr>
          <w:b/>
          <w:bCs/>
        </w:rPr>
      </w:pPr>
      <w:r w:rsidRPr="00382E01">
        <w:t>Safety</w:t>
      </w:r>
    </w:p>
    <w:p w14:paraId="26DFC0F0" w14:textId="70F97CDE" w:rsidR="00041DC6" w:rsidRPr="00382E01" w:rsidRDefault="00041DC6" w:rsidP="00DC1FDF">
      <w:pPr>
        <w:pStyle w:val="List-Dot"/>
        <w:rPr>
          <w:b/>
          <w:bCs/>
        </w:rPr>
      </w:pPr>
      <w:r w:rsidRPr="00382E01">
        <w:t>Single path circuits</w:t>
      </w:r>
    </w:p>
    <w:p w14:paraId="340C4CF2" w14:textId="5D289BE2" w:rsidR="00512A4E" w:rsidRPr="00382E01" w:rsidRDefault="00512A4E" w:rsidP="00DC1FDF">
      <w:pPr>
        <w:pStyle w:val="List-Dot"/>
        <w:rPr>
          <w:b/>
          <w:bCs/>
        </w:rPr>
      </w:pPr>
      <w:r w:rsidRPr="00382E01">
        <w:t>Sustainability</w:t>
      </w:r>
    </w:p>
    <w:p w14:paraId="75B3110D" w14:textId="1CF21DD4" w:rsidR="004A458E" w:rsidRPr="00382E01" w:rsidRDefault="004A458E" w:rsidP="00DC1FDF">
      <w:pPr>
        <w:pStyle w:val="List-Dot"/>
        <w:spacing w:after="240"/>
        <w:rPr>
          <w:b/>
          <w:bCs/>
        </w:rPr>
      </w:pPr>
      <w:r w:rsidRPr="00382E01">
        <w:t>Working in the industry.</w:t>
      </w:r>
    </w:p>
    <w:p w14:paraId="51F05592" w14:textId="421ADCFF" w:rsidR="004A458E" w:rsidRPr="00AD42F0" w:rsidRDefault="00AD42F0" w:rsidP="00AD42F0">
      <w:r>
        <w:t>The</w:t>
      </w:r>
      <w:r w:rsidR="004A458E" w:rsidRPr="00AD42F0">
        <w:t xml:space="preserve"> associated </w:t>
      </w:r>
      <w:r w:rsidR="009D5DB3">
        <w:t xml:space="preserve">mandatory </w:t>
      </w:r>
      <w:r w:rsidR="004A458E" w:rsidRPr="00AD42F0">
        <w:t>units of competency</w:t>
      </w:r>
      <w:r w:rsidR="009D5DB3">
        <w:t xml:space="preserve"> for each of the focus areas</w:t>
      </w:r>
      <w:r w:rsidR="004A458E" w:rsidRPr="00AD42F0">
        <w:t xml:space="preserve"> are outlined in Section 2.5</w:t>
      </w:r>
      <w:r w:rsidR="008B62DE" w:rsidRPr="00AD42F0">
        <w:t>.1</w:t>
      </w:r>
      <w:r w:rsidR="004A458E" w:rsidRPr="00AD42F0">
        <w:t xml:space="preserve"> of this </w:t>
      </w:r>
      <w:r w:rsidR="00253BAD" w:rsidRPr="00AD42F0">
        <w:t>s</w:t>
      </w:r>
      <w:r w:rsidR="004A458E" w:rsidRPr="00AD42F0">
        <w:t>yllabus.</w:t>
      </w:r>
    </w:p>
    <w:p w14:paraId="48A5342C" w14:textId="4E18AD44" w:rsidR="004A458E" w:rsidRPr="00AD42F0" w:rsidRDefault="004A458E" w:rsidP="00AD42F0">
      <w:r w:rsidRPr="00AD42F0">
        <w:t xml:space="preserve">The HSC examination in </w:t>
      </w:r>
      <w:r w:rsidR="00313F65" w:rsidRPr="00AD42F0">
        <w:t>Electrotechnology</w:t>
      </w:r>
      <w:r w:rsidRPr="00AD42F0">
        <w:t xml:space="preserve"> is based on the HSC Content in this Framework (refer to Section 4 of this </w:t>
      </w:r>
      <w:r w:rsidR="00253BAD" w:rsidRPr="00AD42F0">
        <w:t>s</w:t>
      </w:r>
      <w:r w:rsidRPr="00AD42F0">
        <w:t>yllabus).</w:t>
      </w:r>
    </w:p>
    <w:p w14:paraId="6F044100" w14:textId="0BC20C7E" w:rsidR="00AD42F0" w:rsidRDefault="00AD42F0">
      <w:pPr>
        <w:widowControl/>
        <w:spacing w:after="0" w:line="240" w:lineRule="auto"/>
      </w:pPr>
      <w:r>
        <w:br w:type="page"/>
      </w:r>
    </w:p>
    <w:p w14:paraId="67784F16" w14:textId="60267BA1" w:rsidR="000A5AE7" w:rsidRPr="00107E60" w:rsidRDefault="004A458E" w:rsidP="00107E60">
      <w:pPr>
        <w:pStyle w:val="Heading2"/>
      </w:pPr>
      <w:bookmarkStart w:id="49" w:name="_Toc120555951"/>
      <w:r w:rsidRPr="00107E60">
        <w:lastRenderedPageBreak/>
        <w:t>3.1</w:t>
      </w:r>
      <w:r w:rsidRPr="00107E60">
        <w:tab/>
      </w:r>
      <w:r w:rsidR="00C7787B" w:rsidRPr="00107E60">
        <w:t xml:space="preserve">Components, </w:t>
      </w:r>
      <w:proofErr w:type="gramStart"/>
      <w:r w:rsidR="00C7787B" w:rsidRPr="00107E60">
        <w:t>tools</w:t>
      </w:r>
      <w:proofErr w:type="gramEnd"/>
      <w:r w:rsidR="00C7787B" w:rsidRPr="00107E60">
        <w:t xml:space="preserve"> and equipment</w:t>
      </w:r>
      <w:r w:rsidR="000A5AE7" w:rsidRPr="00107E60">
        <w:t xml:space="preserve"> – mandatory focus area</w:t>
      </w:r>
      <w:bookmarkEnd w:id="49"/>
    </w:p>
    <w:p w14:paraId="5015B45E" w14:textId="28EC9A1B" w:rsidR="000A5AE7" w:rsidRPr="00107E60" w:rsidRDefault="004A458E" w:rsidP="00107E60">
      <w:pPr>
        <w:pStyle w:val="Heading3"/>
      </w:pPr>
      <w:bookmarkStart w:id="50" w:name="_Toc120555952"/>
      <w:r w:rsidRPr="00107E60">
        <w:t>3.1.1</w:t>
      </w:r>
      <w:r w:rsidRPr="00107E60">
        <w:tab/>
      </w:r>
      <w:r w:rsidR="000A5AE7" w:rsidRPr="00107E60">
        <w:t>Outcomes</w:t>
      </w:r>
      <w:bookmarkEnd w:id="50"/>
    </w:p>
    <w:p w14:paraId="16A4811B" w14:textId="63BC6E2A" w:rsidR="000A5AE7" w:rsidRPr="00D50BDF" w:rsidRDefault="000A5AE7" w:rsidP="00D50BDF">
      <w:r w:rsidRPr="00D50BDF">
        <w:t>The student:</w:t>
      </w:r>
    </w:p>
    <w:p w14:paraId="784D2C49" w14:textId="67F63C2A" w:rsidR="005C04ED" w:rsidRPr="008737B2" w:rsidRDefault="005C04ED" w:rsidP="00DC1FDF">
      <w:pPr>
        <w:pStyle w:val="List-Dot"/>
        <w:rPr>
          <w:b/>
          <w:bCs/>
        </w:rPr>
      </w:pPr>
      <w:r w:rsidRPr="008737B2">
        <w:t xml:space="preserve">applies knowledge and understanding of electrical fabrication and </w:t>
      </w:r>
      <w:proofErr w:type="gramStart"/>
      <w:r w:rsidRPr="008737B2">
        <w:t>fitting</w:t>
      </w:r>
      <w:proofErr w:type="gramEnd"/>
    </w:p>
    <w:p w14:paraId="09B4EEE9" w14:textId="6C6F155C" w:rsidR="00C7787B" w:rsidRPr="008737B2" w:rsidRDefault="00C7787B" w:rsidP="00DC1FDF">
      <w:pPr>
        <w:pStyle w:val="List-Dot"/>
        <w:rPr>
          <w:b/>
          <w:bCs/>
        </w:rPr>
      </w:pPr>
      <w:r w:rsidRPr="008737B2">
        <w:t xml:space="preserve">justifies the selection of components, tools and equipment for specific industry </w:t>
      </w:r>
      <w:proofErr w:type="gramStart"/>
      <w:r w:rsidRPr="008737B2">
        <w:t>tasks</w:t>
      </w:r>
      <w:proofErr w:type="gramEnd"/>
    </w:p>
    <w:p w14:paraId="7D3E1C82" w14:textId="409BDB0B" w:rsidR="00C7787B" w:rsidRPr="008737B2" w:rsidRDefault="00C7787B" w:rsidP="00DC1FDF">
      <w:pPr>
        <w:pStyle w:val="List-Dot"/>
        <w:rPr>
          <w:b/>
          <w:bCs/>
        </w:rPr>
      </w:pPr>
      <w:r w:rsidRPr="008737B2">
        <w:t xml:space="preserve">explains a range of techniques used in the energy sector for fixing, securing and mounting </w:t>
      </w:r>
      <w:proofErr w:type="gramStart"/>
      <w:r w:rsidRPr="008737B2">
        <w:t>accessories</w:t>
      </w:r>
      <w:proofErr w:type="gramEnd"/>
      <w:r w:rsidRPr="008737B2">
        <w:t xml:space="preserve"> </w:t>
      </w:r>
    </w:p>
    <w:p w14:paraId="52D8AC73" w14:textId="6220B682" w:rsidR="00C7787B" w:rsidRPr="008737B2" w:rsidRDefault="00C7787B" w:rsidP="00DC1FDF">
      <w:pPr>
        <w:pStyle w:val="List-Dot"/>
        <w:rPr>
          <w:b/>
          <w:bCs/>
        </w:rPr>
      </w:pPr>
      <w:r w:rsidRPr="008737B2">
        <w:t xml:space="preserve">applies methods </w:t>
      </w:r>
      <w:r w:rsidR="0056755C" w:rsidRPr="008737B2">
        <w:t>to</w:t>
      </w:r>
      <w:r w:rsidRPr="008737B2">
        <w:t xml:space="preserve"> measur</w:t>
      </w:r>
      <w:r w:rsidR="0056755C" w:rsidRPr="008737B2">
        <w:t>e</w:t>
      </w:r>
      <w:r w:rsidRPr="008737B2">
        <w:t xml:space="preserve"> and calculat</w:t>
      </w:r>
      <w:r w:rsidR="0056755C" w:rsidRPr="008737B2">
        <w:t>e</w:t>
      </w:r>
      <w:r w:rsidRPr="008737B2">
        <w:t xml:space="preserve"> quantities</w:t>
      </w:r>
      <w:r w:rsidR="00382E01" w:rsidRPr="008737B2">
        <w:t>.</w:t>
      </w:r>
    </w:p>
    <w:p w14:paraId="73A4A336" w14:textId="10F33DF6" w:rsidR="000A5AE7" w:rsidRPr="00107E60" w:rsidRDefault="004A458E" w:rsidP="00107E60">
      <w:pPr>
        <w:pStyle w:val="Heading3"/>
      </w:pPr>
      <w:bookmarkStart w:id="51" w:name="_Toc120555953"/>
      <w:r w:rsidRPr="00107E60">
        <w:t>3.1.2</w:t>
      </w:r>
      <w:r w:rsidR="00275FDC" w:rsidRPr="00107E60">
        <w:tab/>
      </w:r>
      <w:r w:rsidR="000A5AE7" w:rsidRPr="00107E60">
        <w:t>Associated unit</w:t>
      </w:r>
      <w:r w:rsidR="005E439C" w:rsidRPr="00107E60">
        <w:t>s</w:t>
      </w:r>
      <w:r w:rsidR="000A5AE7" w:rsidRPr="00107E60">
        <w:t xml:space="preserve"> of competency</w:t>
      </w:r>
      <w:bookmarkEnd w:id="51"/>
    </w:p>
    <w:p w14:paraId="2578ECFA" w14:textId="687F717F" w:rsidR="000A5AE7" w:rsidRPr="00D50BDF" w:rsidRDefault="000A5AE7" w:rsidP="00D50BDF">
      <w:r w:rsidRPr="00D50BDF">
        <w:t>The scope of learning for the HSC must be read and delivered in conjunction with the following associated unit</w:t>
      </w:r>
      <w:r w:rsidR="005E439C" w:rsidRPr="00D50BDF">
        <w:t>s</w:t>
      </w:r>
      <w:r w:rsidRPr="00D50BDF">
        <w:t xml:space="preserve"> of competency:</w:t>
      </w:r>
    </w:p>
    <w:p w14:paraId="5BF39FC3" w14:textId="7F43DD8C" w:rsidR="005E439C" w:rsidRPr="00382E01" w:rsidRDefault="00000000" w:rsidP="00E007C2">
      <w:pPr>
        <w:pStyle w:val="List-Dot"/>
        <w:tabs>
          <w:tab w:val="left" w:pos="1701"/>
        </w:tabs>
        <w:rPr>
          <w:b/>
          <w:bCs/>
        </w:rPr>
      </w:pPr>
      <w:hyperlink r:id="rId254" w:history="1">
        <w:r w:rsidR="005E439C" w:rsidRPr="00382E01">
          <w:rPr>
            <w:rStyle w:val="Hyperlink"/>
          </w:rPr>
          <w:t>UEECD0019</w:t>
        </w:r>
        <w:r w:rsidR="005E439C" w:rsidRPr="00382E01">
          <w:rPr>
            <w:rStyle w:val="Hyperlink"/>
          </w:rPr>
          <w:tab/>
          <w:t xml:space="preserve">Fabricate, </w:t>
        </w:r>
        <w:proofErr w:type="gramStart"/>
        <w:r w:rsidR="005E439C" w:rsidRPr="00382E01">
          <w:rPr>
            <w:rStyle w:val="Hyperlink"/>
          </w:rPr>
          <w:t>assemble</w:t>
        </w:r>
        <w:proofErr w:type="gramEnd"/>
        <w:r w:rsidR="005E439C" w:rsidRPr="00382E01">
          <w:rPr>
            <w:rStyle w:val="Hyperlink"/>
          </w:rPr>
          <w:t xml:space="preserve"> and dismantle utilities industry components</w:t>
        </w:r>
      </w:hyperlink>
    </w:p>
    <w:p w14:paraId="584292D4" w14:textId="1C0695FC" w:rsidR="001E2002" w:rsidRPr="00382E01" w:rsidRDefault="00000000" w:rsidP="00E007C2">
      <w:pPr>
        <w:pStyle w:val="List-Dot"/>
        <w:tabs>
          <w:tab w:val="left" w:pos="1701"/>
        </w:tabs>
        <w:rPr>
          <w:b/>
          <w:bCs/>
        </w:rPr>
      </w:pPr>
      <w:hyperlink r:id="rId255" w:history="1">
        <w:r w:rsidR="005E439C" w:rsidRPr="00382E01">
          <w:rPr>
            <w:rStyle w:val="Hyperlink"/>
          </w:rPr>
          <w:t>UEECD0020</w:t>
        </w:r>
        <w:r w:rsidR="005E439C" w:rsidRPr="00382E01">
          <w:rPr>
            <w:rStyle w:val="Hyperlink"/>
          </w:rPr>
          <w:tab/>
          <w:t>Fix and secure electrotechnology equipment</w:t>
        </w:r>
      </w:hyperlink>
      <w:r w:rsidR="0031306E" w:rsidRPr="00382E01">
        <w:rPr>
          <w:rStyle w:val="Hyperlink"/>
          <w:color w:val="auto"/>
          <w:u w:val="none"/>
        </w:rPr>
        <w:t>*</w:t>
      </w:r>
    </w:p>
    <w:p w14:paraId="7A39077A" w14:textId="26275595" w:rsidR="001E2002" w:rsidRDefault="000A5AE7" w:rsidP="00065CE6">
      <w:pPr>
        <w:spacing w:before="240"/>
      </w:pPr>
      <w:r w:rsidRPr="00065CE6">
        <w:t xml:space="preserve">The application and elements for </w:t>
      </w:r>
      <w:r w:rsidR="00065CE6">
        <w:t>these</w:t>
      </w:r>
      <w:r w:rsidR="00065CE6" w:rsidRPr="00065CE6">
        <w:t xml:space="preserve"> </w:t>
      </w:r>
      <w:r w:rsidRPr="00065CE6">
        <w:t>unit</w:t>
      </w:r>
      <w:r w:rsidR="00065CE6">
        <w:t>s</w:t>
      </w:r>
      <w:r w:rsidRPr="00065CE6">
        <w:t xml:space="preserve"> of competency are provided below.</w:t>
      </w:r>
    </w:p>
    <w:p w14:paraId="4E0B017B" w14:textId="16197A86" w:rsidR="0031306E" w:rsidRPr="00065CE6" w:rsidRDefault="0031306E" w:rsidP="00243D84">
      <w:pPr>
        <w:spacing w:before="240"/>
        <w:ind w:left="284" w:hanging="284"/>
      </w:pPr>
      <w:r>
        <w:t>*</w:t>
      </w:r>
      <w:r>
        <w:tab/>
      </w:r>
      <w:r w:rsidRPr="00D870F7">
        <w:rPr>
          <w:sz w:val="18"/>
          <w:szCs w:val="20"/>
        </w:rPr>
        <w:t xml:space="preserve">For HSC courses purposes, an RTO may choose to deliver </w:t>
      </w:r>
      <w:hyperlink r:id="rId256" w:history="1">
        <w:r w:rsidRPr="00D870F7">
          <w:rPr>
            <w:rStyle w:val="Hyperlink"/>
            <w:sz w:val="18"/>
            <w:szCs w:val="20"/>
          </w:rPr>
          <w:t>UEECD0052 Use routine equipment/plant/</w:t>
        </w:r>
        <w:r>
          <w:rPr>
            <w:rStyle w:val="Hyperlink"/>
            <w:sz w:val="18"/>
            <w:szCs w:val="20"/>
          </w:rPr>
          <w:br/>
        </w:r>
        <w:r w:rsidRPr="00D870F7">
          <w:rPr>
            <w:rStyle w:val="Hyperlink"/>
            <w:sz w:val="18"/>
            <w:szCs w:val="20"/>
          </w:rPr>
          <w:t>technologies in an energy sector environment</w:t>
        </w:r>
      </w:hyperlink>
      <w:r w:rsidRPr="00D870F7">
        <w:rPr>
          <w:sz w:val="18"/>
          <w:szCs w:val="20"/>
        </w:rPr>
        <w:t xml:space="preserve"> (prerequisite </w:t>
      </w:r>
      <w:hyperlink r:id="rId257" w:history="1">
        <w:r w:rsidRPr="00D870F7">
          <w:rPr>
            <w:rStyle w:val="Hyperlink"/>
            <w:sz w:val="18"/>
            <w:szCs w:val="20"/>
          </w:rPr>
          <w:t>UEECD0007</w:t>
        </w:r>
      </w:hyperlink>
      <w:r w:rsidRPr="00D870F7">
        <w:rPr>
          <w:sz w:val="18"/>
          <w:szCs w:val="20"/>
        </w:rPr>
        <w:t xml:space="preserve">) instead of UEECD0020, provided all aspects of the HSC content in </w:t>
      </w:r>
      <w:r w:rsidR="00243D84">
        <w:rPr>
          <w:sz w:val="18"/>
          <w:szCs w:val="20"/>
        </w:rPr>
        <w:t>this</w:t>
      </w:r>
      <w:r w:rsidRPr="00D870F7">
        <w:rPr>
          <w:sz w:val="18"/>
          <w:szCs w:val="20"/>
        </w:rPr>
        <w:t xml:space="preserve"> Components, tools and equipment focus area are covered as outlined in</w:t>
      </w:r>
      <w:r w:rsidR="00243D84">
        <w:rPr>
          <w:sz w:val="18"/>
          <w:szCs w:val="20"/>
        </w:rPr>
        <w:t xml:space="preserve"> </w:t>
      </w:r>
      <w:r w:rsidRPr="00D870F7">
        <w:rPr>
          <w:sz w:val="18"/>
          <w:szCs w:val="20"/>
        </w:rPr>
        <w:t>Section 3.1 of this syllabus.</w:t>
      </w:r>
    </w:p>
    <w:p w14:paraId="39D91C2D" w14:textId="23137DFA" w:rsidR="000A5AE7" w:rsidRPr="00DE281B" w:rsidRDefault="00192052" w:rsidP="00DE281B">
      <w:pPr>
        <w:ind w:left="1418" w:hanging="1418"/>
        <w:rPr>
          <w:b/>
          <w:bCs/>
        </w:rPr>
      </w:pPr>
      <w:r w:rsidRPr="00DE281B">
        <w:rPr>
          <w:b/>
          <w:bCs/>
        </w:rPr>
        <w:t>UEECD0019</w:t>
      </w:r>
      <w:r w:rsidR="000A5AE7" w:rsidRPr="00DE281B">
        <w:rPr>
          <w:b/>
          <w:bCs/>
        </w:rPr>
        <w:tab/>
      </w:r>
      <w:r w:rsidRPr="00DE281B">
        <w:rPr>
          <w:b/>
          <w:bCs/>
        </w:rPr>
        <w:t xml:space="preserve">Fabricate, assemble and dismantle utilities industry </w:t>
      </w:r>
      <w:proofErr w:type="gramStart"/>
      <w:r w:rsidRPr="00DE281B">
        <w:rPr>
          <w:b/>
          <w:bCs/>
        </w:rPr>
        <w:t>components</w:t>
      </w:r>
      <w:proofErr w:type="gramEnd"/>
    </w:p>
    <w:p w14:paraId="61D3CBB0" w14:textId="3DD497A4" w:rsidR="00265F4C" w:rsidRPr="00DE281B" w:rsidRDefault="000A5AE7" w:rsidP="00DE281B">
      <w:pPr>
        <w:ind w:left="1418" w:hanging="1418"/>
        <w:rPr>
          <w:rFonts w:eastAsia="Times New Roman"/>
          <w:spacing w:val="0"/>
          <w:lang w:eastAsia="en-AU"/>
        </w:rPr>
      </w:pPr>
      <w:r w:rsidRPr="00DE281B">
        <w:rPr>
          <w:i/>
        </w:rPr>
        <w:t>Application</w:t>
      </w:r>
      <w:r w:rsidRPr="00DE281B">
        <w:tab/>
      </w:r>
      <w:r w:rsidR="00265F4C" w:rsidRPr="00DE281B">
        <w:rPr>
          <w:rFonts w:eastAsia="Times New Roman"/>
          <w:spacing w:val="0"/>
          <w:lang w:eastAsia="en-AU"/>
        </w:rPr>
        <w:t xml:space="preserve">This unit involves the skills and knowledge required to fabricate, </w:t>
      </w:r>
      <w:proofErr w:type="gramStart"/>
      <w:r w:rsidR="00265F4C" w:rsidRPr="00DE281B">
        <w:rPr>
          <w:rFonts w:eastAsia="Times New Roman"/>
          <w:spacing w:val="0"/>
          <w:lang w:eastAsia="en-AU"/>
        </w:rPr>
        <w:t>assemble</w:t>
      </w:r>
      <w:proofErr w:type="gramEnd"/>
      <w:r w:rsidR="00265F4C" w:rsidRPr="00DE281B">
        <w:rPr>
          <w:rFonts w:eastAsia="Times New Roman"/>
          <w:spacing w:val="0"/>
          <w:lang w:eastAsia="en-AU"/>
        </w:rPr>
        <w:t xml:space="preserve"> and dismantle utilities industry components using fitting and metal fabrication techniques.</w:t>
      </w:r>
    </w:p>
    <w:p w14:paraId="153A1075" w14:textId="1FCA54C8" w:rsidR="00265F4C" w:rsidRPr="00DE281B" w:rsidRDefault="00265F4C" w:rsidP="00DE281B">
      <w:pPr>
        <w:ind w:left="1418"/>
        <w:rPr>
          <w:rFonts w:eastAsia="Times New Roman"/>
          <w:spacing w:val="0"/>
          <w:lang w:eastAsia="en-AU"/>
        </w:rPr>
      </w:pPr>
      <w:r w:rsidRPr="00DE281B">
        <w:rPr>
          <w:rFonts w:eastAsia="Times New Roman"/>
          <w:spacing w:val="0"/>
          <w:lang w:eastAsia="en-AU"/>
        </w:rPr>
        <w:t xml:space="preserve">It includes the safe use of hand tools, fixed and portable power tools; cutting, shaping, </w:t>
      </w:r>
      <w:proofErr w:type="gramStart"/>
      <w:r w:rsidRPr="00DE281B">
        <w:rPr>
          <w:rFonts w:eastAsia="Times New Roman"/>
          <w:spacing w:val="0"/>
          <w:lang w:eastAsia="en-AU"/>
        </w:rPr>
        <w:t>joining</w:t>
      </w:r>
      <w:proofErr w:type="gramEnd"/>
      <w:r w:rsidRPr="00DE281B">
        <w:rPr>
          <w:rFonts w:eastAsia="Times New Roman"/>
          <w:spacing w:val="0"/>
          <w:lang w:eastAsia="en-AU"/>
        </w:rPr>
        <w:t xml:space="preserve"> and fixing; using metallic and non-metallic materials; dismantling and assembling equipment; mechanical measurement and marking out; and reading drawings/diagrams.</w:t>
      </w:r>
    </w:p>
    <w:p w14:paraId="623F6CF2" w14:textId="614BFCBF" w:rsidR="000A5AE7" w:rsidRPr="00DE281B" w:rsidRDefault="000A5AE7" w:rsidP="00DE281B">
      <w:pPr>
        <w:tabs>
          <w:tab w:val="left" w:pos="1701"/>
        </w:tabs>
        <w:ind w:left="1418" w:hanging="1418"/>
      </w:pPr>
      <w:r w:rsidRPr="00DE281B">
        <w:rPr>
          <w:rStyle w:val="BodyTextChar"/>
          <w:rFonts w:eastAsia="Calibri"/>
          <w:i/>
        </w:rPr>
        <w:t>Elements</w:t>
      </w:r>
      <w:r w:rsidR="00192052" w:rsidRPr="00DE281B">
        <w:rPr>
          <w:rStyle w:val="BodyTextChar"/>
          <w:rFonts w:eastAsia="Calibri"/>
        </w:rPr>
        <w:tab/>
      </w:r>
      <w:r w:rsidRPr="00DE281B">
        <w:t>1.</w:t>
      </w:r>
      <w:r w:rsidR="00DE281B" w:rsidRPr="00DE281B">
        <w:tab/>
      </w:r>
      <w:r w:rsidR="00492DC2" w:rsidRPr="00DE281B">
        <w:t xml:space="preserve">Prepare for dismantling, assembling and fabrication </w:t>
      </w:r>
      <w:proofErr w:type="gramStart"/>
      <w:r w:rsidR="00492DC2" w:rsidRPr="00DE281B">
        <w:t>work</w:t>
      </w:r>
      <w:proofErr w:type="gramEnd"/>
    </w:p>
    <w:p w14:paraId="27C97226" w14:textId="5AF1C797" w:rsidR="00492DC2" w:rsidRPr="00DE281B" w:rsidRDefault="000A5AE7" w:rsidP="00B3153E">
      <w:pPr>
        <w:ind w:left="1701" w:hanging="283"/>
      </w:pPr>
      <w:r w:rsidRPr="00DE281B">
        <w:t>2.</w:t>
      </w:r>
      <w:r w:rsidR="00DE281B" w:rsidRPr="00DE281B">
        <w:tab/>
      </w:r>
      <w:r w:rsidR="00492DC2" w:rsidRPr="00DE281B">
        <w:t>Dismantle and assemble utilities industry apparatus</w:t>
      </w:r>
    </w:p>
    <w:p w14:paraId="4074421E" w14:textId="3C800BCB" w:rsidR="00CC169A" w:rsidRPr="00DE281B" w:rsidRDefault="000A5AE7" w:rsidP="00B3153E">
      <w:pPr>
        <w:ind w:left="1701" w:hanging="283"/>
      </w:pPr>
      <w:r w:rsidRPr="00DE281B">
        <w:t>3.</w:t>
      </w:r>
      <w:r w:rsidR="00DE281B" w:rsidRPr="00DE281B">
        <w:tab/>
      </w:r>
      <w:r w:rsidR="00492DC2" w:rsidRPr="00DE281B">
        <w:t>Fabricate utilities industry components.</w:t>
      </w:r>
    </w:p>
    <w:p w14:paraId="36436B36" w14:textId="1951E290" w:rsidR="000A5AE7" w:rsidRDefault="000A5AE7" w:rsidP="00DE281B">
      <w:r w:rsidRPr="00DE281B">
        <w:rPr>
          <w:i/>
          <w:iCs/>
        </w:rPr>
        <w:t xml:space="preserve">Assessment requirements </w:t>
      </w:r>
      <w:r w:rsidRPr="00DE281B">
        <w:t xml:space="preserve">for </w:t>
      </w:r>
      <w:hyperlink r:id="rId258" w:history="1">
        <w:r w:rsidR="00492DC2" w:rsidRPr="00307B84">
          <w:rPr>
            <w:rStyle w:val="Hyperlink"/>
            <w:rFonts w:eastAsia="Times" w:cs="Arial"/>
          </w:rPr>
          <w:t xml:space="preserve">UEECD0019 Fabricate, </w:t>
        </w:r>
        <w:proofErr w:type="gramStart"/>
        <w:r w:rsidR="00492DC2" w:rsidRPr="00307B84">
          <w:rPr>
            <w:rStyle w:val="Hyperlink"/>
            <w:rFonts w:eastAsia="Times" w:cs="Arial"/>
          </w:rPr>
          <w:t>assemble</w:t>
        </w:r>
        <w:proofErr w:type="gramEnd"/>
        <w:r w:rsidR="00492DC2" w:rsidRPr="00307B84">
          <w:rPr>
            <w:rStyle w:val="Hyperlink"/>
            <w:rFonts w:eastAsia="Times" w:cs="Arial"/>
          </w:rPr>
          <w:t xml:space="preserve"> and dismantle utilities industry components</w:t>
        </w:r>
      </w:hyperlink>
      <w:r w:rsidRPr="00DE281B">
        <w:t xml:space="preserve"> are detailed in the Training Package.</w:t>
      </w:r>
    </w:p>
    <w:p w14:paraId="1BA68977" w14:textId="5DD09DC9" w:rsidR="00831FCE" w:rsidRPr="00AA7F00" w:rsidRDefault="00831FCE" w:rsidP="00AC07F9">
      <w:pPr>
        <w:ind w:left="1418" w:hanging="1418"/>
        <w:rPr>
          <w:b/>
        </w:rPr>
      </w:pPr>
      <w:r w:rsidRPr="00AA7F00">
        <w:rPr>
          <w:rFonts w:eastAsia="Times" w:cs="Arial"/>
          <w:b/>
        </w:rPr>
        <w:t>UEECD0020</w:t>
      </w:r>
      <w:r w:rsidRPr="00AA7F00">
        <w:rPr>
          <w:b/>
        </w:rPr>
        <w:tab/>
      </w:r>
      <w:r w:rsidRPr="00AA7F00">
        <w:rPr>
          <w:rFonts w:eastAsia="Times" w:cs="Arial"/>
          <w:b/>
        </w:rPr>
        <w:t xml:space="preserve">Fix and secure electrotechnology </w:t>
      </w:r>
      <w:proofErr w:type="gramStart"/>
      <w:r w:rsidRPr="00AA7F00">
        <w:rPr>
          <w:rFonts w:eastAsia="Times" w:cs="Arial"/>
          <w:b/>
        </w:rPr>
        <w:t>equipment</w:t>
      </w:r>
      <w:proofErr w:type="gramEnd"/>
    </w:p>
    <w:p w14:paraId="4105068B" w14:textId="78D8CB66" w:rsidR="00282776" w:rsidRDefault="00831FCE" w:rsidP="00282776">
      <w:pPr>
        <w:ind w:left="1418" w:hanging="1418"/>
        <w:rPr>
          <w:rFonts w:eastAsia="Times New Roman" w:cs="Arial"/>
          <w:spacing w:val="0"/>
          <w:lang w:eastAsia="en-AU"/>
        </w:rPr>
      </w:pPr>
      <w:r w:rsidRPr="00AA7F00">
        <w:rPr>
          <w:i/>
        </w:rPr>
        <w:t>Application</w:t>
      </w:r>
      <w:r w:rsidR="002179DE" w:rsidRPr="00AA7F00">
        <w:tab/>
      </w:r>
      <w:r w:rsidR="002179DE" w:rsidRPr="00AA7F00">
        <w:rPr>
          <w:rFonts w:eastAsia="Times New Roman" w:cs="Arial"/>
          <w:spacing w:val="0"/>
          <w:lang w:eastAsia="en-AU"/>
        </w:rPr>
        <w:t>This</w:t>
      </w:r>
      <w:r w:rsidRPr="00AA7F00">
        <w:rPr>
          <w:rFonts w:eastAsia="Times New Roman" w:cs="Arial"/>
          <w:spacing w:val="0"/>
          <w:lang w:eastAsia="en-AU"/>
        </w:rPr>
        <w:t xml:space="preserve"> unit involves the skills and knowledge required to fix, secure and mount</w:t>
      </w:r>
      <w:r w:rsidR="000A7C40" w:rsidRPr="00AA7F00">
        <w:rPr>
          <w:rFonts w:eastAsia="Times New Roman" w:cs="Arial"/>
          <w:spacing w:val="0"/>
          <w:lang w:eastAsia="en-AU"/>
        </w:rPr>
        <w:t xml:space="preserve"> </w:t>
      </w:r>
      <w:r w:rsidRPr="00AA7F00">
        <w:rPr>
          <w:rFonts w:eastAsia="Times New Roman" w:cs="Arial"/>
          <w:spacing w:val="0"/>
          <w:lang w:eastAsia="en-AU"/>
        </w:rPr>
        <w:t xml:space="preserve">electrotechnology equipment to hollow walls, solid </w:t>
      </w:r>
      <w:proofErr w:type="gramStart"/>
      <w:r w:rsidRPr="00AA7F00">
        <w:rPr>
          <w:rFonts w:eastAsia="Times New Roman" w:cs="Arial"/>
          <w:spacing w:val="0"/>
          <w:lang w:eastAsia="en-AU"/>
        </w:rPr>
        <w:t>walls</w:t>
      </w:r>
      <w:proofErr w:type="gramEnd"/>
      <w:r w:rsidRPr="00AA7F00">
        <w:rPr>
          <w:rFonts w:eastAsia="Times New Roman" w:cs="Arial"/>
          <w:spacing w:val="0"/>
          <w:lang w:eastAsia="en-AU"/>
        </w:rPr>
        <w:t xml:space="preserve"> and metal fixings.</w:t>
      </w:r>
      <w:r w:rsidR="00282776">
        <w:rPr>
          <w:rFonts w:eastAsia="Times New Roman" w:cs="Arial"/>
          <w:spacing w:val="0"/>
          <w:lang w:eastAsia="en-AU"/>
        </w:rPr>
        <w:br w:type="page"/>
      </w:r>
    </w:p>
    <w:p w14:paraId="34D8EFF6" w14:textId="4AF1C457" w:rsidR="00831FCE" w:rsidRPr="00AA7F00" w:rsidRDefault="00831FCE" w:rsidP="00AA7F00">
      <w:pPr>
        <w:ind w:left="1418"/>
        <w:rPr>
          <w:rFonts w:eastAsia="Times New Roman" w:cs="Arial"/>
          <w:spacing w:val="0"/>
          <w:lang w:eastAsia="en-AU"/>
        </w:rPr>
      </w:pPr>
      <w:r w:rsidRPr="00AA7F00">
        <w:rPr>
          <w:rFonts w:eastAsia="Times New Roman" w:cs="Arial"/>
          <w:spacing w:val="0"/>
          <w:lang w:eastAsia="en-AU"/>
        </w:rPr>
        <w:lastRenderedPageBreak/>
        <w:t xml:space="preserve">It </w:t>
      </w:r>
      <w:r w:rsidRPr="00AA7F00">
        <w:rPr>
          <w:rFonts w:eastAsia="Times New Roman"/>
          <w:spacing w:val="0"/>
          <w:lang w:eastAsia="en-AU"/>
        </w:rPr>
        <w:t>includes</w:t>
      </w:r>
      <w:r w:rsidRPr="00AA7F00">
        <w:rPr>
          <w:rFonts w:eastAsia="Times New Roman" w:cs="Arial"/>
          <w:spacing w:val="0"/>
          <w:lang w:eastAsia="en-AU"/>
        </w:rPr>
        <w:t xml:space="preserve"> the safe use of hand and portable tools/power tools and the selection and safe application of fixing devices and supporting accessories/equipment.</w:t>
      </w:r>
    </w:p>
    <w:p w14:paraId="2942A9FB" w14:textId="1566D286" w:rsidR="00831FCE" w:rsidRPr="00AA7F00" w:rsidRDefault="00831FCE" w:rsidP="00AA7F00">
      <w:pPr>
        <w:tabs>
          <w:tab w:val="left" w:pos="1701"/>
        </w:tabs>
        <w:ind w:left="1418" w:hanging="1418"/>
        <w:rPr>
          <w:rFonts w:eastAsia="Times" w:cs="Arial"/>
        </w:rPr>
      </w:pPr>
      <w:r w:rsidRPr="00AA7F00">
        <w:rPr>
          <w:rStyle w:val="BodyTextChar"/>
          <w:rFonts w:eastAsia="Calibri"/>
          <w:i/>
          <w:szCs w:val="20"/>
        </w:rPr>
        <w:t>Elements</w:t>
      </w:r>
      <w:r w:rsidR="005857B0" w:rsidRPr="00AA7F00">
        <w:rPr>
          <w:rStyle w:val="BodyTextChar"/>
          <w:rFonts w:eastAsia="Calibri"/>
          <w:szCs w:val="20"/>
        </w:rPr>
        <w:tab/>
      </w:r>
      <w:r w:rsidRPr="00AA7F00">
        <w:t>1.</w:t>
      </w:r>
      <w:r w:rsidR="00AA7F00" w:rsidRPr="00AA7F00">
        <w:tab/>
      </w:r>
      <w:r w:rsidRPr="00AA7F00">
        <w:t>Prepare</w:t>
      </w:r>
      <w:r w:rsidRPr="00AA7F00">
        <w:rPr>
          <w:rFonts w:eastAsia="Times" w:cs="Arial"/>
        </w:rPr>
        <w:t xml:space="preserve"> to fix and secure electrotechnology </w:t>
      </w:r>
      <w:proofErr w:type="gramStart"/>
      <w:r w:rsidRPr="00AA7F00">
        <w:rPr>
          <w:rFonts w:eastAsia="Times" w:cs="Arial"/>
        </w:rPr>
        <w:t>equipment</w:t>
      </w:r>
      <w:proofErr w:type="gramEnd"/>
    </w:p>
    <w:p w14:paraId="2BA40BC2" w14:textId="3A590438" w:rsidR="000A7C40" w:rsidRPr="00AA7F00" w:rsidRDefault="00831FCE" w:rsidP="00B3153E">
      <w:pPr>
        <w:ind w:left="1701" w:hanging="283"/>
        <w:rPr>
          <w:rFonts w:eastAsia="Times" w:cs="Arial"/>
        </w:rPr>
      </w:pPr>
      <w:r w:rsidRPr="00AA7F00">
        <w:rPr>
          <w:rFonts w:eastAsia="Times" w:cs="Arial"/>
        </w:rPr>
        <w:t>2.</w:t>
      </w:r>
      <w:r w:rsidR="00AA7F00" w:rsidRPr="00AA7F00">
        <w:rPr>
          <w:rFonts w:eastAsia="Times" w:cs="Arial"/>
        </w:rPr>
        <w:tab/>
      </w:r>
      <w:r w:rsidRPr="00AA7F00">
        <w:rPr>
          <w:rFonts w:eastAsia="Times" w:cs="Arial"/>
        </w:rPr>
        <w:t>Install fixing and support devices</w:t>
      </w:r>
    </w:p>
    <w:p w14:paraId="09992EEC" w14:textId="1B4518DB" w:rsidR="00831FCE" w:rsidRPr="00AA7F00" w:rsidRDefault="00831FCE" w:rsidP="00B3153E">
      <w:pPr>
        <w:ind w:left="1701" w:hanging="283"/>
        <w:rPr>
          <w:rFonts w:eastAsia="Times" w:cs="Arial"/>
        </w:rPr>
      </w:pPr>
      <w:r w:rsidRPr="00AA7F00">
        <w:rPr>
          <w:rFonts w:eastAsia="Times" w:cs="Arial"/>
        </w:rPr>
        <w:t>3.</w:t>
      </w:r>
      <w:r w:rsidR="00AA7F00" w:rsidRPr="00AA7F00">
        <w:rPr>
          <w:rFonts w:eastAsia="Times" w:cs="Arial"/>
        </w:rPr>
        <w:tab/>
      </w:r>
      <w:r w:rsidRPr="00B3153E">
        <w:t>Complete</w:t>
      </w:r>
      <w:r w:rsidRPr="00AA7F00">
        <w:rPr>
          <w:rFonts w:eastAsia="Times" w:cs="Arial"/>
        </w:rPr>
        <w:t xml:space="preserve"> fixing and support work.</w:t>
      </w:r>
    </w:p>
    <w:p w14:paraId="54A9B8BF" w14:textId="3EA7D79D" w:rsidR="00831FCE" w:rsidRPr="00AA7F00" w:rsidRDefault="00831FCE" w:rsidP="00DE281B">
      <w:pPr>
        <w:rPr>
          <w:rFonts w:cs="Arial"/>
          <w:color w:val="041E42"/>
        </w:rPr>
      </w:pPr>
      <w:r w:rsidRPr="00AA7F00">
        <w:rPr>
          <w:i/>
          <w:iCs/>
        </w:rPr>
        <w:t xml:space="preserve">Assessment requirements </w:t>
      </w:r>
      <w:r w:rsidRPr="00AA7F00">
        <w:t xml:space="preserve">for </w:t>
      </w:r>
      <w:hyperlink r:id="rId259" w:history="1">
        <w:r w:rsidR="00387A1B" w:rsidRPr="00AA7F00">
          <w:rPr>
            <w:rStyle w:val="Hyperlink"/>
            <w:rFonts w:cs="Arial"/>
          </w:rPr>
          <w:t>UEECD0020 Fix and secure electrotechnology equipment</w:t>
        </w:r>
      </w:hyperlink>
      <w:r w:rsidR="00AA7F00" w:rsidRPr="00AA7F00">
        <w:rPr>
          <w:rFonts w:cs="Arial"/>
          <w:color w:val="041E42"/>
        </w:rPr>
        <w:t xml:space="preserve"> </w:t>
      </w:r>
      <w:r w:rsidRPr="00AA7F00">
        <w:t>are detailed in the Training Package.</w:t>
      </w:r>
    </w:p>
    <w:p w14:paraId="27062896" w14:textId="70BAAED7" w:rsidR="009D6E37" w:rsidRPr="00AA7F00" w:rsidRDefault="009D6E37" w:rsidP="00DE281B">
      <w:r w:rsidRPr="00AA7F00">
        <w:br w:type="page"/>
      </w:r>
    </w:p>
    <w:p w14:paraId="73587BC7" w14:textId="0B735B50" w:rsidR="000A5AE7" w:rsidRPr="00107E60" w:rsidRDefault="00F167ED" w:rsidP="00107E60">
      <w:pPr>
        <w:pStyle w:val="Heading3"/>
      </w:pPr>
      <w:bookmarkStart w:id="52" w:name="_Toc120555954"/>
      <w:r w:rsidRPr="00107E60">
        <w:lastRenderedPageBreak/>
        <w:t>3.1.3</w:t>
      </w:r>
      <w:r w:rsidRPr="00107E60">
        <w:tab/>
      </w:r>
      <w:r w:rsidR="009D6E37" w:rsidRPr="00107E60">
        <w:t>Scope of learning for the HSC</w:t>
      </w:r>
      <w:bookmarkEnd w:id="52"/>
    </w:p>
    <w:tbl>
      <w:tblPr>
        <w:tblStyle w:val="TableGrid"/>
        <w:tblW w:w="9038" w:type="dxa"/>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tblLook w:val="04A0" w:firstRow="1" w:lastRow="0" w:firstColumn="1" w:lastColumn="0" w:noHBand="0" w:noVBand="1"/>
      </w:tblPr>
      <w:tblGrid>
        <w:gridCol w:w="9038"/>
      </w:tblGrid>
      <w:tr w:rsidR="00387A1B" w:rsidRPr="0060475E" w14:paraId="006C76EB" w14:textId="77777777" w:rsidTr="00BB12A1">
        <w:tc>
          <w:tcPr>
            <w:tcW w:w="9015" w:type="dxa"/>
            <w:shd w:val="clear" w:color="auto" w:fill="041E42"/>
          </w:tcPr>
          <w:p w14:paraId="1E355E39" w14:textId="589CA12F" w:rsidR="00387A1B" w:rsidRPr="00FC1FBD" w:rsidRDefault="00387A1B" w:rsidP="00FC1FBD">
            <w:pPr>
              <w:spacing w:before="120" w:after="120"/>
              <w:rPr>
                <w:b/>
                <w:bCs/>
                <w:color w:val="041E42"/>
              </w:rPr>
            </w:pPr>
            <w:r w:rsidRPr="00FC1FBD">
              <w:rPr>
                <w:b/>
                <w:bCs/>
                <w:color w:val="FFFFFF" w:themeColor="background1"/>
              </w:rPr>
              <w:t xml:space="preserve">mechanical/engineering drawings and sketches </w:t>
            </w:r>
          </w:p>
        </w:tc>
      </w:tr>
      <w:tr w:rsidR="00387A1B" w:rsidRPr="0060475E" w14:paraId="0BBA5172" w14:textId="77777777" w:rsidTr="00B3102A">
        <w:tc>
          <w:tcPr>
            <w:tcW w:w="9015" w:type="dxa"/>
            <w:tcBorders>
              <w:bottom w:val="nil"/>
            </w:tcBorders>
          </w:tcPr>
          <w:p w14:paraId="5A631A81" w14:textId="213A779B" w:rsidR="005A4569" w:rsidRPr="00382E01" w:rsidRDefault="005A4569" w:rsidP="00E007C2">
            <w:pPr>
              <w:pStyle w:val="HSCcontentlevel1"/>
              <w:spacing w:after="0"/>
            </w:pPr>
            <w:r w:rsidRPr="00382E01">
              <w:t xml:space="preserve">a </w:t>
            </w:r>
            <w:r w:rsidRPr="00037B39">
              <w:t>range</w:t>
            </w:r>
            <w:r w:rsidRPr="00382E01">
              <w:t xml:space="preserve"> of drawing and sketch types:</w:t>
            </w:r>
          </w:p>
          <w:p w14:paraId="26FC9CA8" w14:textId="77777777" w:rsidR="005A4569" w:rsidRPr="00382E01" w:rsidRDefault="005A4569" w:rsidP="00D604A3">
            <w:pPr>
              <w:pStyle w:val="HSCContentlevel2"/>
            </w:pPr>
            <w:r w:rsidRPr="00037B39">
              <w:t>pictorial</w:t>
            </w:r>
            <w:r w:rsidRPr="00382E01">
              <w:t>:</w:t>
            </w:r>
          </w:p>
          <w:p w14:paraId="5335D322" w14:textId="77777777" w:rsidR="003C50B9" w:rsidRPr="005441F3" w:rsidRDefault="005A4569" w:rsidP="00037B39">
            <w:pPr>
              <w:pStyle w:val="HSCContentlevel3"/>
            </w:pPr>
            <w:r w:rsidRPr="005441F3">
              <w:t>isometric</w:t>
            </w:r>
          </w:p>
          <w:p w14:paraId="68DEF0AF" w14:textId="77777777" w:rsidR="003C50B9" w:rsidRPr="005441F3" w:rsidRDefault="005A4569" w:rsidP="00037B39">
            <w:pPr>
              <w:pStyle w:val="HSCContentlevel3"/>
            </w:pPr>
            <w:r w:rsidRPr="005441F3">
              <w:t>oblique</w:t>
            </w:r>
          </w:p>
          <w:p w14:paraId="28EC142B" w14:textId="4BC4631C" w:rsidR="005A4569" w:rsidRPr="007E7AB0" w:rsidRDefault="005A4569" w:rsidP="00D604A3">
            <w:pPr>
              <w:pStyle w:val="HSCContentlevel2"/>
            </w:pPr>
            <w:r w:rsidRPr="007E7AB0">
              <w:t>orthogonal (third angle orthographic projection)</w:t>
            </w:r>
          </w:p>
          <w:p w14:paraId="03CE7FBB" w14:textId="77777777" w:rsidR="005A4569" w:rsidRPr="007E7AB0" w:rsidRDefault="005A4569" w:rsidP="00D604A3">
            <w:pPr>
              <w:pStyle w:val="HSCContentlevel2"/>
            </w:pPr>
            <w:r w:rsidRPr="007E7AB0">
              <w:t>detail</w:t>
            </w:r>
          </w:p>
          <w:p w14:paraId="6E2D45BD" w14:textId="77777777" w:rsidR="005A4569" w:rsidRPr="007E7AB0" w:rsidRDefault="005A4569" w:rsidP="00D604A3">
            <w:pPr>
              <w:pStyle w:val="HSCContentlevel2"/>
            </w:pPr>
            <w:r w:rsidRPr="007E7AB0">
              <w:t>assembly</w:t>
            </w:r>
          </w:p>
          <w:p w14:paraId="5C1AD06A" w14:textId="4A29691C" w:rsidR="005A4569" w:rsidRPr="007E7AB0" w:rsidRDefault="005A4569" w:rsidP="00EC0544">
            <w:pPr>
              <w:pStyle w:val="HSCContentlevel2"/>
              <w:spacing w:after="120"/>
            </w:pPr>
            <w:r w:rsidRPr="007E7AB0">
              <w:t>freehand</w:t>
            </w:r>
          </w:p>
        </w:tc>
      </w:tr>
      <w:tr w:rsidR="00387A1B" w:rsidRPr="0060475E" w14:paraId="03191F73" w14:textId="77777777" w:rsidTr="00B3102A">
        <w:tc>
          <w:tcPr>
            <w:tcW w:w="9015" w:type="dxa"/>
            <w:tcBorders>
              <w:top w:val="nil"/>
              <w:bottom w:val="nil"/>
            </w:tcBorders>
          </w:tcPr>
          <w:p w14:paraId="0C991092" w14:textId="77777777" w:rsidR="005A4569" w:rsidRPr="007E7AB0" w:rsidRDefault="005A4569" w:rsidP="00E007C2">
            <w:pPr>
              <w:pStyle w:val="HSCcontentlevel1"/>
              <w:spacing w:after="0"/>
            </w:pPr>
            <w:r w:rsidRPr="007E7AB0">
              <w:t>drawing mechanical components:</w:t>
            </w:r>
          </w:p>
          <w:p w14:paraId="671D6CC1" w14:textId="77777777" w:rsidR="005A4569" w:rsidRPr="007E7AB0" w:rsidRDefault="005A4569" w:rsidP="00D604A3">
            <w:pPr>
              <w:pStyle w:val="HSCContentlevel2"/>
            </w:pPr>
            <w:r w:rsidRPr="007E7AB0">
              <w:t>terminology</w:t>
            </w:r>
          </w:p>
          <w:p w14:paraId="6EE21F66" w14:textId="77777777" w:rsidR="005A4569" w:rsidRPr="007E7AB0" w:rsidRDefault="005A4569" w:rsidP="00D604A3">
            <w:pPr>
              <w:pStyle w:val="HSCContentlevel2"/>
            </w:pPr>
            <w:r w:rsidRPr="007E7AB0">
              <w:t>basic abbreviations and symbols</w:t>
            </w:r>
          </w:p>
          <w:p w14:paraId="73DB6C7C" w14:textId="77777777" w:rsidR="005A4569" w:rsidRPr="007E7AB0" w:rsidRDefault="005A4569" w:rsidP="00D604A3">
            <w:pPr>
              <w:pStyle w:val="HSCContentlevel2"/>
            </w:pPr>
            <w:r w:rsidRPr="007E7AB0">
              <w:t>layout</w:t>
            </w:r>
          </w:p>
          <w:p w14:paraId="5D683DD6" w14:textId="43DDC88F" w:rsidR="00387A1B" w:rsidRPr="007E7AB0" w:rsidRDefault="005A4569" w:rsidP="00EC0544">
            <w:pPr>
              <w:pStyle w:val="HSCContentlevel2"/>
              <w:spacing w:after="120"/>
            </w:pPr>
            <w:r w:rsidRPr="007E7AB0">
              <w:t>standards and conventions as specified in AS 1100</w:t>
            </w:r>
          </w:p>
        </w:tc>
      </w:tr>
      <w:tr w:rsidR="00387A1B" w:rsidRPr="0060475E" w14:paraId="467BB8DC" w14:textId="77777777" w:rsidTr="00B3102A">
        <w:tc>
          <w:tcPr>
            <w:tcW w:w="9015" w:type="dxa"/>
            <w:tcBorders>
              <w:top w:val="nil"/>
            </w:tcBorders>
          </w:tcPr>
          <w:p w14:paraId="2F293E63" w14:textId="77777777" w:rsidR="005A4569" w:rsidRPr="007E7AB0" w:rsidRDefault="005A4569" w:rsidP="00E007C2">
            <w:pPr>
              <w:pStyle w:val="HSCcontentlevel1"/>
              <w:spacing w:after="0"/>
            </w:pPr>
            <w:r w:rsidRPr="007E7AB0">
              <w:t>interpretation of a range of drawings and sketches:</w:t>
            </w:r>
          </w:p>
          <w:p w14:paraId="5C4B2804" w14:textId="77777777" w:rsidR="005A4569" w:rsidRPr="007E7AB0" w:rsidRDefault="005A4569" w:rsidP="00D604A3">
            <w:pPr>
              <w:pStyle w:val="HSCContentlevel2"/>
            </w:pPr>
            <w:r w:rsidRPr="007E7AB0">
              <w:t xml:space="preserve">version status </w:t>
            </w:r>
          </w:p>
          <w:p w14:paraId="4A4B094E" w14:textId="77777777" w:rsidR="005A4569" w:rsidRPr="007E7AB0" w:rsidRDefault="005A4569" w:rsidP="00D604A3">
            <w:pPr>
              <w:pStyle w:val="HSCContentlevel2"/>
            </w:pPr>
            <w:r w:rsidRPr="007E7AB0">
              <w:t xml:space="preserve">unit(s) of measurement </w:t>
            </w:r>
            <w:proofErr w:type="gramStart"/>
            <w:r w:rsidRPr="007E7AB0">
              <w:t>used</w:t>
            </w:r>
            <w:proofErr w:type="gramEnd"/>
          </w:p>
          <w:p w14:paraId="3BB0C5BC" w14:textId="77777777" w:rsidR="005A4569" w:rsidRPr="007E7AB0" w:rsidRDefault="005A4569" w:rsidP="00D604A3">
            <w:pPr>
              <w:pStyle w:val="HSCContentlevel2"/>
            </w:pPr>
            <w:r w:rsidRPr="007E7AB0">
              <w:t xml:space="preserve">object(s) </w:t>
            </w:r>
            <w:proofErr w:type="gramStart"/>
            <w:r w:rsidRPr="007E7AB0">
              <w:t>represented</w:t>
            </w:r>
            <w:proofErr w:type="gramEnd"/>
          </w:p>
          <w:p w14:paraId="079E9351" w14:textId="77777777" w:rsidR="005A4569" w:rsidRPr="007E7AB0" w:rsidRDefault="005A4569" w:rsidP="00D604A3">
            <w:pPr>
              <w:pStyle w:val="HSCContentlevel2"/>
            </w:pPr>
            <w:r w:rsidRPr="007E7AB0">
              <w:t xml:space="preserve">instruction(s) </w:t>
            </w:r>
            <w:proofErr w:type="gramStart"/>
            <w:r w:rsidRPr="007E7AB0">
              <w:t>given</w:t>
            </w:r>
            <w:proofErr w:type="gramEnd"/>
          </w:p>
          <w:p w14:paraId="7C1B82F4" w14:textId="698651FB" w:rsidR="00387A1B" w:rsidRPr="007E7AB0" w:rsidRDefault="005A4569" w:rsidP="00EC0544">
            <w:pPr>
              <w:pStyle w:val="HSCContentlevel2"/>
              <w:spacing w:after="120"/>
            </w:pPr>
            <w:r w:rsidRPr="007E7AB0">
              <w:t>action(s) to be taken in response</w:t>
            </w:r>
          </w:p>
        </w:tc>
      </w:tr>
      <w:tr w:rsidR="00387A1B" w:rsidRPr="0060475E" w14:paraId="2CF0C20E" w14:textId="77777777" w:rsidTr="00BB12A1">
        <w:tc>
          <w:tcPr>
            <w:tcW w:w="9015" w:type="dxa"/>
            <w:shd w:val="clear" w:color="auto" w:fill="041E42"/>
          </w:tcPr>
          <w:p w14:paraId="77AC6D79" w14:textId="76755B2F" w:rsidR="00387A1B" w:rsidRPr="00FC1FBD" w:rsidRDefault="005A4569" w:rsidP="00FC1FBD">
            <w:pPr>
              <w:spacing w:before="120" w:after="120"/>
              <w:rPr>
                <w:b/>
                <w:bCs/>
                <w:color w:val="FFFFFF" w:themeColor="background1"/>
              </w:rPr>
            </w:pPr>
            <w:r w:rsidRPr="00FC1FBD">
              <w:rPr>
                <w:b/>
                <w:bCs/>
                <w:color w:val="FFFFFF" w:themeColor="background1"/>
              </w:rPr>
              <w:t>materials</w:t>
            </w:r>
          </w:p>
        </w:tc>
      </w:tr>
      <w:tr w:rsidR="00387A1B" w:rsidRPr="007E7AB0" w14:paraId="3DF92116" w14:textId="77777777" w:rsidTr="00B3102A">
        <w:tc>
          <w:tcPr>
            <w:tcW w:w="9015" w:type="dxa"/>
            <w:tcBorders>
              <w:bottom w:val="nil"/>
            </w:tcBorders>
            <w:shd w:val="clear" w:color="auto" w:fill="auto"/>
          </w:tcPr>
          <w:p w14:paraId="6DE45063" w14:textId="77777777" w:rsidR="005A4569" w:rsidRPr="007E7AB0" w:rsidRDefault="005A4569" w:rsidP="00E007C2">
            <w:pPr>
              <w:pStyle w:val="HSCcontentlevel1"/>
              <w:spacing w:after="0"/>
            </w:pPr>
            <w:r w:rsidRPr="007E7AB0">
              <w:t>types of materials used in the industry:</w:t>
            </w:r>
          </w:p>
          <w:p w14:paraId="3FB39975" w14:textId="77777777" w:rsidR="005A4569" w:rsidRPr="007E7AB0" w:rsidRDefault="005A4569" w:rsidP="00D604A3">
            <w:pPr>
              <w:pStyle w:val="HSCContentlevel2"/>
            </w:pPr>
            <w:r w:rsidRPr="007E7AB0">
              <w:t>metallic and non-metallic</w:t>
            </w:r>
          </w:p>
          <w:p w14:paraId="08F51A28" w14:textId="5561ECC4" w:rsidR="005A4569" w:rsidRPr="007E7AB0" w:rsidRDefault="005A4569" w:rsidP="00EC0544">
            <w:pPr>
              <w:pStyle w:val="HSCContentlevel2"/>
              <w:spacing w:after="120"/>
            </w:pPr>
            <w:r w:rsidRPr="007E7AB0">
              <w:t>hazardous and non-hazardous</w:t>
            </w:r>
          </w:p>
        </w:tc>
      </w:tr>
      <w:tr w:rsidR="005A4569" w:rsidRPr="0060475E" w14:paraId="6C9EB23F" w14:textId="77777777" w:rsidTr="00B3102A">
        <w:tc>
          <w:tcPr>
            <w:tcW w:w="9015" w:type="dxa"/>
            <w:tcBorders>
              <w:top w:val="nil"/>
              <w:bottom w:val="nil"/>
            </w:tcBorders>
            <w:shd w:val="clear" w:color="auto" w:fill="auto"/>
          </w:tcPr>
          <w:p w14:paraId="4D1D003B" w14:textId="5E3FE305" w:rsidR="005A4569" w:rsidRPr="007E7AB0" w:rsidRDefault="005A4569" w:rsidP="00D604A3">
            <w:pPr>
              <w:pStyle w:val="HSCcontentlevel1"/>
            </w:pPr>
            <w:r w:rsidRPr="00037B39">
              <w:t>handling</w:t>
            </w:r>
            <w:r w:rsidRPr="007E7AB0">
              <w:t xml:space="preserve">, application, transport and storage of timber, plastics, </w:t>
            </w:r>
            <w:proofErr w:type="gramStart"/>
            <w:r w:rsidRPr="007E7AB0">
              <w:t>metals</w:t>
            </w:r>
            <w:proofErr w:type="gramEnd"/>
            <w:r w:rsidR="005409B4">
              <w:t xml:space="preserve"> and </w:t>
            </w:r>
            <w:r w:rsidRPr="007E7AB0">
              <w:t>plasterboard</w:t>
            </w:r>
          </w:p>
        </w:tc>
      </w:tr>
      <w:tr w:rsidR="00387A1B" w:rsidRPr="0060475E" w14:paraId="4540EAA0" w14:textId="77777777" w:rsidTr="00B3102A">
        <w:tc>
          <w:tcPr>
            <w:tcW w:w="9015" w:type="dxa"/>
            <w:tcBorders>
              <w:top w:val="nil"/>
              <w:bottom w:val="nil"/>
            </w:tcBorders>
            <w:shd w:val="clear" w:color="auto" w:fill="auto"/>
          </w:tcPr>
          <w:p w14:paraId="42758C2A" w14:textId="5555A7D8" w:rsidR="005A4569" w:rsidRPr="007E7AB0" w:rsidRDefault="005A4569" w:rsidP="00E007C2">
            <w:pPr>
              <w:pStyle w:val="HSCcontentlevel1"/>
              <w:spacing w:after="0"/>
            </w:pPr>
            <w:r w:rsidRPr="007E7AB0">
              <w:t xml:space="preserve">measuring, </w:t>
            </w:r>
            <w:proofErr w:type="gramStart"/>
            <w:r w:rsidRPr="007E7AB0">
              <w:t>calculating</w:t>
            </w:r>
            <w:proofErr w:type="gramEnd"/>
            <w:r w:rsidRPr="007E7AB0">
              <w:t xml:space="preserve"> and determining quantities for a range of projects of varying complexity:</w:t>
            </w:r>
          </w:p>
          <w:p w14:paraId="328EF436" w14:textId="77777777" w:rsidR="005A4569" w:rsidRPr="007E7AB0" w:rsidRDefault="005A4569" w:rsidP="00D604A3">
            <w:pPr>
              <w:pStyle w:val="HSCContentlevel2"/>
            </w:pPr>
            <w:r w:rsidRPr="007E7AB0">
              <w:t>appropriate units of measurement for material being used:</w:t>
            </w:r>
          </w:p>
          <w:p w14:paraId="313B8400" w14:textId="77777777" w:rsidR="005A4569" w:rsidRPr="007E7AB0" w:rsidRDefault="005A4569" w:rsidP="005441F3">
            <w:pPr>
              <w:pStyle w:val="HSCContentlevel3"/>
            </w:pPr>
            <w:r w:rsidRPr="007E7AB0">
              <w:t>mass</w:t>
            </w:r>
          </w:p>
          <w:p w14:paraId="5343B94F" w14:textId="77777777" w:rsidR="005A4569" w:rsidRPr="007E7AB0" w:rsidRDefault="005A4569" w:rsidP="005441F3">
            <w:pPr>
              <w:pStyle w:val="HSCContentlevel3"/>
            </w:pPr>
            <w:r w:rsidRPr="007E7AB0">
              <w:t>length</w:t>
            </w:r>
          </w:p>
          <w:p w14:paraId="6828E636" w14:textId="77777777" w:rsidR="005A4569" w:rsidRPr="007E7AB0" w:rsidRDefault="005A4569" w:rsidP="005441F3">
            <w:pPr>
              <w:pStyle w:val="HSCContentlevel3"/>
            </w:pPr>
            <w:r w:rsidRPr="007E7AB0">
              <w:t>area</w:t>
            </w:r>
          </w:p>
          <w:p w14:paraId="04148FA5" w14:textId="77777777" w:rsidR="005A4569" w:rsidRPr="007E7AB0" w:rsidRDefault="005A4569" w:rsidP="005441F3">
            <w:pPr>
              <w:pStyle w:val="HSCContentlevel3"/>
            </w:pPr>
            <w:r w:rsidRPr="007E7AB0">
              <w:t>volume</w:t>
            </w:r>
          </w:p>
          <w:p w14:paraId="23D7613E" w14:textId="77777777" w:rsidR="005A4569" w:rsidRPr="007E7AB0" w:rsidRDefault="005A4569" w:rsidP="00D604A3">
            <w:pPr>
              <w:pStyle w:val="HSCContentlevel2"/>
            </w:pPr>
            <w:r w:rsidRPr="007E7AB0">
              <w:t xml:space="preserve">materials </w:t>
            </w:r>
            <w:proofErr w:type="gramStart"/>
            <w:r w:rsidRPr="007E7AB0">
              <w:t>lists</w:t>
            </w:r>
            <w:proofErr w:type="gramEnd"/>
          </w:p>
          <w:p w14:paraId="18BA5920" w14:textId="77777777" w:rsidR="005A4569" w:rsidRPr="007E7AB0" w:rsidRDefault="005A4569" w:rsidP="00D604A3">
            <w:pPr>
              <w:pStyle w:val="HSCContentlevel2"/>
            </w:pPr>
            <w:r w:rsidRPr="007E7AB0">
              <w:t>minimisation of waste</w:t>
            </w:r>
          </w:p>
          <w:p w14:paraId="55AEDE47" w14:textId="77777777" w:rsidR="005A4569" w:rsidRPr="007E7AB0" w:rsidRDefault="005A4569" w:rsidP="00D604A3">
            <w:pPr>
              <w:pStyle w:val="HSCContentlevel2"/>
            </w:pPr>
            <w:r w:rsidRPr="007E7AB0">
              <w:t>scale drawings</w:t>
            </w:r>
          </w:p>
          <w:p w14:paraId="394C7568" w14:textId="3C0040EB" w:rsidR="005A4569" w:rsidRPr="007E7AB0" w:rsidRDefault="005A4569" w:rsidP="00EC0544">
            <w:pPr>
              <w:pStyle w:val="HSCContentlevel2"/>
              <w:spacing w:after="120"/>
            </w:pPr>
            <w:r w:rsidRPr="007E7AB0">
              <w:t>stock sizes</w:t>
            </w:r>
          </w:p>
        </w:tc>
      </w:tr>
      <w:tr w:rsidR="00387A1B" w:rsidRPr="0060475E" w14:paraId="0A2D8BF5" w14:textId="77777777" w:rsidTr="00B3102A">
        <w:tc>
          <w:tcPr>
            <w:tcW w:w="9015" w:type="dxa"/>
            <w:tcBorders>
              <w:top w:val="nil"/>
            </w:tcBorders>
            <w:shd w:val="clear" w:color="auto" w:fill="auto"/>
          </w:tcPr>
          <w:p w14:paraId="3F6E8F23" w14:textId="77777777" w:rsidR="000C35B3" w:rsidRPr="007E7AB0" w:rsidRDefault="000C35B3" w:rsidP="00E007C2">
            <w:pPr>
              <w:pStyle w:val="HSCcontentlevel1"/>
              <w:spacing w:after="0"/>
            </w:pPr>
            <w:r w:rsidRPr="007E7AB0">
              <w:t>consequences of incorrect measurements and calculations for the:</w:t>
            </w:r>
          </w:p>
          <w:p w14:paraId="0F76178C" w14:textId="77777777" w:rsidR="000C35B3" w:rsidRPr="007E7AB0" w:rsidRDefault="000C35B3" w:rsidP="00D604A3">
            <w:pPr>
              <w:pStyle w:val="HSCContentlevel2"/>
            </w:pPr>
            <w:r w:rsidRPr="007E7AB0">
              <w:t>client</w:t>
            </w:r>
          </w:p>
          <w:p w14:paraId="4715F4EB" w14:textId="77777777" w:rsidR="000C35B3" w:rsidRPr="007E7AB0" w:rsidRDefault="000C35B3" w:rsidP="00D604A3">
            <w:pPr>
              <w:pStyle w:val="HSCContentlevel2"/>
            </w:pPr>
            <w:r w:rsidRPr="007E7AB0">
              <w:t>organisation/company</w:t>
            </w:r>
          </w:p>
          <w:p w14:paraId="7F661481" w14:textId="04F99349" w:rsidR="00E36D9A" w:rsidRPr="007E7AB0" w:rsidRDefault="000C35B3" w:rsidP="00EC0544">
            <w:pPr>
              <w:pStyle w:val="HSCContentlevel2"/>
              <w:spacing w:after="120"/>
            </w:pPr>
            <w:r w:rsidRPr="007E7AB0">
              <w:t>environment</w:t>
            </w:r>
          </w:p>
        </w:tc>
      </w:tr>
      <w:tr w:rsidR="000C35B3" w:rsidRPr="0060475E" w14:paraId="26897FD1" w14:textId="77777777" w:rsidTr="00BB12A1">
        <w:tc>
          <w:tcPr>
            <w:tcW w:w="9038" w:type="dxa"/>
            <w:shd w:val="clear" w:color="auto" w:fill="041E42"/>
          </w:tcPr>
          <w:p w14:paraId="3B4A2566" w14:textId="16AC2228" w:rsidR="000C35B3" w:rsidRPr="00FC1FBD" w:rsidRDefault="000C35B3" w:rsidP="007E7AB0">
            <w:pPr>
              <w:keepNext/>
              <w:spacing w:before="120" w:after="120"/>
              <w:rPr>
                <w:b/>
                <w:bCs/>
                <w:color w:val="FFFFFF" w:themeColor="background1"/>
              </w:rPr>
            </w:pPr>
            <w:r w:rsidRPr="00FC1FBD">
              <w:rPr>
                <w:b/>
                <w:bCs/>
                <w:color w:val="FFFFFF" w:themeColor="background1"/>
              </w:rPr>
              <w:lastRenderedPageBreak/>
              <w:t>hand and power tools</w:t>
            </w:r>
          </w:p>
        </w:tc>
      </w:tr>
      <w:tr w:rsidR="000C35B3" w:rsidRPr="0060475E" w14:paraId="4E1C147B" w14:textId="77777777" w:rsidTr="00043298">
        <w:tc>
          <w:tcPr>
            <w:tcW w:w="9038" w:type="dxa"/>
            <w:tcBorders>
              <w:bottom w:val="nil"/>
            </w:tcBorders>
            <w:shd w:val="clear" w:color="auto" w:fill="auto"/>
          </w:tcPr>
          <w:p w14:paraId="05459ADE" w14:textId="054FE48D" w:rsidR="00521E14" w:rsidRPr="00037B39" w:rsidRDefault="00521E14" w:rsidP="00E007C2">
            <w:pPr>
              <w:pStyle w:val="HSCcontentlevel1"/>
              <w:keepNext/>
              <w:spacing w:after="0"/>
            </w:pPr>
            <w:r w:rsidRPr="00037B39">
              <w:t>for a range of tools:</w:t>
            </w:r>
          </w:p>
          <w:p w14:paraId="5A52E63A" w14:textId="77777777" w:rsidR="00521E14" w:rsidRPr="00037B39" w:rsidRDefault="00521E14" w:rsidP="00D604A3">
            <w:pPr>
              <w:pStyle w:val="HSCContentlevel2"/>
            </w:pPr>
            <w:r w:rsidRPr="00037B39">
              <w:t>name and general features</w:t>
            </w:r>
          </w:p>
          <w:p w14:paraId="0BDB1072" w14:textId="1468D163" w:rsidR="00037B39" w:rsidRPr="00037B39" w:rsidRDefault="00521E14" w:rsidP="00D604A3">
            <w:pPr>
              <w:pStyle w:val="HSCContentlevel2"/>
            </w:pPr>
            <w:r w:rsidRPr="00037B39">
              <w:t>purpose and limitations</w:t>
            </w:r>
          </w:p>
          <w:p w14:paraId="1D010E46" w14:textId="102E15C9" w:rsidR="00BB12A1" w:rsidRDefault="00037B39" w:rsidP="00D604A3">
            <w:pPr>
              <w:pStyle w:val="HSCContentlevel2"/>
            </w:pPr>
            <w:r w:rsidRPr="007E7AB0">
              <w:t>selection for task/job requirements</w:t>
            </w:r>
          </w:p>
          <w:p w14:paraId="1DA355A6" w14:textId="747F175C" w:rsidR="00BB12A1" w:rsidRPr="007E7AB0" w:rsidRDefault="00BB12A1" w:rsidP="00D604A3">
            <w:pPr>
              <w:pStyle w:val="HSCContentlevel2"/>
            </w:pPr>
            <w:r w:rsidRPr="007E7AB0">
              <w:t>safe use in the workplace:</w:t>
            </w:r>
          </w:p>
          <w:p w14:paraId="1E19965A" w14:textId="77777777" w:rsidR="00BB12A1" w:rsidRPr="007E7AB0" w:rsidRDefault="00BB12A1" w:rsidP="00BB12A1">
            <w:pPr>
              <w:pStyle w:val="HSCContentlevel3"/>
            </w:pPr>
            <w:r w:rsidRPr="007E7AB0">
              <w:t>hazard(s) and appropriate risk control(s)</w:t>
            </w:r>
          </w:p>
          <w:p w14:paraId="56A9B464" w14:textId="77777777" w:rsidR="00BB12A1" w:rsidRPr="007E7AB0" w:rsidRDefault="00BB12A1" w:rsidP="00BB12A1">
            <w:pPr>
              <w:pStyle w:val="HSCContentlevel3"/>
            </w:pPr>
            <w:r w:rsidRPr="007E7AB0">
              <w:t>use of personal protective equipment (PPE)</w:t>
            </w:r>
          </w:p>
          <w:p w14:paraId="477A34EC" w14:textId="77777777" w:rsidR="00BB12A1" w:rsidRPr="007E7AB0" w:rsidRDefault="00BB12A1" w:rsidP="00BB12A1">
            <w:pPr>
              <w:pStyle w:val="HSCContentlevel3"/>
            </w:pPr>
            <w:r w:rsidRPr="007E7AB0">
              <w:t>standard operating procedures (SOP)</w:t>
            </w:r>
          </w:p>
          <w:p w14:paraId="364D1E59" w14:textId="77777777" w:rsidR="00BB12A1" w:rsidRPr="007E7AB0" w:rsidRDefault="00BB12A1" w:rsidP="00BB12A1">
            <w:pPr>
              <w:pStyle w:val="HSCContentlevel3"/>
            </w:pPr>
            <w:r w:rsidRPr="007E7AB0">
              <w:t xml:space="preserve">testing and tagging cord connected electrical </w:t>
            </w:r>
            <w:proofErr w:type="gramStart"/>
            <w:r w:rsidRPr="007E7AB0">
              <w:t>equipment</w:t>
            </w:r>
            <w:proofErr w:type="gramEnd"/>
          </w:p>
          <w:p w14:paraId="4792034A" w14:textId="77777777" w:rsidR="00BB12A1" w:rsidRPr="007E7AB0" w:rsidRDefault="00BB12A1" w:rsidP="00D604A3">
            <w:pPr>
              <w:pStyle w:val="HSCContentlevel2"/>
            </w:pPr>
            <w:r w:rsidRPr="007E7AB0">
              <w:t>use/operation</w:t>
            </w:r>
          </w:p>
          <w:p w14:paraId="4795083F" w14:textId="77777777" w:rsidR="00BB12A1" w:rsidRPr="007E7AB0" w:rsidRDefault="00BB12A1" w:rsidP="00D604A3">
            <w:pPr>
              <w:pStyle w:val="HSCContentlevel2"/>
            </w:pPr>
            <w:r w:rsidRPr="007E7AB0">
              <w:t>cleaning and maintenance</w:t>
            </w:r>
          </w:p>
          <w:p w14:paraId="101D463C" w14:textId="3B6A34F9" w:rsidR="008779C7" w:rsidRPr="00037B39" w:rsidRDefault="00BB12A1" w:rsidP="00EC0544">
            <w:pPr>
              <w:pStyle w:val="HSCContentlevel2"/>
              <w:spacing w:after="120"/>
            </w:pPr>
            <w:r w:rsidRPr="007E7AB0">
              <w:t>storage</w:t>
            </w:r>
          </w:p>
        </w:tc>
      </w:tr>
      <w:tr w:rsidR="00387A1B" w:rsidRPr="0060475E" w14:paraId="3E67C866" w14:textId="77777777" w:rsidTr="00043298">
        <w:tc>
          <w:tcPr>
            <w:tcW w:w="9038" w:type="dxa"/>
            <w:tcBorders>
              <w:top w:val="nil"/>
              <w:bottom w:val="nil"/>
            </w:tcBorders>
            <w:shd w:val="clear" w:color="auto" w:fill="auto"/>
          </w:tcPr>
          <w:p w14:paraId="0E042895" w14:textId="3F0AA2F8" w:rsidR="00521E14" w:rsidRPr="007E7AB0" w:rsidRDefault="00521E14" w:rsidP="00E007C2">
            <w:pPr>
              <w:pStyle w:val="HSCcontentlevel1"/>
              <w:spacing w:after="0"/>
            </w:pPr>
            <w:r w:rsidRPr="007E7AB0">
              <w:t>hand and portable electric power tools used in the industry, including those used for:</w:t>
            </w:r>
          </w:p>
          <w:p w14:paraId="50959081" w14:textId="77777777" w:rsidR="00521E14" w:rsidRPr="007E7AB0" w:rsidRDefault="00521E14" w:rsidP="00D604A3">
            <w:pPr>
              <w:pStyle w:val="HSCContentlevel2"/>
            </w:pPr>
            <w:r w:rsidRPr="007E7AB0">
              <w:t>general use:</w:t>
            </w:r>
          </w:p>
          <w:p w14:paraId="14D57D6E" w14:textId="77777777" w:rsidR="00521E14" w:rsidRPr="007E7AB0" w:rsidRDefault="00521E14" w:rsidP="005441F3">
            <w:pPr>
              <w:pStyle w:val="HSCContentlevel3"/>
            </w:pPr>
            <w:r w:rsidRPr="007E7AB0">
              <w:t>drill</w:t>
            </w:r>
          </w:p>
          <w:p w14:paraId="5D39B342" w14:textId="77777777" w:rsidR="00521E14" w:rsidRPr="007E7AB0" w:rsidRDefault="00521E14" w:rsidP="005441F3">
            <w:pPr>
              <w:pStyle w:val="HSCContentlevel3"/>
            </w:pPr>
            <w:r w:rsidRPr="007E7AB0">
              <w:t>grinder</w:t>
            </w:r>
          </w:p>
          <w:p w14:paraId="099EE410" w14:textId="77777777" w:rsidR="00521E14" w:rsidRPr="007E7AB0" w:rsidRDefault="00521E14" w:rsidP="005441F3">
            <w:pPr>
              <w:pStyle w:val="HSCContentlevel3"/>
            </w:pPr>
            <w:r w:rsidRPr="007E7AB0">
              <w:t>hammer</w:t>
            </w:r>
          </w:p>
          <w:p w14:paraId="2FA001AC" w14:textId="77777777" w:rsidR="00521E14" w:rsidRPr="007E7AB0" w:rsidRDefault="00521E14" w:rsidP="005441F3">
            <w:pPr>
              <w:pStyle w:val="HSCContentlevel3"/>
            </w:pPr>
            <w:r w:rsidRPr="007E7AB0">
              <w:t>jigsaw</w:t>
            </w:r>
          </w:p>
          <w:p w14:paraId="286CDE61" w14:textId="77777777" w:rsidR="00521E14" w:rsidRPr="007E7AB0" w:rsidRDefault="00521E14" w:rsidP="005441F3">
            <w:pPr>
              <w:pStyle w:val="HSCContentlevel3"/>
            </w:pPr>
            <w:r w:rsidRPr="007E7AB0">
              <w:t>screwdriver</w:t>
            </w:r>
          </w:p>
          <w:p w14:paraId="739C003C" w14:textId="77777777" w:rsidR="00521E14" w:rsidRPr="007E7AB0" w:rsidRDefault="00521E14" w:rsidP="005441F3">
            <w:pPr>
              <w:pStyle w:val="HSCContentlevel3"/>
            </w:pPr>
            <w:r w:rsidRPr="007E7AB0">
              <w:t>spanner and socket</w:t>
            </w:r>
          </w:p>
          <w:p w14:paraId="42C1E533" w14:textId="77777777" w:rsidR="00521E14" w:rsidRPr="007E7AB0" w:rsidRDefault="00521E14" w:rsidP="00D604A3">
            <w:pPr>
              <w:pStyle w:val="HSCContentlevel2"/>
            </w:pPr>
            <w:r w:rsidRPr="007E7AB0">
              <w:t>measuring and marking out:</w:t>
            </w:r>
          </w:p>
          <w:p w14:paraId="2382A27B" w14:textId="77777777" w:rsidR="00521E14" w:rsidRPr="007E7AB0" w:rsidRDefault="00521E14" w:rsidP="005441F3">
            <w:pPr>
              <w:pStyle w:val="HSCContentlevel3"/>
            </w:pPr>
            <w:r w:rsidRPr="007E7AB0">
              <w:t>ruler</w:t>
            </w:r>
          </w:p>
          <w:p w14:paraId="65A01110" w14:textId="77777777" w:rsidR="00521E14" w:rsidRPr="007E7AB0" w:rsidRDefault="00521E14" w:rsidP="005441F3">
            <w:pPr>
              <w:pStyle w:val="HSCContentlevel3"/>
            </w:pPr>
            <w:r w:rsidRPr="007E7AB0">
              <w:t>scriber</w:t>
            </w:r>
          </w:p>
          <w:p w14:paraId="48BB7E7C" w14:textId="77777777" w:rsidR="00521E14" w:rsidRPr="007E7AB0" w:rsidRDefault="00521E14" w:rsidP="005441F3">
            <w:pPr>
              <w:pStyle w:val="HSCContentlevel3"/>
            </w:pPr>
            <w:r w:rsidRPr="007E7AB0">
              <w:t>square</w:t>
            </w:r>
          </w:p>
          <w:p w14:paraId="5BF0358F" w14:textId="77777777" w:rsidR="00521E14" w:rsidRPr="007E7AB0" w:rsidRDefault="00521E14" w:rsidP="005441F3">
            <w:pPr>
              <w:pStyle w:val="HSCContentlevel3"/>
            </w:pPr>
            <w:r w:rsidRPr="007E7AB0">
              <w:t>tape measure</w:t>
            </w:r>
          </w:p>
          <w:p w14:paraId="294398F9" w14:textId="77777777" w:rsidR="00521E14" w:rsidRPr="007E7AB0" w:rsidRDefault="00521E14" w:rsidP="00D604A3">
            <w:pPr>
              <w:pStyle w:val="HSCContentlevel2"/>
            </w:pPr>
            <w:r w:rsidRPr="007E7AB0">
              <w:t>holding:</w:t>
            </w:r>
          </w:p>
          <w:p w14:paraId="2150631F" w14:textId="77777777" w:rsidR="00521E14" w:rsidRPr="007E7AB0" w:rsidRDefault="00521E14" w:rsidP="005441F3">
            <w:pPr>
              <w:pStyle w:val="HSCContentlevel3"/>
            </w:pPr>
            <w:r w:rsidRPr="007E7AB0">
              <w:t>bench vice</w:t>
            </w:r>
          </w:p>
          <w:p w14:paraId="23F76DDC" w14:textId="77777777" w:rsidR="00521E14" w:rsidRPr="007E7AB0" w:rsidRDefault="00521E14" w:rsidP="005441F3">
            <w:pPr>
              <w:pStyle w:val="HSCContentlevel3"/>
            </w:pPr>
            <w:r w:rsidRPr="007E7AB0">
              <w:t>clamp</w:t>
            </w:r>
          </w:p>
          <w:p w14:paraId="663E6357" w14:textId="77777777" w:rsidR="00521E14" w:rsidRPr="007E7AB0" w:rsidRDefault="00521E14" w:rsidP="005441F3">
            <w:pPr>
              <w:pStyle w:val="HSCContentlevel3"/>
            </w:pPr>
            <w:r w:rsidRPr="007E7AB0">
              <w:t>multi-grip</w:t>
            </w:r>
          </w:p>
          <w:p w14:paraId="0275F952" w14:textId="77777777" w:rsidR="00521E14" w:rsidRPr="007E7AB0" w:rsidRDefault="00521E14" w:rsidP="005441F3">
            <w:pPr>
              <w:pStyle w:val="HSCContentlevel3"/>
            </w:pPr>
            <w:r w:rsidRPr="007E7AB0">
              <w:t>spanner</w:t>
            </w:r>
          </w:p>
          <w:p w14:paraId="02EA63CF" w14:textId="77777777" w:rsidR="00521E14" w:rsidRPr="007E7AB0" w:rsidRDefault="00521E14" w:rsidP="005441F3">
            <w:pPr>
              <w:pStyle w:val="HSCContentlevel3"/>
            </w:pPr>
            <w:r w:rsidRPr="007E7AB0">
              <w:t>vice grip</w:t>
            </w:r>
          </w:p>
          <w:p w14:paraId="7503A556" w14:textId="77777777" w:rsidR="00521E14" w:rsidRPr="007E7AB0" w:rsidRDefault="00521E14" w:rsidP="00D604A3">
            <w:pPr>
              <w:pStyle w:val="HSCContentlevel2"/>
            </w:pPr>
            <w:r w:rsidRPr="007E7AB0">
              <w:t>cutting:</w:t>
            </w:r>
          </w:p>
          <w:p w14:paraId="27EABA5E" w14:textId="77777777" w:rsidR="00521E14" w:rsidRPr="007E7AB0" w:rsidRDefault="00521E14" w:rsidP="005441F3">
            <w:pPr>
              <w:pStyle w:val="HSCContentlevel3"/>
            </w:pPr>
            <w:r w:rsidRPr="007E7AB0">
              <w:t>chisel</w:t>
            </w:r>
          </w:p>
          <w:p w14:paraId="72FC6A28" w14:textId="77777777" w:rsidR="00521E14" w:rsidRPr="007E7AB0" w:rsidRDefault="00521E14" w:rsidP="005441F3">
            <w:pPr>
              <w:pStyle w:val="HSCContentlevel3"/>
            </w:pPr>
            <w:r w:rsidRPr="007E7AB0">
              <w:t>file</w:t>
            </w:r>
          </w:p>
          <w:p w14:paraId="588181B5" w14:textId="77777777" w:rsidR="00521E14" w:rsidRPr="007E7AB0" w:rsidRDefault="00521E14" w:rsidP="005441F3">
            <w:pPr>
              <w:pStyle w:val="HSCContentlevel3"/>
            </w:pPr>
            <w:r w:rsidRPr="007E7AB0">
              <w:t>pliers</w:t>
            </w:r>
          </w:p>
          <w:p w14:paraId="7B59DC49" w14:textId="77777777" w:rsidR="00521E14" w:rsidRPr="007E7AB0" w:rsidRDefault="00521E14" w:rsidP="005441F3">
            <w:pPr>
              <w:pStyle w:val="HSCContentlevel3"/>
            </w:pPr>
            <w:r w:rsidRPr="007E7AB0">
              <w:t>saw</w:t>
            </w:r>
          </w:p>
          <w:p w14:paraId="4164CD10" w14:textId="77777777" w:rsidR="00521E14" w:rsidRPr="007E7AB0" w:rsidRDefault="00521E14" w:rsidP="00D604A3">
            <w:pPr>
              <w:pStyle w:val="HSCContentlevel2"/>
            </w:pPr>
            <w:r w:rsidRPr="007E7AB0">
              <w:t>tapping and threading:</w:t>
            </w:r>
          </w:p>
          <w:p w14:paraId="531BB20F" w14:textId="77777777" w:rsidR="00521E14" w:rsidRPr="007E7AB0" w:rsidRDefault="00521E14" w:rsidP="005441F3">
            <w:pPr>
              <w:pStyle w:val="HSCContentlevel3"/>
            </w:pPr>
            <w:r w:rsidRPr="007E7AB0">
              <w:t xml:space="preserve">stock and </w:t>
            </w:r>
            <w:proofErr w:type="gramStart"/>
            <w:r w:rsidRPr="007E7AB0">
              <w:t>die</w:t>
            </w:r>
            <w:proofErr w:type="gramEnd"/>
            <w:r w:rsidRPr="007E7AB0">
              <w:t xml:space="preserve"> </w:t>
            </w:r>
          </w:p>
          <w:p w14:paraId="69C48A20" w14:textId="77777777" w:rsidR="00521E14" w:rsidRPr="007E7AB0" w:rsidRDefault="00521E14" w:rsidP="005441F3">
            <w:pPr>
              <w:pStyle w:val="HSCContentlevel3"/>
            </w:pPr>
            <w:r w:rsidRPr="007E7AB0">
              <w:t>tap</w:t>
            </w:r>
          </w:p>
          <w:p w14:paraId="54CC5864" w14:textId="1A19C5C3" w:rsidR="00387A1B" w:rsidRPr="007E7AB0" w:rsidRDefault="00521E14" w:rsidP="00EC0544">
            <w:pPr>
              <w:pStyle w:val="HSCContentlevel3"/>
              <w:spacing w:after="120"/>
              <w:rPr>
                <w:rFonts w:eastAsia="Times" w:cs="Arial"/>
                <w:szCs w:val="20"/>
              </w:rPr>
            </w:pPr>
            <w:r w:rsidRPr="007E7AB0">
              <w:t>tap wrench</w:t>
            </w:r>
          </w:p>
        </w:tc>
      </w:tr>
      <w:tr w:rsidR="00387A1B" w:rsidRPr="0060475E" w14:paraId="3CC3FB10" w14:textId="77777777" w:rsidTr="00B3102A">
        <w:tc>
          <w:tcPr>
            <w:tcW w:w="9038" w:type="dxa"/>
            <w:tcBorders>
              <w:top w:val="nil"/>
            </w:tcBorders>
            <w:shd w:val="clear" w:color="auto" w:fill="auto"/>
          </w:tcPr>
          <w:p w14:paraId="7D12FD82" w14:textId="77777777" w:rsidR="00521E14" w:rsidRPr="00D660F8" w:rsidRDefault="00521E14" w:rsidP="00E007C2">
            <w:pPr>
              <w:pStyle w:val="HSCcontentlevel1"/>
              <w:spacing w:after="0"/>
            </w:pPr>
            <w:r w:rsidRPr="00D660F8">
              <w:t>measuring and marking out:</w:t>
            </w:r>
          </w:p>
          <w:p w14:paraId="5C94548B" w14:textId="77777777" w:rsidR="00521E14" w:rsidRPr="00D660F8" w:rsidRDefault="00521E14" w:rsidP="00D604A3">
            <w:pPr>
              <w:pStyle w:val="HSCContentlevel2"/>
            </w:pPr>
            <w:r w:rsidRPr="00D660F8">
              <w:t xml:space="preserve">reasons for measuring and marking </w:t>
            </w:r>
            <w:proofErr w:type="gramStart"/>
            <w:r w:rsidRPr="00D660F8">
              <w:t>out</w:t>
            </w:r>
            <w:proofErr w:type="gramEnd"/>
          </w:p>
          <w:p w14:paraId="417C3D20" w14:textId="77777777" w:rsidR="00521E14" w:rsidRPr="00D660F8" w:rsidRDefault="00521E14" w:rsidP="00D604A3">
            <w:pPr>
              <w:pStyle w:val="HSCContentlevel2"/>
            </w:pPr>
            <w:r w:rsidRPr="00D660F8">
              <w:t xml:space="preserve">work practices to reduce </w:t>
            </w:r>
            <w:proofErr w:type="gramStart"/>
            <w:r w:rsidRPr="00D660F8">
              <w:t>waste</w:t>
            </w:r>
            <w:proofErr w:type="gramEnd"/>
            <w:r w:rsidRPr="00D660F8">
              <w:t xml:space="preserve"> </w:t>
            </w:r>
          </w:p>
          <w:p w14:paraId="48050482" w14:textId="77777777" w:rsidR="00382E01" w:rsidRDefault="00521E14" w:rsidP="00D604A3">
            <w:pPr>
              <w:pStyle w:val="HSCContentlevel2"/>
            </w:pPr>
            <w:r w:rsidRPr="00D660F8">
              <w:t>procedures for accurate measuring and marking</w:t>
            </w:r>
            <w:r w:rsidR="00BB12A1">
              <w:t>:</w:t>
            </w:r>
          </w:p>
          <w:p w14:paraId="109064B3" w14:textId="77777777" w:rsidR="00043298" w:rsidRPr="00D660F8" w:rsidRDefault="00043298" w:rsidP="00043298">
            <w:pPr>
              <w:pStyle w:val="HSCContentlevel3"/>
            </w:pPr>
            <w:r w:rsidRPr="00D660F8">
              <w:t>use of low-tolerance measurement</w:t>
            </w:r>
          </w:p>
          <w:p w14:paraId="3F7669C2" w14:textId="347BEF10" w:rsidR="00043298" w:rsidRPr="00D660F8" w:rsidRDefault="00043298" w:rsidP="00790D04">
            <w:pPr>
              <w:pStyle w:val="HSCContentlevel3"/>
            </w:pPr>
            <w:r w:rsidRPr="00D660F8">
              <w:t>methods of expressing tolerance</w:t>
            </w:r>
          </w:p>
        </w:tc>
      </w:tr>
      <w:tr w:rsidR="00BB12A1" w:rsidRPr="00FC1FBD" w14:paraId="6D507B49" w14:textId="77777777" w:rsidTr="00BB12A1">
        <w:tc>
          <w:tcPr>
            <w:tcW w:w="9038" w:type="dxa"/>
            <w:shd w:val="clear" w:color="auto" w:fill="041E42"/>
          </w:tcPr>
          <w:p w14:paraId="6AFFAB03" w14:textId="77777777" w:rsidR="00BB12A1" w:rsidRPr="00FC1FBD" w:rsidRDefault="00BB12A1" w:rsidP="005A717E">
            <w:pPr>
              <w:keepNext/>
              <w:spacing w:before="120" w:after="120"/>
              <w:rPr>
                <w:b/>
                <w:bCs/>
                <w:color w:val="FFFFFF" w:themeColor="background1"/>
              </w:rPr>
            </w:pPr>
            <w:r w:rsidRPr="00FC1FBD">
              <w:rPr>
                <w:b/>
                <w:bCs/>
                <w:color w:val="FFFFFF" w:themeColor="background1"/>
              </w:rPr>
              <w:lastRenderedPageBreak/>
              <w:t>hand and power tools, cont</w:t>
            </w:r>
            <w:r>
              <w:rPr>
                <w:b/>
                <w:bCs/>
                <w:color w:val="FFFFFF" w:themeColor="background1"/>
              </w:rPr>
              <w:t>inued</w:t>
            </w:r>
          </w:p>
        </w:tc>
      </w:tr>
      <w:tr w:rsidR="00BB12A1" w:rsidRPr="0060475E" w14:paraId="5D68B6B4" w14:textId="77777777" w:rsidTr="00B3102A">
        <w:tc>
          <w:tcPr>
            <w:tcW w:w="9038" w:type="dxa"/>
            <w:tcBorders>
              <w:bottom w:val="nil"/>
            </w:tcBorders>
            <w:shd w:val="clear" w:color="auto" w:fill="auto"/>
          </w:tcPr>
          <w:p w14:paraId="6A558A6B" w14:textId="77777777" w:rsidR="00BB12A1" w:rsidRPr="00D660F8" w:rsidRDefault="00BB12A1" w:rsidP="00043298">
            <w:pPr>
              <w:pStyle w:val="HSCContentlevel3"/>
              <w:spacing w:before="120"/>
            </w:pPr>
            <w:r w:rsidRPr="00D660F8">
              <w:t>acceptable amounts of tolerance</w:t>
            </w:r>
          </w:p>
          <w:p w14:paraId="6EAC195A" w14:textId="77777777" w:rsidR="00BB12A1" w:rsidRPr="00D660F8" w:rsidRDefault="00BB12A1" w:rsidP="00BB12A1">
            <w:pPr>
              <w:pStyle w:val="HSCContentlevel3"/>
            </w:pPr>
            <w:r w:rsidRPr="00D660F8">
              <w:t>manufacturing tolerance</w:t>
            </w:r>
          </w:p>
          <w:p w14:paraId="57E3E8D9" w14:textId="5B557832" w:rsidR="00BB12A1" w:rsidRPr="00D660F8" w:rsidRDefault="00BB12A1" w:rsidP="00EC0544">
            <w:pPr>
              <w:pStyle w:val="HSCContentlevel2"/>
              <w:spacing w:after="120"/>
            </w:pPr>
            <w:r w:rsidRPr="00D660F8">
              <w:t>how and where to use vernier calipers and micrometers</w:t>
            </w:r>
          </w:p>
        </w:tc>
      </w:tr>
      <w:tr w:rsidR="00382E01" w:rsidRPr="0060475E" w14:paraId="34BCB396" w14:textId="77777777" w:rsidTr="00B3102A">
        <w:tc>
          <w:tcPr>
            <w:tcW w:w="9038" w:type="dxa"/>
            <w:tcBorders>
              <w:top w:val="nil"/>
              <w:bottom w:val="nil"/>
            </w:tcBorders>
            <w:shd w:val="clear" w:color="auto" w:fill="auto"/>
          </w:tcPr>
          <w:p w14:paraId="099720AF" w14:textId="77777777" w:rsidR="00382E01" w:rsidRPr="00D660F8" w:rsidRDefault="00382E01" w:rsidP="00E007C2">
            <w:pPr>
              <w:pStyle w:val="HSCcontentlevel1"/>
              <w:spacing w:after="0"/>
            </w:pPr>
            <w:r w:rsidRPr="00382E01">
              <w:t>holding</w:t>
            </w:r>
            <w:r w:rsidRPr="00D660F8">
              <w:t xml:space="preserve">, cutting, </w:t>
            </w:r>
            <w:proofErr w:type="gramStart"/>
            <w:r w:rsidRPr="00D660F8">
              <w:t>shaping</w:t>
            </w:r>
            <w:proofErr w:type="gramEnd"/>
            <w:r w:rsidRPr="00D660F8">
              <w:t xml:space="preserve"> and finishing:</w:t>
            </w:r>
          </w:p>
          <w:p w14:paraId="1FD561DA" w14:textId="77777777" w:rsidR="00382E01" w:rsidRPr="00D660F8" w:rsidRDefault="00382E01" w:rsidP="00D604A3">
            <w:pPr>
              <w:pStyle w:val="HSCContentlevel2"/>
            </w:pPr>
            <w:r w:rsidRPr="00D660F8">
              <w:t>safe work practices</w:t>
            </w:r>
          </w:p>
          <w:p w14:paraId="58179C7E" w14:textId="77777777" w:rsidR="00382E01" w:rsidRPr="00D660F8" w:rsidRDefault="00382E01" w:rsidP="00D604A3">
            <w:pPr>
              <w:pStyle w:val="HSCContentlevel2"/>
            </w:pPr>
            <w:r w:rsidRPr="00D660F8">
              <w:t>standard work procedures and techniques</w:t>
            </w:r>
          </w:p>
          <w:p w14:paraId="2C899242" w14:textId="1CDB85BC" w:rsidR="00382E01" w:rsidRPr="00D660F8" w:rsidRDefault="00382E01" w:rsidP="00EC0544">
            <w:pPr>
              <w:pStyle w:val="HSCContentlevel2"/>
              <w:spacing w:after="120"/>
            </w:pPr>
            <w:r w:rsidRPr="00D660F8">
              <w:t>working with metallic and non-metallic components/materials</w:t>
            </w:r>
          </w:p>
        </w:tc>
      </w:tr>
      <w:tr w:rsidR="00387A1B" w:rsidRPr="0060475E" w14:paraId="6C410466" w14:textId="77777777" w:rsidTr="00B3102A">
        <w:tc>
          <w:tcPr>
            <w:tcW w:w="9038" w:type="dxa"/>
            <w:tcBorders>
              <w:top w:val="nil"/>
              <w:bottom w:val="nil"/>
            </w:tcBorders>
            <w:shd w:val="clear" w:color="auto" w:fill="auto"/>
          </w:tcPr>
          <w:p w14:paraId="6F22FE61" w14:textId="77777777" w:rsidR="007F7AF2" w:rsidRPr="00D660F8" w:rsidRDefault="007F7AF2" w:rsidP="00E007C2">
            <w:pPr>
              <w:pStyle w:val="HSCcontentlevel1"/>
              <w:spacing w:after="0"/>
            </w:pPr>
            <w:r w:rsidRPr="00D660F8">
              <w:t>drilling:</w:t>
            </w:r>
          </w:p>
          <w:p w14:paraId="2C85CD92" w14:textId="77777777" w:rsidR="007F7AF2" w:rsidRPr="00D660F8" w:rsidRDefault="007F7AF2" w:rsidP="00D604A3">
            <w:pPr>
              <w:pStyle w:val="HSCContentlevel2"/>
            </w:pPr>
            <w:r w:rsidRPr="00D660F8">
              <w:t>safe work practices</w:t>
            </w:r>
          </w:p>
          <w:p w14:paraId="242C171C" w14:textId="77777777" w:rsidR="007F7AF2" w:rsidRPr="00D660F8" w:rsidRDefault="007F7AF2" w:rsidP="00D604A3">
            <w:pPr>
              <w:pStyle w:val="HSCContentlevel2"/>
            </w:pPr>
            <w:r w:rsidRPr="00D660F8">
              <w:t>standard work procedures and techniques</w:t>
            </w:r>
          </w:p>
          <w:p w14:paraId="4A7F4212" w14:textId="77777777" w:rsidR="007F7AF2" w:rsidRPr="00D660F8" w:rsidRDefault="007F7AF2" w:rsidP="00D604A3">
            <w:pPr>
              <w:pStyle w:val="HSCContentlevel2"/>
            </w:pPr>
            <w:r w:rsidRPr="00D660F8">
              <w:t>working with metallic and non-metallic components/materials</w:t>
            </w:r>
          </w:p>
          <w:p w14:paraId="0F168F86" w14:textId="77777777" w:rsidR="007F7AF2" w:rsidRPr="00D660F8" w:rsidRDefault="007F7AF2" w:rsidP="00D604A3">
            <w:pPr>
              <w:pStyle w:val="HSCContentlevel2"/>
            </w:pPr>
            <w:r w:rsidRPr="00D660F8">
              <w:t>sharpening drill bits</w:t>
            </w:r>
          </w:p>
          <w:p w14:paraId="7FA4B1AC" w14:textId="6F8CB921" w:rsidR="00387A1B" w:rsidRPr="00D660F8" w:rsidRDefault="007F7AF2" w:rsidP="00EC0544">
            <w:pPr>
              <w:pStyle w:val="HSCContentlevel2"/>
              <w:spacing w:after="120"/>
            </w:pPr>
            <w:r w:rsidRPr="002A1E8D">
              <w:t>bench/pedestal drill use</w:t>
            </w:r>
          </w:p>
        </w:tc>
      </w:tr>
      <w:tr w:rsidR="00B01A72" w:rsidRPr="0060475E" w14:paraId="737F9BF9" w14:textId="77777777" w:rsidTr="00B3102A">
        <w:tc>
          <w:tcPr>
            <w:tcW w:w="9038" w:type="dxa"/>
            <w:tcBorders>
              <w:top w:val="nil"/>
            </w:tcBorders>
            <w:shd w:val="clear" w:color="auto" w:fill="auto"/>
          </w:tcPr>
          <w:p w14:paraId="05460787" w14:textId="1E13B27C" w:rsidR="00B01A72" w:rsidRDefault="00B01A72" w:rsidP="00E007C2">
            <w:pPr>
              <w:pStyle w:val="HSCcontentlevel1"/>
              <w:spacing w:after="0"/>
            </w:pPr>
            <w:r>
              <w:t>tapping and threading</w:t>
            </w:r>
            <w:r w:rsidR="00AF67EB">
              <w:t>:</w:t>
            </w:r>
          </w:p>
          <w:p w14:paraId="1340210A" w14:textId="2914D5E5" w:rsidR="00B01A72" w:rsidRDefault="00B01A72" w:rsidP="00D604A3">
            <w:pPr>
              <w:pStyle w:val="HSCContentlevel2"/>
            </w:pPr>
            <w:r>
              <w:t>type and size of commonly used threads</w:t>
            </w:r>
          </w:p>
          <w:p w14:paraId="1F5E8823" w14:textId="6A9731B1" w:rsidR="00B01A72" w:rsidRDefault="00B01A72" w:rsidP="00D604A3">
            <w:pPr>
              <w:pStyle w:val="HSCContentlevel2"/>
            </w:pPr>
            <w:r>
              <w:t>safe work practices</w:t>
            </w:r>
          </w:p>
          <w:p w14:paraId="455A5261" w14:textId="0B05859E" w:rsidR="00B01A72" w:rsidRDefault="00B01A72" w:rsidP="00D604A3">
            <w:pPr>
              <w:pStyle w:val="HSCContentlevel2"/>
            </w:pPr>
            <w:r>
              <w:t>standard work procedures and techniques</w:t>
            </w:r>
          </w:p>
          <w:p w14:paraId="5D071363" w14:textId="6DB24DCC" w:rsidR="00B01A72" w:rsidRPr="00D660F8" w:rsidRDefault="00B01A72" w:rsidP="00EC0544">
            <w:pPr>
              <w:pStyle w:val="HSCContentlevel2"/>
              <w:spacing w:after="120"/>
            </w:pPr>
            <w:r>
              <w:t>working with metallic and non-metallic components/materials</w:t>
            </w:r>
          </w:p>
        </w:tc>
      </w:tr>
      <w:tr w:rsidR="00387A1B" w:rsidRPr="00FC1FBD" w14:paraId="639FC7E7" w14:textId="77777777" w:rsidTr="00BB12A1">
        <w:tc>
          <w:tcPr>
            <w:tcW w:w="9038" w:type="dxa"/>
            <w:shd w:val="clear" w:color="auto" w:fill="041E42"/>
          </w:tcPr>
          <w:p w14:paraId="788D6670" w14:textId="5BE539C7" w:rsidR="00387A1B" w:rsidRPr="00FC1FBD" w:rsidRDefault="007F7AF2" w:rsidP="00FC1FBD">
            <w:pPr>
              <w:spacing w:before="120" w:after="120"/>
              <w:rPr>
                <w:b/>
                <w:bCs/>
                <w:color w:val="FFFFFF" w:themeColor="background1"/>
              </w:rPr>
            </w:pPr>
            <w:r w:rsidRPr="00FC1FBD">
              <w:rPr>
                <w:b/>
                <w:bCs/>
                <w:color w:val="FFFFFF" w:themeColor="background1"/>
              </w:rPr>
              <w:t xml:space="preserve">fixing, </w:t>
            </w:r>
            <w:proofErr w:type="gramStart"/>
            <w:r w:rsidRPr="00FC1FBD">
              <w:rPr>
                <w:b/>
                <w:bCs/>
                <w:color w:val="FFFFFF" w:themeColor="background1"/>
              </w:rPr>
              <w:t>securing</w:t>
            </w:r>
            <w:proofErr w:type="gramEnd"/>
            <w:r w:rsidRPr="00FC1FBD">
              <w:rPr>
                <w:b/>
                <w:bCs/>
                <w:color w:val="FFFFFF" w:themeColor="background1"/>
              </w:rPr>
              <w:t xml:space="preserve"> and mounting accessories</w:t>
            </w:r>
          </w:p>
        </w:tc>
      </w:tr>
      <w:tr w:rsidR="00387A1B" w:rsidRPr="0060475E" w14:paraId="50C24F64" w14:textId="77777777" w:rsidTr="00B3102A">
        <w:tc>
          <w:tcPr>
            <w:tcW w:w="9038" w:type="dxa"/>
            <w:tcBorders>
              <w:bottom w:val="nil"/>
            </w:tcBorders>
            <w:shd w:val="clear" w:color="auto" w:fill="auto"/>
          </w:tcPr>
          <w:p w14:paraId="3116BFA1" w14:textId="29F8EDD0" w:rsidR="00387A1B" w:rsidRPr="00D660F8" w:rsidRDefault="007F7AF2" w:rsidP="00D604A3">
            <w:pPr>
              <w:pStyle w:val="HSCcontentlevel1"/>
            </w:pPr>
            <w:r w:rsidRPr="00D660F8">
              <w:t xml:space="preserve">general accessories that may be fixed to </w:t>
            </w:r>
            <w:r w:rsidR="000A3805" w:rsidRPr="00D50BDF">
              <w:t>hollow and solid walls</w:t>
            </w:r>
            <w:r w:rsidR="000A3805">
              <w:t xml:space="preserve">, </w:t>
            </w:r>
            <w:r w:rsidR="000A3805" w:rsidRPr="00D660F8">
              <w:t xml:space="preserve">wood, masonry, plasterboard, </w:t>
            </w:r>
            <w:proofErr w:type="spellStart"/>
            <w:r w:rsidR="000A3805" w:rsidRPr="00D660F8">
              <w:t>panelling</w:t>
            </w:r>
            <w:proofErr w:type="spellEnd"/>
            <w:r w:rsidR="000A3805" w:rsidRPr="00D50BDF">
              <w:t xml:space="preserve"> and metal</w:t>
            </w:r>
          </w:p>
        </w:tc>
      </w:tr>
      <w:tr w:rsidR="00387A1B" w:rsidRPr="0060475E" w14:paraId="325800F0" w14:textId="77777777" w:rsidTr="00B3102A">
        <w:tc>
          <w:tcPr>
            <w:tcW w:w="9038" w:type="dxa"/>
            <w:tcBorders>
              <w:top w:val="nil"/>
              <w:bottom w:val="nil"/>
            </w:tcBorders>
            <w:shd w:val="clear" w:color="auto" w:fill="auto"/>
          </w:tcPr>
          <w:p w14:paraId="7DAEB4B8" w14:textId="0FDBD742" w:rsidR="00387A1B" w:rsidRPr="00D660F8" w:rsidRDefault="007F7AF2" w:rsidP="00D604A3">
            <w:pPr>
              <w:pStyle w:val="HSCcontentlevel1"/>
            </w:pPr>
            <w:r w:rsidRPr="00D660F8">
              <w:t xml:space="preserve">different requirements for fixing, </w:t>
            </w:r>
            <w:proofErr w:type="gramStart"/>
            <w:r w:rsidRPr="00D660F8">
              <w:t>securing</w:t>
            </w:r>
            <w:proofErr w:type="gramEnd"/>
            <w:r w:rsidRPr="00D660F8">
              <w:t xml:space="preserve"> and mounting accessories to </w:t>
            </w:r>
            <w:r w:rsidR="000A3805" w:rsidRPr="00D50BDF">
              <w:t>hollow and solid walls</w:t>
            </w:r>
            <w:r w:rsidR="000A3805">
              <w:t xml:space="preserve">, </w:t>
            </w:r>
            <w:r w:rsidR="000A3805" w:rsidRPr="00D660F8">
              <w:t xml:space="preserve">wood, masonry, plasterboard, </w:t>
            </w:r>
            <w:proofErr w:type="spellStart"/>
            <w:r w:rsidR="000A3805" w:rsidRPr="00D660F8">
              <w:t>panelling</w:t>
            </w:r>
            <w:proofErr w:type="spellEnd"/>
            <w:r w:rsidR="000A3805" w:rsidRPr="00D50BDF">
              <w:t xml:space="preserve"> and metal</w:t>
            </w:r>
          </w:p>
        </w:tc>
      </w:tr>
      <w:tr w:rsidR="00387A1B" w:rsidRPr="0060475E" w14:paraId="2AE54A60" w14:textId="77777777" w:rsidTr="00B3102A">
        <w:tc>
          <w:tcPr>
            <w:tcW w:w="9038" w:type="dxa"/>
            <w:tcBorders>
              <w:top w:val="nil"/>
            </w:tcBorders>
            <w:shd w:val="clear" w:color="auto" w:fill="auto"/>
          </w:tcPr>
          <w:p w14:paraId="7DD00350" w14:textId="77777777" w:rsidR="007F7AF2" w:rsidRPr="00D660F8" w:rsidRDefault="007F7AF2" w:rsidP="00E007C2">
            <w:pPr>
              <w:pStyle w:val="HSCcontentlevel1"/>
              <w:spacing w:after="0"/>
            </w:pPr>
            <w:r w:rsidRPr="00D660F8">
              <w:t>types of devices used to fix and support accessories to:</w:t>
            </w:r>
          </w:p>
          <w:p w14:paraId="301C16D0" w14:textId="77777777" w:rsidR="007F7AF2" w:rsidRPr="00D660F8" w:rsidRDefault="007F7AF2" w:rsidP="00D604A3">
            <w:pPr>
              <w:pStyle w:val="HSCContentlevel2"/>
            </w:pPr>
            <w:r w:rsidRPr="00D660F8">
              <w:t>hollow walls:</w:t>
            </w:r>
          </w:p>
          <w:p w14:paraId="40A4020E" w14:textId="77777777" w:rsidR="007F7AF2" w:rsidRPr="00D660F8" w:rsidRDefault="007F7AF2" w:rsidP="005441F3">
            <w:pPr>
              <w:pStyle w:val="HSCContentlevel3"/>
            </w:pPr>
            <w:r w:rsidRPr="00D660F8">
              <w:t>brackets:</w:t>
            </w:r>
          </w:p>
          <w:p w14:paraId="2DB833B1" w14:textId="77777777" w:rsidR="00BB168E" w:rsidRPr="00D660F8" w:rsidRDefault="007F7AF2" w:rsidP="008272A5">
            <w:pPr>
              <w:pStyle w:val="HSCContentlevel4"/>
            </w:pPr>
            <w:r w:rsidRPr="00D660F8">
              <w:t>behind plaster</w:t>
            </w:r>
          </w:p>
          <w:p w14:paraId="36740BA6" w14:textId="53C4425B" w:rsidR="00BB168E" w:rsidRPr="00D660F8" w:rsidRDefault="007F7AF2" w:rsidP="008272A5">
            <w:pPr>
              <w:pStyle w:val="HSCContentlevel4"/>
            </w:pPr>
            <w:r w:rsidRPr="00D660F8">
              <w:t>stud</w:t>
            </w:r>
          </w:p>
          <w:p w14:paraId="2291210A" w14:textId="1CEFBC5E" w:rsidR="007F7AF2" w:rsidRPr="00D660F8" w:rsidRDefault="007F7AF2" w:rsidP="005441F3">
            <w:pPr>
              <w:pStyle w:val="HSCContentlevel3"/>
            </w:pPr>
            <w:r w:rsidRPr="00D660F8">
              <w:t>devices:</w:t>
            </w:r>
          </w:p>
          <w:p w14:paraId="34AD4218" w14:textId="77777777" w:rsidR="007F7AF2" w:rsidRPr="00D660F8" w:rsidRDefault="007F7AF2" w:rsidP="008272A5">
            <w:pPr>
              <w:pStyle w:val="HSCContentlevel4"/>
            </w:pPr>
            <w:r w:rsidRPr="00D660F8">
              <w:t>plasterboard</w:t>
            </w:r>
          </w:p>
          <w:p w14:paraId="75CD54CD" w14:textId="77777777" w:rsidR="007F7AF2" w:rsidRPr="00D660F8" w:rsidRDefault="007F7AF2" w:rsidP="008272A5">
            <w:pPr>
              <w:pStyle w:val="HSCContentlevel4"/>
            </w:pPr>
            <w:r w:rsidRPr="00D660F8">
              <w:t>toggle</w:t>
            </w:r>
          </w:p>
          <w:p w14:paraId="613B449E" w14:textId="77777777" w:rsidR="007F7AF2" w:rsidRPr="00D660F8" w:rsidRDefault="007F7AF2" w:rsidP="005441F3">
            <w:pPr>
              <w:pStyle w:val="HSCContentlevel3"/>
            </w:pPr>
            <w:r w:rsidRPr="00D660F8">
              <w:t>coach bolts</w:t>
            </w:r>
          </w:p>
          <w:p w14:paraId="39C43CE3" w14:textId="77777777" w:rsidR="007F7AF2" w:rsidRPr="00D660F8" w:rsidRDefault="007F7AF2" w:rsidP="005441F3">
            <w:pPr>
              <w:pStyle w:val="HSCContentlevel3"/>
            </w:pPr>
            <w:r w:rsidRPr="00D660F8">
              <w:t>hollow wall anchors</w:t>
            </w:r>
          </w:p>
          <w:p w14:paraId="3860A1FD" w14:textId="77777777" w:rsidR="007F7AF2" w:rsidRPr="00D660F8" w:rsidRDefault="007F7AF2" w:rsidP="005441F3">
            <w:pPr>
              <w:pStyle w:val="HSCContentlevel3"/>
            </w:pPr>
            <w:r w:rsidRPr="00D660F8">
              <w:t>screws:</w:t>
            </w:r>
          </w:p>
          <w:p w14:paraId="6E33325C" w14:textId="77777777" w:rsidR="007F7AF2" w:rsidRPr="00D660F8" w:rsidRDefault="007F7AF2" w:rsidP="008272A5">
            <w:pPr>
              <w:pStyle w:val="HSCContentlevel4"/>
            </w:pPr>
            <w:r w:rsidRPr="00D660F8">
              <w:t>metal thread</w:t>
            </w:r>
          </w:p>
          <w:p w14:paraId="3D1FF041" w14:textId="77777777" w:rsidR="007F7AF2" w:rsidRPr="00D660F8" w:rsidRDefault="007F7AF2" w:rsidP="008272A5">
            <w:pPr>
              <w:pStyle w:val="HSCContentlevel4"/>
            </w:pPr>
            <w:r w:rsidRPr="00D660F8">
              <w:t>self-drilling</w:t>
            </w:r>
          </w:p>
          <w:p w14:paraId="0D50B8C5" w14:textId="77777777" w:rsidR="007F7AF2" w:rsidRPr="00D660F8" w:rsidRDefault="007F7AF2" w:rsidP="008272A5">
            <w:pPr>
              <w:pStyle w:val="HSCContentlevel4"/>
            </w:pPr>
            <w:r w:rsidRPr="00D660F8">
              <w:t>self-tapper</w:t>
            </w:r>
          </w:p>
          <w:p w14:paraId="6CCD1828" w14:textId="77777777" w:rsidR="007F7AF2" w:rsidRPr="00D660F8" w:rsidRDefault="007F7AF2" w:rsidP="008272A5">
            <w:pPr>
              <w:pStyle w:val="HSCContentlevel4"/>
            </w:pPr>
            <w:r w:rsidRPr="00D660F8">
              <w:t>wood</w:t>
            </w:r>
          </w:p>
          <w:p w14:paraId="1324B863" w14:textId="77777777" w:rsidR="007F7AF2" w:rsidRPr="00D660F8" w:rsidRDefault="007F7AF2" w:rsidP="00D604A3">
            <w:pPr>
              <w:pStyle w:val="HSCContentlevel2"/>
            </w:pPr>
            <w:r w:rsidRPr="00D660F8">
              <w:t>solid walls:</w:t>
            </w:r>
          </w:p>
          <w:p w14:paraId="02C25934" w14:textId="77777777" w:rsidR="007F7AF2" w:rsidRPr="00D660F8" w:rsidRDefault="007F7AF2" w:rsidP="005441F3">
            <w:pPr>
              <w:pStyle w:val="HSCContentlevel3"/>
            </w:pPr>
            <w:r w:rsidRPr="00D660F8">
              <w:t>devices:</w:t>
            </w:r>
          </w:p>
          <w:p w14:paraId="3043CAEC" w14:textId="77777777" w:rsidR="007F7AF2" w:rsidRDefault="007F7AF2" w:rsidP="00BB12A1">
            <w:pPr>
              <w:pStyle w:val="HSCContentlevel4"/>
            </w:pPr>
            <w:r w:rsidRPr="00D660F8">
              <w:t xml:space="preserve">expanding concrete fixing, such as </w:t>
            </w:r>
            <w:proofErr w:type="spellStart"/>
            <w:r w:rsidRPr="00D660F8">
              <w:t>dynabolts</w:t>
            </w:r>
            <w:proofErr w:type="spellEnd"/>
            <w:r w:rsidRPr="00D660F8">
              <w:t xml:space="preserve"> and </w:t>
            </w:r>
            <w:proofErr w:type="spellStart"/>
            <w:r w:rsidRPr="00D660F8">
              <w:t>loxins</w:t>
            </w:r>
            <w:proofErr w:type="spellEnd"/>
          </w:p>
          <w:p w14:paraId="6CEEBD39" w14:textId="77777777" w:rsidR="00043298" w:rsidRPr="00D660F8" w:rsidRDefault="00043298" w:rsidP="00043298">
            <w:pPr>
              <w:pStyle w:val="HSCContentlevel4"/>
              <w:spacing w:before="120"/>
            </w:pPr>
            <w:r w:rsidRPr="00D660F8">
              <w:t>chemical</w:t>
            </w:r>
          </w:p>
          <w:p w14:paraId="583CADD3" w14:textId="5FD64135" w:rsidR="00043298" w:rsidRPr="00D660F8" w:rsidRDefault="00043298" w:rsidP="00043298">
            <w:pPr>
              <w:pStyle w:val="HSCContentlevel3"/>
            </w:pPr>
            <w:r w:rsidRPr="00D660F8">
              <w:t>wall-plugs</w:t>
            </w:r>
          </w:p>
        </w:tc>
      </w:tr>
      <w:tr w:rsidR="00BB12A1" w:rsidRPr="00FC1FBD" w14:paraId="0149315D" w14:textId="77777777" w:rsidTr="005A717E">
        <w:tc>
          <w:tcPr>
            <w:tcW w:w="9038" w:type="dxa"/>
            <w:shd w:val="clear" w:color="auto" w:fill="041E42"/>
          </w:tcPr>
          <w:p w14:paraId="2041398A" w14:textId="77777777" w:rsidR="00BB12A1" w:rsidRPr="00FC1FBD" w:rsidRDefault="00BB12A1" w:rsidP="00E007C2">
            <w:pPr>
              <w:keepNext/>
              <w:spacing w:before="100" w:after="100"/>
              <w:rPr>
                <w:b/>
                <w:bCs/>
                <w:color w:val="FFFFFF" w:themeColor="background1"/>
              </w:rPr>
            </w:pPr>
            <w:r w:rsidRPr="00FC1FBD">
              <w:rPr>
                <w:b/>
                <w:bCs/>
                <w:color w:val="FFFFFF" w:themeColor="background1"/>
              </w:rPr>
              <w:lastRenderedPageBreak/>
              <w:t xml:space="preserve">fixing, </w:t>
            </w:r>
            <w:proofErr w:type="gramStart"/>
            <w:r w:rsidRPr="00FC1FBD">
              <w:rPr>
                <w:b/>
                <w:bCs/>
                <w:color w:val="FFFFFF" w:themeColor="background1"/>
              </w:rPr>
              <w:t>securing</w:t>
            </w:r>
            <w:proofErr w:type="gramEnd"/>
            <w:r w:rsidRPr="00FC1FBD">
              <w:rPr>
                <w:b/>
                <w:bCs/>
                <w:color w:val="FFFFFF" w:themeColor="background1"/>
              </w:rPr>
              <w:t xml:space="preserve"> and mounting accessories, cont</w:t>
            </w:r>
            <w:r>
              <w:rPr>
                <w:b/>
                <w:bCs/>
                <w:color w:val="FFFFFF" w:themeColor="background1"/>
              </w:rPr>
              <w:t>inued</w:t>
            </w:r>
          </w:p>
        </w:tc>
      </w:tr>
      <w:tr w:rsidR="00243D84" w:rsidRPr="0060475E" w14:paraId="34BF0837" w14:textId="77777777" w:rsidTr="00B3102A">
        <w:tc>
          <w:tcPr>
            <w:tcW w:w="9038" w:type="dxa"/>
            <w:tcBorders>
              <w:bottom w:val="nil"/>
            </w:tcBorders>
            <w:shd w:val="clear" w:color="auto" w:fill="auto"/>
          </w:tcPr>
          <w:p w14:paraId="4B1D36C5" w14:textId="4C5E7C45" w:rsidR="00243D84" w:rsidRPr="00D660F8" w:rsidRDefault="00243D84" w:rsidP="00B71855">
            <w:pPr>
              <w:pStyle w:val="HSCContentlevel2"/>
              <w:spacing w:before="120"/>
            </w:pPr>
            <w:r w:rsidRPr="00D660F8">
              <w:t>metal:</w:t>
            </w:r>
          </w:p>
          <w:p w14:paraId="3ACAF47D" w14:textId="77777777" w:rsidR="00243D84" w:rsidRPr="00D660F8" w:rsidRDefault="00243D84" w:rsidP="005441F3">
            <w:pPr>
              <w:pStyle w:val="HSCContentlevel3"/>
            </w:pPr>
            <w:r w:rsidRPr="00D660F8">
              <w:t>coach bolts</w:t>
            </w:r>
          </w:p>
          <w:p w14:paraId="17123FD8" w14:textId="77777777" w:rsidR="00243D84" w:rsidRPr="00D660F8" w:rsidRDefault="00243D84" w:rsidP="005441F3">
            <w:pPr>
              <w:pStyle w:val="HSCContentlevel3"/>
            </w:pPr>
            <w:r w:rsidRPr="00D660F8">
              <w:t>hollow wall anchors</w:t>
            </w:r>
          </w:p>
          <w:p w14:paraId="3228128B" w14:textId="77777777" w:rsidR="00243D84" w:rsidRPr="00D660F8" w:rsidRDefault="00243D84" w:rsidP="005441F3">
            <w:pPr>
              <w:pStyle w:val="HSCContentlevel3"/>
            </w:pPr>
            <w:r w:rsidRPr="00D660F8">
              <w:t>rivets</w:t>
            </w:r>
          </w:p>
          <w:p w14:paraId="465C2681" w14:textId="77777777" w:rsidR="00243D84" w:rsidRPr="00D660F8" w:rsidRDefault="00243D84" w:rsidP="005441F3">
            <w:pPr>
              <w:pStyle w:val="HSCContentlevel3"/>
            </w:pPr>
            <w:r w:rsidRPr="00D660F8">
              <w:t>screws:</w:t>
            </w:r>
          </w:p>
          <w:p w14:paraId="583DEBB1" w14:textId="77777777" w:rsidR="00243D84" w:rsidRPr="00D660F8" w:rsidRDefault="00243D84" w:rsidP="00243D84">
            <w:pPr>
              <w:pStyle w:val="HSCContentlevel4"/>
            </w:pPr>
            <w:r w:rsidRPr="00D660F8">
              <w:t>metal thread</w:t>
            </w:r>
          </w:p>
          <w:p w14:paraId="3DD5237B" w14:textId="5A87D46B" w:rsidR="00243D84" w:rsidRPr="00D660F8" w:rsidRDefault="00243D84" w:rsidP="00EC0544">
            <w:pPr>
              <w:pStyle w:val="HSCContentlevel4"/>
              <w:spacing w:after="120"/>
            </w:pPr>
            <w:r w:rsidRPr="00D660F8">
              <w:t>self-tapper</w:t>
            </w:r>
          </w:p>
        </w:tc>
      </w:tr>
      <w:tr w:rsidR="00387A1B" w:rsidRPr="0060475E" w14:paraId="7D9AE045" w14:textId="77777777" w:rsidTr="00B3102A">
        <w:tc>
          <w:tcPr>
            <w:tcW w:w="9038" w:type="dxa"/>
            <w:tcBorders>
              <w:top w:val="nil"/>
              <w:bottom w:val="nil"/>
            </w:tcBorders>
            <w:shd w:val="clear" w:color="auto" w:fill="auto"/>
          </w:tcPr>
          <w:p w14:paraId="6EDEBADC" w14:textId="77777777" w:rsidR="00F26F4B" w:rsidRPr="00D660F8" w:rsidRDefault="00F26F4B" w:rsidP="00B71855">
            <w:pPr>
              <w:pStyle w:val="HSCcontentlevel1"/>
              <w:spacing w:after="0"/>
            </w:pPr>
            <w:r w:rsidRPr="00D660F8">
              <w:t>for a range of devices used to fix and support accessories:</w:t>
            </w:r>
          </w:p>
          <w:p w14:paraId="71B37DE8" w14:textId="77777777" w:rsidR="00F26F4B" w:rsidRPr="00D660F8" w:rsidRDefault="00F26F4B" w:rsidP="00D604A3">
            <w:pPr>
              <w:pStyle w:val="HSCContentlevel2"/>
            </w:pPr>
            <w:r w:rsidRPr="00D660F8">
              <w:t>application and limitations</w:t>
            </w:r>
          </w:p>
          <w:p w14:paraId="0DF23461" w14:textId="29AABE4E" w:rsidR="00F26F4B" w:rsidRPr="00D660F8" w:rsidRDefault="00F26F4B" w:rsidP="00D604A3">
            <w:pPr>
              <w:pStyle w:val="HSCContentlevel2"/>
            </w:pPr>
            <w:r w:rsidRPr="00D660F8">
              <w:t>selection for task/job requirements</w:t>
            </w:r>
            <w:r w:rsidR="009D4992">
              <w:t>:</w:t>
            </w:r>
          </w:p>
          <w:p w14:paraId="1FD033E6" w14:textId="56A9C014" w:rsidR="00F26F4B" w:rsidRPr="00D660F8" w:rsidRDefault="00F26F4B" w:rsidP="005441F3">
            <w:pPr>
              <w:pStyle w:val="HSCContentlevel3"/>
            </w:pPr>
            <w:r w:rsidRPr="00D660F8">
              <w:t>for loads of &lt;</w:t>
            </w:r>
            <w:r w:rsidR="00D577CE" w:rsidRPr="00D660F8">
              <w:t xml:space="preserve"> </w:t>
            </w:r>
            <w:r w:rsidRPr="00D660F8">
              <w:t>5 kg, &lt;</w:t>
            </w:r>
            <w:r w:rsidR="00D577CE" w:rsidRPr="00D660F8">
              <w:t xml:space="preserve"> </w:t>
            </w:r>
            <w:r w:rsidRPr="00D660F8">
              <w:t>20</w:t>
            </w:r>
            <w:r w:rsidR="00D577CE" w:rsidRPr="00D660F8">
              <w:t xml:space="preserve"> </w:t>
            </w:r>
            <w:r w:rsidRPr="00D660F8">
              <w:t>kg and &lt; 50</w:t>
            </w:r>
            <w:r w:rsidR="00D577CE" w:rsidRPr="00D660F8">
              <w:t xml:space="preserve"> </w:t>
            </w:r>
            <w:proofErr w:type="gramStart"/>
            <w:r w:rsidRPr="00D660F8">
              <w:t>kg</w:t>
            </w:r>
            <w:proofErr w:type="gramEnd"/>
          </w:p>
          <w:p w14:paraId="1677228F" w14:textId="77777777" w:rsidR="00F26F4B" w:rsidRPr="00D660F8" w:rsidRDefault="00F26F4B" w:rsidP="005441F3">
            <w:pPr>
              <w:pStyle w:val="HSCContentlevel3"/>
            </w:pPr>
            <w:r w:rsidRPr="00D660F8">
              <w:t xml:space="preserve">suitability for environment in which accessories are to be </w:t>
            </w:r>
            <w:proofErr w:type="gramStart"/>
            <w:r w:rsidRPr="00D660F8">
              <w:t>installed</w:t>
            </w:r>
            <w:proofErr w:type="gramEnd"/>
          </w:p>
          <w:p w14:paraId="71665369" w14:textId="05CFF859" w:rsidR="00387A1B" w:rsidRPr="00D660F8" w:rsidRDefault="00F26F4B" w:rsidP="008C138C">
            <w:pPr>
              <w:pStyle w:val="HSCContentlevel3"/>
              <w:spacing w:after="120"/>
              <w:rPr>
                <w:rFonts w:eastAsia="Times" w:cs="Arial"/>
                <w:szCs w:val="20"/>
              </w:rPr>
            </w:pPr>
            <w:r w:rsidRPr="00D660F8">
              <w:t>suitability for maintenance or development work</w:t>
            </w:r>
          </w:p>
        </w:tc>
      </w:tr>
      <w:tr w:rsidR="00387A1B" w:rsidRPr="0060475E" w14:paraId="30AF6849" w14:textId="77777777" w:rsidTr="00B3102A">
        <w:tc>
          <w:tcPr>
            <w:tcW w:w="9038" w:type="dxa"/>
            <w:tcBorders>
              <w:top w:val="nil"/>
              <w:bottom w:val="nil"/>
            </w:tcBorders>
            <w:shd w:val="clear" w:color="auto" w:fill="auto"/>
          </w:tcPr>
          <w:p w14:paraId="2CDD49DD" w14:textId="040E0954" w:rsidR="00F26F4B" w:rsidRPr="00D660F8" w:rsidRDefault="00F26F4B" w:rsidP="00B71855">
            <w:pPr>
              <w:pStyle w:val="HSCcontentlevel1"/>
              <w:spacing w:after="0"/>
            </w:pPr>
            <w:r w:rsidRPr="00D660F8">
              <w:t xml:space="preserve">methods and techniques used to fix and support accessories to </w:t>
            </w:r>
            <w:r w:rsidR="00FC7870" w:rsidRPr="00D50BDF">
              <w:t>hollow and solid walls</w:t>
            </w:r>
            <w:r w:rsidR="00FC7870">
              <w:t xml:space="preserve">, </w:t>
            </w:r>
            <w:r w:rsidR="00FC7870" w:rsidRPr="00D660F8">
              <w:t xml:space="preserve">wood, masonry, plasterboard, </w:t>
            </w:r>
            <w:proofErr w:type="spellStart"/>
            <w:r w:rsidR="00FC7870" w:rsidRPr="00D660F8">
              <w:t>panelling</w:t>
            </w:r>
            <w:proofErr w:type="spellEnd"/>
            <w:r w:rsidR="00FC7870" w:rsidRPr="00D50BDF">
              <w:t xml:space="preserve"> and metal</w:t>
            </w:r>
            <w:r w:rsidR="00FC7870" w:rsidRPr="00D660F8">
              <w:t xml:space="preserve"> </w:t>
            </w:r>
            <w:r w:rsidRPr="00D660F8">
              <w:t>according to:</w:t>
            </w:r>
          </w:p>
          <w:p w14:paraId="406765C0" w14:textId="77777777" w:rsidR="00F26F4B" w:rsidRPr="00D660F8" w:rsidRDefault="00F26F4B" w:rsidP="00D604A3">
            <w:pPr>
              <w:pStyle w:val="HSCContentlevel2"/>
            </w:pPr>
            <w:r w:rsidRPr="00D660F8">
              <w:t>manufacturers’ instructions</w:t>
            </w:r>
          </w:p>
          <w:p w14:paraId="2A31FB7A" w14:textId="15D72EC6" w:rsidR="00F26F4B" w:rsidRPr="00D660F8" w:rsidRDefault="00B85EBE" w:rsidP="00D604A3">
            <w:pPr>
              <w:pStyle w:val="HSCContentlevel2"/>
            </w:pPr>
            <w:r>
              <w:t>SOP</w:t>
            </w:r>
          </w:p>
          <w:p w14:paraId="038C1933" w14:textId="14EEDA1B" w:rsidR="00387A1B" w:rsidRPr="00D660F8" w:rsidRDefault="00F26F4B" w:rsidP="008C138C">
            <w:pPr>
              <w:pStyle w:val="HSCContentlevel2"/>
              <w:spacing w:after="120"/>
            </w:pPr>
            <w:r w:rsidRPr="00D660F8">
              <w:t>technical standards and job specifications</w:t>
            </w:r>
          </w:p>
        </w:tc>
      </w:tr>
      <w:tr w:rsidR="00387A1B" w:rsidRPr="0060475E" w14:paraId="4DC5155E" w14:textId="77777777" w:rsidTr="00B3102A">
        <w:tc>
          <w:tcPr>
            <w:tcW w:w="9038" w:type="dxa"/>
            <w:tcBorders>
              <w:top w:val="nil"/>
              <w:bottom w:val="nil"/>
            </w:tcBorders>
            <w:shd w:val="clear" w:color="auto" w:fill="auto"/>
          </w:tcPr>
          <w:p w14:paraId="5C6A582C" w14:textId="72C1E9BA" w:rsidR="00F26F4B" w:rsidRPr="00D660F8" w:rsidRDefault="00F26F4B" w:rsidP="00B71855">
            <w:pPr>
              <w:pStyle w:val="HSCcontentlevel1"/>
              <w:spacing w:after="0"/>
            </w:pPr>
            <w:r w:rsidRPr="00D660F8">
              <w:t xml:space="preserve">for a range of tools used to fix and support accessories to </w:t>
            </w:r>
            <w:r w:rsidR="00FC7870" w:rsidRPr="00D50BDF">
              <w:t>hollow and solid walls</w:t>
            </w:r>
            <w:r w:rsidR="00FC7870">
              <w:t xml:space="preserve">, </w:t>
            </w:r>
            <w:r w:rsidR="00FC7870" w:rsidRPr="00D660F8">
              <w:t xml:space="preserve">wood, masonry, plasterboard, </w:t>
            </w:r>
            <w:proofErr w:type="spellStart"/>
            <w:r w:rsidR="00FC7870" w:rsidRPr="00D660F8">
              <w:t>panelling</w:t>
            </w:r>
            <w:proofErr w:type="spellEnd"/>
            <w:r w:rsidR="00FC7870" w:rsidRPr="00D50BDF">
              <w:t xml:space="preserve"> and metal</w:t>
            </w:r>
            <w:r w:rsidRPr="00D660F8">
              <w:t>:</w:t>
            </w:r>
          </w:p>
          <w:p w14:paraId="76C579DB" w14:textId="77777777" w:rsidR="00F26F4B" w:rsidRPr="00D660F8" w:rsidRDefault="00F26F4B" w:rsidP="00D604A3">
            <w:pPr>
              <w:pStyle w:val="HSCContentlevel2"/>
            </w:pPr>
            <w:r w:rsidRPr="00D660F8">
              <w:t>name and general features</w:t>
            </w:r>
          </w:p>
          <w:p w14:paraId="10E0B9A7" w14:textId="77777777" w:rsidR="00F26F4B" w:rsidRPr="00D660F8" w:rsidRDefault="00F26F4B" w:rsidP="00D604A3">
            <w:pPr>
              <w:pStyle w:val="HSCContentlevel2"/>
            </w:pPr>
            <w:r w:rsidRPr="00D660F8">
              <w:t>purpose and limitations</w:t>
            </w:r>
          </w:p>
          <w:p w14:paraId="183EEF25" w14:textId="77777777" w:rsidR="00F26F4B" w:rsidRPr="00D660F8" w:rsidRDefault="00F26F4B" w:rsidP="00D604A3">
            <w:pPr>
              <w:pStyle w:val="HSCContentlevel2"/>
            </w:pPr>
            <w:r w:rsidRPr="00D660F8">
              <w:t>selection for task/job requirements</w:t>
            </w:r>
          </w:p>
          <w:p w14:paraId="4169301D" w14:textId="77777777" w:rsidR="00F26F4B" w:rsidRPr="00D660F8" w:rsidRDefault="00F26F4B" w:rsidP="00D604A3">
            <w:pPr>
              <w:pStyle w:val="HSCContentlevel2"/>
            </w:pPr>
            <w:r w:rsidRPr="00D660F8">
              <w:t>safe use in the workplace:</w:t>
            </w:r>
          </w:p>
          <w:p w14:paraId="7B67A1EC" w14:textId="77777777" w:rsidR="00F26F4B" w:rsidRPr="00D660F8" w:rsidRDefault="00F26F4B" w:rsidP="005441F3">
            <w:pPr>
              <w:pStyle w:val="HSCContentlevel3"/>
            </w:pPr>
            <w:r w:rsidRPr="00D660F8">
              <w:t>hazard(s) and appropriate risk control(s)</w:t>
            </w:r>
          </w:p>
          <w:p w14:paraId="51BBCF52" w14:textId="095FE3D6" w:rsidR="00F26F4B" w:rsidRPr="00D660F8" w:rsidRDefault="00F26F4B" w:rsidP="005441F3">
            <w:pPr>
              <w:pStyle w:val="HSCContentlevel3"/>
            </w:pPr>
            <w:r w:rsidRPr="00D660F8">
              <w:t>use of PPE</w:t>
            </w:r>
          </w:p>
          <w:p w14:paraId="2D0D6EE8" w14:textId="3C6D7F84" w:rsidR="00F26F4B" w:rsidRPr="00D660F8" w:rsidRDefault="00B85EBE" w:rsidP="005441F3">
            <w:pPr>
              <w:pStyle w:val="HSCContentlevel3"/>
            </w:pPr>
            <w:r>
              <w:t>SOP</w:t>
            </w:r>
          </w:p>
          <w:p w14:paraId="77648641" w14:textId="77777777" w:rsidR="00F26F4B" w:rsidRPr="00D660F8" w:rsidRDefault="00F26F4B" w:rsidP="00D604A3">
            <w:pPr>
              <w:pStyle w:val="HSCContentlevel2"/>
            </w:pPr>
            <w:r w:rsidRPr="00D660F8">
              <w:t>use/operation</w:t>
            </w:r>
          </w:p>
          <w:p w14:paraId="667F72DB" w14:textId="77777777" w:rsidR="00F26F4B" w:rsidRPr="00D660F8" w:rsidRDefault="00F26F4B" w:rsidP="00D604A3">
            <w:pPr>
              <w:pStyle w:val="HSCContentlevel2"/>
            </w:pPr>
            <w:r w:rsidRPr="00D660F8">
              <w:t>cleaning and maintenance</w:t>
            </w:r>
          </w:p>
          <w:p w14:paraId="2A8BBC57" w14:textId="42663684" w:rsidR="00387A1B" w:rsidRPr="00D660F8" w:rsidRDefault="00F26F4B" w:rsidP="008C138C">
            <w:pPr>
              <w:pStyle w:val="HSCContentlevel2"/>
              <w:spacing w:after="120"/>
            </w:pPr>
            <w:r w:rsidRPr="00D660F8">
              <w:t>storage</w:t>
            </w:r>
          </w:p>
        </w:tc>
      </w:tr>
      <w:tr w:rsidR="00F26F4B" w:rsidRPr="0060475E" w14:paraId="7DEE1215" w14:textId="77777777" w:rsidTr="00B3102A">
        <w:tc>
          <w:tcPr>
            <w:tcW w:w="9038" w:type="dxa"/>
            <w:tcBorders>
              <w:top w:val="nil"/>
            </w:tcBorders>
            <w:shd w:val="clear" w:color="auto" w:fill="auto"/>
          </w:tcPr>
          <w:p w14:paraId="28BD37FA" w14:textId="77777777" w:rsidR="00F26F4B" w:rsidRPr="00D660F8" w:rsidRDefault="00F26F4B" w:rsidP="00B71855">
            <w:pPr>
              <w:pStyle w:val="HSCcontentlevel1"/>
              <w:spacing w:after="0"/>
            </w:pPr>
            <w:r w:rsidRPr="00D660F8">
              <w:t>using adhesives and tapes to fix and support accessories:</w:t>
            </w:r>
          </w:p>
          <w:p w14:paraId="7E193148" w14:textId="77777777" w:rsidR="00F26F4B" w:rsidRPr="00D660F8" w:rsidRDefault="00F26F4B" w:rsidP="00D604A3">
            <w:pPr>
              <w:pStyle w:val="HSCContentlevel2"/>
            </w:pPr>
            <w:r w:rsidRPr="00D660F8">
              <w:t xml:space="preserve">accessories that may be fixed using adhesive or </w:t>
            </w:r>
            <w:proofErr w:type="gramStart"/>
            <w:r w:rsidRPr="00D660F8">
              <w:t>tape</w:t>
            </w:r>
            <w:proofErr w:type="gramEnd"/>
          </w:p>
          <w:p w14:paraId="27849197" w14:textId="69D3BE2D" w:rsidR="00F26F4B" w:rsidRPr="00D660F8" w:rsidRDefault="00F26F4B" w:rsidP="00D604A3">
            <w:pPr>
              <w:pStyle w:val="HSCContentlevel2"/>
            </w:pPr>
            <w:r w:rsidRPr="00D660F8">
              <w:t>types of adhesives and tape</w:t>
            </w:r>
            <w:r w:rsidR="00D577CE" w:rsidRPr="00D660F8">
              <w:t>s</w:t>
            </w:r>
            <w:r w:rsidRPr="00D660F8">
              <w:t xml:space="preserve">, including their application and limitations </w:t>
            </w:r>
          </w:p>
          <w:p w14:paraId="23D22034" w14:textId="77777777" w:rsidR="00F26F4B" w:rsidRPr="00D660F8" w:rsidRDefault="00F26F4B" w:rsidP="00D604A3">
            <w:pPr>
              <w:pStyle w:val="HSCContentlevel2"/>
            </w:pPr>
            <w:r w:rsidRPr="00D660F8">
              <w:t>selection for task/job requirements</w:t>
            </w:r>
          </w:p>
          <w:p w14:paraId="4F2A3645" w14:textId="77777777" w:rsidR="00F26F4B" w:rsidRPr="00D660F8" w:rsidRDefault="00F26F4B" w:rsidP="00D604A3">
            <w:pPr>
              <w:pStyle w:val="HSCContentlevel2"/>
            </w:pPr>
            <w:r w:rsidRPr="00D660F8">
              <w:t xml:space="preserve">techniques and tools </w:t>
            </w:r>
            <w:proofErr w:type="gramStart"/>
            <w:r w:rsidRPr="00D660F8">
              <w:t>used</w:t>
            </w:r>
            <w:proofErr w:type="gramEnd"/>
          </w:p>
          <w:p w14:paraId="4284DBB9" w14:textId="5325C101" w:rsidR="00F26F4B" w:rsidRPr="00D660F8" w:rsidRDefault="00F26F4B" w:rsidP="008C138C">
            <w:pPr>
              <w:pStyle w:val="HSCContentlevel2"/>
              <w:spacing w:after="120"/>
            </w:pPr>
            <w:r w:rsidRPr="00D660F8">
              <w:t>hazard(s) and safety measure(s)</w:t>
            </w:r>
          </w:p>
        </w:tc>
      </w:tr>
      <w:tr w:rsidR="00387A1B" w:rsidRPr="00FC1FBD" w14:paraId="02414D6A" w14:textId="77777777" w:rsidTr="00BB12A1">
        <w:tc>
          <w:tcPr>
            <w:tcW w:w="9038" w:type="dxa"/>
            <w:shd w:val="clear" w:color="auto" w:fill="041E42"/>
          </w:tcPr>
          <w:p w14:paraId="24C059C9" w14:textId="46326D7E" w:rsidR="00387A1B" w:rsidRPr="00FC1FBD" w:rsidRDefault="00F26F4B" w:rsidP="008B4447">
            <w:pPr>
              <w:spacing w:before="100" w:after="100"/>
              <w:rPr>
                <w:b/>
                <w:bCs/>
                <w:color w:val="FFFFFF" w:themeColor="background1"/>
              </w:rPr>
            </w:pPr>
            <w:r w:rsidRPr="00FC1FBD">
              <w:rPr>
                <w:b/>
                <w:bCs/>
                <w:color w:val="FFFFFF" w:themeColor="background1"/>
              </w:rPr>
              <w:t>fabricating components</w:t>
            </w:r>
          </w:p>
        </w:tc>
      </w:tr>
      <w:tr w:rsidR="00387A1B" w:rsidRPr="0060475E" w14:paraId="4ED1D6AF" w14:textId="77777777" w:rsidTr="00BB12A1">
        <w:tc>
          <w:tcPr>
            <w:tcW w:w="9038" w:type="dxa"/>
            <w:shd w:val="clear" w:color="auto" w:fill="auto"/>
          </w:tcPr>
          <w:p w14:paraId="3FFE57C3" w14:textId="77777777" w:rsidR="00F26F4B" w:rsidRPr="00B85EBE" w:rsidRDefault="00F26F4B" w:rsidP="00B71855">
            <w:pPr>
              <w:pStyle w:val="HSCcontentlevel1"/>
              <w:spacing w:after="0"/>
            </w:pPr>
            <w:r w:rsidRPr="00B85EBE">
              <w:t>sheet metal materials commonly used in electrotechnology work:</w:t>
            </w:r>
          </w:p>
          <w:p w14:paraId="1B79AA9C" w14:textId="5BA069B9" w:rsidR="00F26F4B" w:rsidRPr="00B85EBE" w:rsidRDefault="00F26F4B" w:rsidP="00D604A3">
            <w:pPr>
              <w:pStyle w:val="HSCContentlevel2"/>
            </w:pPr>
            <w:r w:rsidRPr="00B85EBE">
              <w:t>types</w:t>
            </w:r>
            <w:r w:rsidR="00FC5B11" w:rsidRPr="00B85EBE">
              <w:t>:</w:t>
            </w:r>
          </w:p>
          <w:p w14:paraId="2592E330" w14:textId="77777777" w:rsidR="00F26F4B" w:rsidRPr="00B85EBE" w:rsidRDefault="00F26F4B" w:rsidP="005441F3">
            <w:pPr>
              <w:pStyle w:val="HSCContentlevel3"/>
            </w:pPr>
            <w:r w:rsidRPr="00B85EBE">
              <w:t>stainless steel</w:t>
            </w:r>
          </w:p>
          <w:p w14:paraId="399CFD96" w14:textId="77777777" w:rsidR="00387A1B" w:rsidRDefault="00F26F4B" w:rsidP="00B3102A">
            <w:pPr>
              <w:pStyle w:val="HSCContentlevel3"/>
            </w:pPr>
            <w:r w:rsidRPr="00B85EBE">
              <w:t xml:space="preserve">cold rolled </w:t>
            </w:r>
            <w:proofErr w:type="gramStart"/>
            <w:r w:rsidRPr="00B85EBE">
              <w:t>steel</w:t>
            </w:r>
            <w:proofErr w:type="gramEnd"/>
          </w:p>
          <w:p w14:paraId="1CB3A629" w14:textId="77777777" w:rsidR="00043298" w:rsidRDefault="00043298" w:rsidP="00B3102A">
            <w:pPr>
              <w:pStyle w:val="HSCContentlevel3"/>
            </w:pPr>
            <w:r>
              <w:t>pre-plated steel</w:t>
            </w:r>
          </w:p>
          <w:p w14:paraId="1F139F45" w14:textId="7C0F6683" w:rsidR="00A10C01" w:rsidRPr="00B85EBE" w:rsidRDefault="00A10C01" w:rsidP="00790D04">
            <w:pPr>
              <w:pStyle w:val="HSCContentlevel3"/>
            </w:pPr>
            <w:proofErr w:type="spellStart"/>
            <w:r>
              <w:t>alumin</w:t>
            </w:r>
            <w:r w:rsidR="008C2656">
              <w:t>i</w:t>
            </w:r>
            <w:r>
              <w:t>um</w:t>
            </w:r>
            <w:proofErr w:type="spellEnd"/>
          </w:p>
        </w:tc>
      </w:tr>
      <w:tr w:rsidR="00BB12A1" w:rsidRPr="00FC1FBD" w14:paraId="568F9C75" w14:textId="77777777" w:rsidTr="005A717E">
        <w:tc>
          <w:tcPr>
            <w:tcW w:w="9038" w:type="dxa"/>
            <w:shd w:val="clear" w:color="auto" w:fill="041E42"/>
          </w:tcPr>
          <w:p w14:paraId="23CBA542" w14:textId="77777777" w:rsidR="00BB12A1" w:rsidRPr="00FC1FBD" w:rsidRDefault="00BB12A1" w:rsidP="00B3102A">
            <w:pPr>
              <w:keepNext/>
              <w:spacing w:before="100" w:after="100"/>
              <w:rPr>
                <w:b/>
                <w:bCs/>
                <w:color w:val="FFFFFF" w:themeColor="background1"/>
              </w:rPr>
            </w:pPr>
            <w:r w:rsidRPr="00FC1FBD">
              <w:rPr>
                <w:b/>
                <w:bCs/>
                <w:color w:val="FFFFFF" w:themeColor="background1"/>
              </w:rPr>
              <w:lastRenderedPageBreak/>
              <w:t>fabricating components</w:t>
            </w:r>
            <w:r>
              <w:rPr>
                <w:b/>
                <w:bCs/>
                <w:color w:val="FFFFFF" w:themeColor="background1"/>
              </w:rPr>
              <w:t>, continued</w:t>
            </w:r>
          </w:p>
        </w:tc>
      </w:tr>
      <w:tr w:rsidR="00BB12A1" w:rsidRPr="0060475E" w14:paraId="589A08BF" w14:textId="77777777" w:rsidTr="00B3102A">
        <w:tc>
          <w:tcPr>
            <w:tcW w:w="9038" w:type="dxa"/>
            <w:tcBorders>
              <w:bottom w:val="nil"/>
            </w:tcBorders>
            <w:shd w:val="clear" w:color="auto" w:fill="auto"/>
          </w:tcPr>
          <w:p w14:paraId="6E13374A" w14:textId="77777777" w:rsidR="00BB12A1" w:rsidRPr="00B85EBE" w:rsidRDefault="00BB12A1" w:rsidP="00B71855">
            <w:pPr>
              <w:pStyle w:val="HSCContentlevel2"/>
              <w:spacing w:before="120"/>
            </w:pPr>
            <w:r w:rsidRPr="00B85EBE">
              <w:t>gauge</w:t>
            </w:r>
          </w:p>
          <w:p w14:paraId="21D7385D" w14:textId="723CF78F" w:rsidR="00BB12A1" w:rsidRPr="00B85EBE" w:rsidRDefault="00BB12A1" w:rsidP="008C138C">
            <w:pPr>
              <w:pStyle w:val="HSCContentlevel2"/>
              <w:spacing w:after="120"/>
            </w:pPr>
            <w:r w:rsidRPr="00B85EBE">
              <w:t>applications</w:t>
            </w:r>
          </w:p>
        </w:tc>
      </w:tr>
      <w:tr w:rsidR="00387A1B" w:rsidRPr="0060475E" w14:paraId="0D5E87C8" w14:textId="77777777" w:rsidTr="00B3102A">
        <w:tc>
          <w:tcPr>
            <w:tcW w:w="9038" w:type="dxa"/>
            <w:tcBorders>
              <w:top w:val="nil"/>
              <w:bottom w:val="nil"/>
            </w:tcBorders>
            <w:shd w:val="clear" w:color="auto" w:fill="auto"/>
          </w:tcPr>
          <w:p w14:paraId="00FF2E55" w14:textId="77777777" w:rsidR="00FE3FEB" w:rsidRPr="00B85EBE" w:rsidRDefault="00FE3FEB" w:rsidP="00B71855">
            <w:pPr>
              <w:pStyle w:val="HSCcontentlevel1"/>
              <w:spacing w:after="0"/>
            </w:pPr>
            <w:r w:rsidRPr="00B85EBE">
              <w:t>for a range of tools used in sheet metal work:</w:t>
            </w:r>
          </w:p>
          <w:p w14:paraId="0E3CD40B" w14:textId="77777777" w:rsidR="00FE3FEB" w:rsidRPr="00B85EBE" w:rsidRDefault="00FE3FEB" w:rsidP="00D604A3">
            <w:pPr>
              <w:pStyle w:val="HSCContentlevel2"/>
            </w:pPr>
            <w:r w:rsidRPr="00B85EBE">
              <w:t>name and general features</w:t>
            </w:r>
          </w:p>
          <w:p w14:paraId="47D5B419" w14:textId="77777777" w:rsidR="00387A1B" w:rsidRPr="00B85EBE" w:rsidRDefault="00FE3FEB" w:rsidP="00D604A3">
            <w:pPr>
              <w:pStyle w:val="HSCContentlevel2"/>
            </w:pPr>
            <w:r w:rsidRPr="00B85EBE">
              <w:t>purpose and limitations</w:t>
            </w:r>
          </w:p>
          <w:p w14:paraId="6F86206C" w14:textId="77777777" w:rsidR="00FE3FEB" w:rsidRDefault="00FE3FEB" w:rsidP="00D604A3">
            <w:pPr>
              <w:pStyle w:val="HSCContentlevel2"/>
            </w:pPr>
            <w:r w:rsidRPr="00B85EBE">
              <w:t>selection for task/job requirements</w:t>
            </w:r>
          </w:p>
          <w:p w14:paraId="4670DC18" w14:textId="77777777" w:rsidR="008B4447" w:rsidRPr="00B85EBE" w:rsidRDefault="008B4447" w:rsidP="00D604A3">
            <w:pPr>
              <w:pStyle w:val="HSCContentlevel2"/>
            </w:pPr>
            <w:r w:rsidRPr="00B85EBE">
              <w:t>safe use in the workplace:</w:t>
            </w:r>
          </w:p>
          <w:p w14:paraId="72B84E5F" w14:textId="77777777" w:rsidR="008B4447" w:rsidRDefault="008B4447" w:rsidP="005441F3">
            <w:pPr>
              <w:pStyle w:val="HSCContentlevel3"/>
            </w:pPr>
            <w:r w:rsidRPr="00B85EBE">
              <w:t>hazard(s) and appropriate risk control(s)</w:t>
            </w:r>
          </w:p>
          <w:p w14:paraId="23A3818F" w14:textId="77777777" w:rsidR="008B4447" w:rsidRDefault="008B4447" w:rsidP="005441F3">
            <w:pPr>
              <w:pStyle w:val="HSCContentlevel3"/>
            </w:pPr>
            <w:r>
              <w:t>use of PPE</w:t>
            </w:r>
          </w:p>
          <w:p w14:paraId="52AE05EB" w14:textId="77777777" w:rsidR="008B4447" w:rsidRDefault="008B4447" w:rsidP="005441F3">
            <w:pPr>
              <w:pStyle w:val="HSCContentlevel3"/>
            </w:pPr>
            <w:r>
              <w:t>SOP</w:t>
            </w:r>
          </w:p>
          <w:p w14:paraId="7925E055" w14:textId="77777777" w:rsidR="008B4447" w:rsidRPr="00B85EBE" w:rsidRDefault="008B4447" w:rsidP="00D604A3">
            <w:pPr>
              <w:pStyle w:val="HSCContentlevel2"/>
            </w:pPr>
            <w:r w:rsidRPr="00B85EBE">
              <w:t>use/operation</w:t>
            </w:r>
          </w:p>
          <w:p w14:paraId="3D1C2686" w14:textId="77777777" w:rsidR="008B4447" w:rsidRPr="00B85EBE" w:rsidRDefault="008B4447" w:rsidP="00D604A3">
            <w:pPr>
              <w:pStyle w:val="HSCContentlevel2"/>
            </w:pPr>
            <w:r w:rsidRPr="00B85EBE">
              <w:t>cleaning and maintenance</w:t>
            </w:r>
          </w:p>
          <w:p w14:paraId="26906AD0" w14:textId="7BFEB014" w:rsidR="008B4447" w:rsidRPr="00B85EBE" w:rsidRDefault="008B4447" w:rsidP="008C138C">
            <w:pPr>
              <w:pStyle w:val="HSCContentlevel2"/>
              <w:spacing w:after="120"/>
            </w:pPr>
            <w:r w:rsidRPr="00B85EBE">
              <w:t>storage</w:t>
            </w:r>
          </w:p>
        </w:tc>
      </w:tr>
      <w:tr w:rsidR="00387A1B" w:rsidRPr="0060475E" w14:paraId="2407E14D" w14:textId="77777777" w:rsidTr="00B3102A">
        <w:tc>
          <w:tcPr>
            <w:tcW w:w="9038" w:type="dxa"/>
            <w:tcBorders>
              <w:top w:val="nil"/>
              <w:bottom w:val="nil"/>
            </w:tcBorders>
            <w:shd w:val="clear" w:color="auto" w:fill="auto"/>
          </w:tcPr>
          <w:p w14:paraId="0A058688" w14:textId="77777777" w:rsidR="00FE3FEB" w:rsidRPr="00B85EBE" w:rsidRDefault="00FE3FEB" w:rsidP="00B71855">
            <w:pPr>
              <w:pStyle w:val="HSCcontentlevel1"/>
              <w:spacing w:after="0"/>
            </w:pPr>
            <w:r w:rsidRPr="00B85EBE">
              <w:t>tools used with sheet metals in electrotechnology work:</w:t>
            </w:r>
          </w:p>
          <w:p w14:paraId="1106CFB3" w14:textId="77777777" w:rsidR="00FE3FEB" w:rsidRPr="00B85EBE" w:rsidRDefault="00FE3FEB" w:rsidP="00D604A3">
            <w:pPr>
              <w:pStyle w:val="HSCContentlevel2"/>
            </w:pPr>
            <w:r w:rsidRPr="00B85EBE">
              <w:t>chisel</w:t>
            </w:r>
          </w:p>
          <w:p w14:paraId="4D5AB3A8" w14:textId="77777777" w:rsidR="00FE3FEB" w:rsidRPr="00B85EBE" w:rsidRDefault="00FE3FEB" w:rsidP="00D604A3">
            <w:pPr>
              <w:pStyle w:val="HSCContentlevel2"/>
            </w:pPr>
            <w:r w:rsidRPr="00B85EBE">
              <w:t>folding/bending machines</w:t>
            </w:r>
          </w:p>
          <w:p w14:paraId="2BAB25A0" w14:textId="77777777" w:rsidR="00FE3FEB" w:rsidRPr="00B85EBE" w:rsidRDefault="00FE3FEB" w:rsidP="00D604A3">
            <w:pPr>
              <w:pStyle w:val="HSCContentlevel2"/>
            </w:pPr>
            <w:r w:rsidRPr="00B85EBE">
              <w:t>hacksaw</w:t>
            </w:r>
          </w:p>
          <w:p w14:paraId="5FCF2CB0" w14:textId="77777777" w:rsidR="00FE3FEB" w:rsidRPr="00B85EBE" w:rsidRDefault="00FE3FEB" w:rsidP="00D604A3">
            <w:pPr>
              <w:pStyle w:val="HSCContentlevel2"/>
            </w:pPr>
            <w:r w:rsidRPr="00B85EBE">
              <w:t>guillotine</w:t>
            </w:r>
          </w:p>
          <w:p w14:paraId="29F2334E" w14:textId="77777777" w:rsidR="00FE3FEB" w:rsidRPr="00B85EBE" w:rsidRDefault="00FE3FEB" w:rsidP="00D604A3">
            <w:pPr>
              <w:pStyle w:val="HSCContentlevel2"/>
            </w:pPr>
            <w:r w:rsidRPr="00B85EBE">
              <w:t>notching</w:t>
            </w:r>
          </w:p>
          <w:p w14:paraId="168B1FAD" w14:textId="77777777" w:rsidR="0042315B" w:rsidRPr="00B85EBE" w:rsidRDefault="00FE3FEB" w:rsidP="00D604A3">
            <w:pPr>
              <w:pStyle w:val="HSCContentlevel2"/>
            </w:pPr>
            <w:r w:rsidRPr="00B85EBE">
              <w:t>punch</w:t>
            </w:r>
          </w:p>
          <w:p w14:paraId="3219D4DD" w14:textId="5225FDEC" w:rsidR="00387A1B" w:rsidRPr="00B85EBE" w:rsidRDefault="00FE3FEB" w:rsidP="008C138C">
            <w:pPr>
              <w:pStyle w:val="HSCContentlevel2"/>
              <w:spacing w:after="120"/>
            </w:pPr>
            <w:r w:rsidRPr="00B85EBE">
              <w:t>tin snip</w:t>
            </w:r>
          </w:p>
        </w:tc>
      </w:tr>
      <w:tr w:rsidR="0042315B" w:rsidRPr="0060475E" w14:paraId="501BF7D3" w14:textId="77777777" w:rsidTr="00B3102A">
        <w:tc>
          <w:tcPr>
            <w:tcW w:w="9038" w:type="dxa"/>
            <w:tcBorders>
              <w:top w:val="nil"/>
              <w:bottom w:val="nil"/>
            </w:tcBorders>
            <w:shd w:val="clear" w:color="auto" w:fill="auto"/>
          </w:tcPr>
          <w:p w14:paraId="5C3A307E" w14:textId="1756FC00" w:rsidR="0042315B" w:rsidRPr="00B85EBE" w:rsidRDefault="0042315B" w:rsidP="00B71855">
            <w:pPr>
              <w:pStyle w:val="HSCcontentlevel1"/>
              <w:spacing w:after="0"/>
            </w:pPr>
            <w:r w:rsidRPr="00B85EBE">
              <w:t>methods and techniques used in joining components according to:</w:t>
            </w:r>
          </w:p>
          <w:p w14:paraId="3F6335A7" w14:textId="602A1FAC" w:rsidR="0042315B" w:rsidRPr="00B85EBE" w:rsidRDefault="00B85EBE" w:rsidP="00D604A3">
            <w:pPr>
              <w:pStyle w:val="HSCContentlevel2"/>
            </w:pPr>
            <w:r w:rsidRPr="00B85EBE">
              <w:t>SOP</w:t>
            </w:r>
          </w:p>
          <w:p w14:paraId="3B0F2C1C" w14:textId="6CC4075C" w:rsidR="0042315B" w:rsidRPr="00B85EBE" w:rsidRDefault="0042315B" w:rsidP="008C138C">
            <w:pPr>
              <w:pStyle w:val="HSCContentlevel2"/>
              <w:spacing w:after="120"/>
            </w:pPr>
            <w:r w:rsidRPr="00B85EBE">
              <w:t>technical standards and job specifications</w:t>
            </w:r>
          </w:p>
        </w:tc>
      </w:tr>
      <w:tr w:rsidR="0042315B" w:rsidRPr="0060475E" w14:paraId="43110FDC" w14:textId="77777777" w:rsidTr="00B3102A">
        <w:tc>
          <w:tcPr>
            <w:tcW w:w="9038" w:type="dxa"/>
            <w:tcBorders>
              <w:top w:val="nil"/>
            </w:tcBorders>
            <w:shd w:val="clear" w:color="auto" w:fill="auto"/>
          </w:tcPr>
          <w:p w14:paraId="6B94B5D8" w14:textId="119891BA" w:rsidR="0042315B" w:rsidRPr="00B85EBE" w:rsidRDefault="0042315B" w:rsidP="00D604A3">
            <w:pPr>
              <w:pStyle w:val="HSCcontentlevel1"/>
            </w:pPr>
            <w:r w:rsidRPr="00B85EBE">
              <w:t>work practices to reduce waste when fabricating sheet metal</w:t>
            </w:r>
          </w:p>
        </w:tc>
      </w:tr>
      <w:tr w:rsidR="0042315B" w:rsidRPr="00FC1FBD" w14:paraId="01AE1ECC" w14:textId="77777777" w:rsidTr="00BB12A1">
        <w:tc>
          <w:tcPr>
            <w:tcW w:w="9038" w:type="dxa"/>
            <w:shd w:val="clear" w:color="auto" w:fill="041E42"/>
          </w:tcPr>
          <w:p w14:paraId="7044278C" w14:textId="5C89EE78" w:rsidR="0042315B" w:rsidRPr="00FC1FBD" w:rsidRDefault="0042315B" w:rsidP="00FC1FBD">
            <w:pPr>
              <w:spacing w:before="120" w:after="120"/>
              <w:rPr>
                <w:b/>
                <w:bCs/>
                <w:color w:val="FFFFFF" w:themeColor="background1"/>
              </w:rPr>
            </w:pPr>
            <w:r w:rsidRPr="00FC1FBD">
              <w:rPr>
                <w:b/>
                <w:bCs/>
                <w:color w:val="FFFFFF" w:themeColor="background1"/>
              </w:rPr>
              <w:t>joining components</w:t>
            </w:r>
          </w:p>
        </w:tc>
      </w:tr>
      <w:tr w:rsidR="0042315B" w:rsidRPr="00B85EBE" w14:paraId="28230108" w14:textId="77777777" w:rsidTr="00B3102A">
        <w:tc>
          <w:tcPr>
            <w:tcW w:w="9038" w:type="dxa"/>
            <w:tcBorders>
              <w:bottom w:val="nil"/>
            </w:tcBorders>
            <w:shd w:val="clear" w:color="auto" w:fill="auto"/>
          </w:tcPr>
          <w:p w14:paraId="58526CC5" w14:textId="77777777" w:rsidR="0042315B" w:rsidRPr="00B85EBE" w:rsidRDefault="0042315B" w:rsidP="00B71855">
            <w:pPr>
              <w:pStyle w:val="HSCcontentlevel1"/>
              <w:spacing w:after="0"/>
            </w:pPr>
            <w:r w:rsidRPr="00B85EBE">
              <w:t>for a range of tools used in joining components:</w:t>
            </w:r>
          </w:p>
          <w:p w14:paraId="6D23B268" w14:textId="77777777" w:rsidR="0042315B" w:rsidRPr="00B85EBE" w:rsidRDefault="0042315B" w:rsidP="00D604A3">
            <w:pPr>
              <w:pStyle w:val="HSCContentlevel2"/>
            </w:pPr>
            <w:r w:rsidRPr="00B85EBE">
              <w:t>name and general features</w:t>
            </w:r>
          </w:p>
          <w:p w14:paraId="0D802EC1" w14:textId="77777777" w:rsidR="0042315B" w:rsidRPr="00B85EBE" w:rsidRDefault="0042315B" w:rsidP="00D604A3">
            <w:pPr>
              <w:pStyle w:val="HSCContentlevel2"/>
            </w:pPr>
            <w:r w:rsidRPr="00B85EBE">
              <w:t>purpose and limitations</w:t>
            </w:r>
          </w:p>
          <w:p w14:paraId="098E560B" w14:textId="77777777" w:rsidR="0042315B" w:rsidRPr="00B85EBE" w:rsidRDefault="0042315B" w:rsidP="00D604A3">
            <w:pPr>
              <w:pStyle w:val="HSCContentlevel2"/>
            </w:pPr>
            <w:r w:rsidRPr="00B85EBE">
              <w:t>selection for task/job requirements</w:t>
            </w:r>
          </w:p>
          <w:p w14:paraId="348792C1" w14:textId="77777777" w:rsidR="0042315B" w:rsidRPr="00B85EBE" w:rsidRDefault="0042315B" w:rsidP="00D604A3">
            <w:pPr>
              <w:pStyle w:val="HSCContentlevel2"/>
            </w:pPr>
            <w:r w:rsidRPr="00B85EBE">
              <w:t>safe use in the workplace:</w:t>
            </w:r>
          </w:p>
          <w:p w14:paraId="5015B6C7" w14:textId="77777777" w:rsidR="0042315B" w:rsidRPr="00B85EBE" w:rsidRDefault="0042315B" w:rsidP="005441F3">
            <w:pPr>
              <w:pStyle w:val="HSCContentlevel3"/>
            </w:pPr>
            <w:r w:rsidRPr="00B85EBE">
              <w:t>hazard(s) and appropriate risk control(s)</w:t>
            </w:r>
          </w:p>
          <w:p w14:paraId="6C11C0C3" w14:textId="77777777" w:rsidR="0042315B" w:rsidRPr="00B85EBE" w:rsidRDefault="0042315B" w:rsidP="005441F3">
            <w:pPr>
              <w:pStyle w:val="HSCContentlevel3"/>
            </w:pPr>
            <w:r w:rsidRPr="00B85EBE">
              <w:t>use of PPE</w:t>
            </w:r>
          </w:p>
          <w:p w14:paraId="001CFC32" w14:textId="0A84DD7B" w:rsidR="0042315B" w:rsidRPr="00B85EBE" w:rsidRDefault="00B85EBE" w:rsidP="005441F3">
            <w:pPr>
              <w:pStyle w:val="HSCContentlevel3"/>
            </w:pPr>
            <w:r w:rsidRPr="00B85EBE">
              <w:t>SOP</w:t>
            </w:r>
          </w:p>
          <w:p w14:paraId="7303A74F" w14:textId="77777777" w:rsidR="0042315B" w:rsidRPr="00B85EBE" w:rsidRDefault="0042315B" w:rsidP="00D604A3">
            <w:pPr>
              <w:pStyle w:val="HSCContentlevel2"/>
            </w:pPr>
            <w:r w:rsidRPr="00B85EBE">
              <w:t>use/operation</w:t>
            </w:r>
          </w:p>
          <w:p w14:paraId="13AA3443" w14:textId="77777777" w:rsidR="0042315B" w:rsidRPr="00B85EBE" w:rsidRDefault="0042315B" w:rsidP="00D604A3">
            <w:pPr>
              <w:pStyle w:val="HSCContentlevel2"/>
            </w:pPr>
            <w:r w:rsidRPr="00B85EBE">
              <w:t>cleaning and maintenance</w:t>
            </w:r>
          </w:p>
          <w:p w14:paraId="26F1DFCA" w14:textId="7C9C4FB1" w:rsidR="0042315B" w:rsidRPr="00B85EBE" w:rsidRDefault="0042315B" w:rsidP="008C138C">
            <w:pPr>
              <w:pStyle w:val="HSCContentlevel2"/>
              <w:spacing w:after="120"/>
            </w:pPr>
            <w:r w:rsidRPr="00B85EBE">
              <w:t>storage</w:t>
            </w:r>
          </w:p>
        </w:tc>
      </w:tr>
      <w:tr w:rsidR="0042315B" w:rsidRPr="0060475E" w14:paraId="757012F2" w14:textId="77777777" w:rsidTr="00B3102A">
        <w:tc>
          <w:tcPr>
            <w:tcW w:w="9038" w:type="dxa"/>
            <w:tcBorders>
              <w:top w:val="nil"/>
            </w:tcBorders>
            <w:shd w:val="clear" w:color="auto" w:fill="auto"/>
          </w:tcPr>
          <w:p w14:paraId="0E460EBD" w14:textId="77777777" w:rsidR="0042315B" w:rsidRPr="00B85EBE" w:rsidRDefault="0042315B" w:rsidP="00B71855">
            <w:pPr>
              <w:pStyle w:val="HSCcontentlevel1"/>
              <w:spacing w:after="0"/>
            </w:pPr>
            <w:r w:rsidRPr="00B85EBE">
              <w:t>methods and techniques used in joining components:</w:t>
            </w:r>
          </w:p>
          <w:p w14:paraId="30B0116C" w14:textId="77777777" w:rsidR="0042315B" w:rsidRPr="00B85EBE" w:rsidRDefault="0042315B" w:rsidP="00D604A3">
            <w:pPr>
              <w:pStyle w:val="HSCContentlevel2"/>
            </w:pPr>
            <w:r w:rsidRPr="00B85EBE">
              <w:t>according to:</w:t>
            </w:r>
          </w:p>
          <w:p w14:paraId="6D992EE1" w14:textId="77777777" w:rsidR="0042315B" w:rsidRPr="00B85EBE" w:rsidRDefault="0042315B" w:rsidP="005441F3">
            <w:pPr>
              <w:pStyle w:val="HSCContentlevel3"/>
            </w:pPr>
            <w:r w:rsidRPr="00B85EBE">
              <w:t>SOP</w:t>
            </w:r>
          </w:p>
          <w:p w14:paraId="4C77545D" w14:textId="77777777" w:rsidR="0013761F" w:rsidRDefault="0042315B" w:rsidP="00BB12A1">
            <w:pPr>
              <w:pStyle w:val="HSCContentlevel3"/>
            </w:pPr>
            <w:r w:rsidRPr="00B85EBE">
              <w:t>technical standards and job specifications</w:t>
            </w:r>
          </w:p>
          <w:p w14:paraId="74D1AF08" w14:textId="77777777" w:rsidR="00A10C01" w:rsidRPr="00B85EBE" w:rsidRDefault="00A10C01" w:rsidP="00D604A3">
            <w:pPr>
              <w:pStyle w:val="HSCContentlevel2"/>
            </w:pPr>
            <w:r w:rsidRPr="00B85EBE">
              <w:t>including:</w:t>
            </w:r>
          </w:p>
          <w:p w14:paraId="49163EB2" w14:textId="18889196" w:rsidR="00904AF5" w:rsidRPr="00B85EBE" w:rsidRDefault="00A10C01" w:rsidP="008C138C">
            <w:pPr>
              <w:pStyle w:val="HSCContentlevel3"/>
            </w:pPr>
            <w:r w:rsidRPr="00B85EBE">
              <w:t>using machine screws and nuts</w:t>
            </w:r>
          </w:p>
        </w:tc>
      </w:tr>
      <w:tr w:rsidR="00BB12A1" w:rsidRPr="00FC1FBD" w14:paraId="1407A104" w14:textId="77777777" w:rsidTr="00BB12A1">
        <w:trPr>
          <w:trHeight w:val="418"/>
        </w:trPr>
        <w:tc>
          <w:tcPr>
            <w:tcW w:w="9038" w:type="dxa"/>
            <w:shd w:val="clear" w:color="auto" w:fill="041E42"/>
          </w:tcPr>
          <w:p w14:paraId="489B9749" w14:textId="134AE153" w:rsidR="00BB12A1" w:rsidRPr="00FC1FBD" w:rsidRDefault="00BB12A1" w:rsidP="005A717E">
            <w:pPr>
              <w:spacing w:before="120" w:after="120"/>
              <w:rPr>
                <w:b/>
                <w:bCs/>
                <w:color w:val="FFFFFF" w:themeColor="background1"/>
              </w:rPr>
            </w:pPr>
            <w:r w:rsidRPr="00FC1FBD">
              <w:rPr>
                <w:b/>
                <w:bCs/>
                <w:color w:val="FFFFFF" w:themeColor="background1"/>
              </w:rPr>
              <w:lastRenderedPageBreak/>
              <w:t>joining components</w:t>
            </w:r>
            <w:r>
              <w:rPr>
                <w:b/>
                <w:bCs/>
                <w:color w:val="FFFFFF" w:themeColor="background1"/>
              </w:rPr>
              <w:t>, continued</w:t>
            </w:r>
          </w:p>
        </w:tc>
      </w:tr>
      <w:tr w:rsidR="00BB12A1" w:rsidRPr="0060475E" w14:paraId="37A925BB" w14:textId="77777777" w:rsidTr="00BB12A1">
        <w:tc>
          <w:tcPr>
            <w:tcW w:w="9038" w:type="dxa"/>
            <w:shd w:val="clear" w:color="auto" w:fill="auto"/>
          </w:tcPr>
          <w:p w14:paraId="4818C83B" w14:textId="45DE1548" w:rsidR="008C138C" w:rsidRDefault="008C138C" w:rsidP="00904AF5">
            <w:pPr>
              <w:pStyle w:val="HSCContentlevel3"/>
              <w:spacing w:before="120" w:after="120"/>
            </w:pPr>
            <w:r w:rsidRPr="00B85EBE">
              <w:t>soft and/or hard soldering</w:t>
            </w:r>
          </w:p>
          <w:p w14:paraId="290061EF" w14:textId="5ABE0D80" w:rsidR="00BB12A1" w:rsidRDefault="00BB12A1" w:rsidP="008C138C">
            <w:pPr>
              <w:pStyle w:val="HSCContentlevel3"/>
              <w:spacing w:before="120"/>
            </w:pPr>
            <w:r w:rsidRPr="00B85EBE">
              <w:t>brazing</w:t>
            </w:r>
          </w:p>
          <w:p w14:paraId="0EB9DF6D" w14:textId="77777777" w:rsidR="00BB12A1" w:rsidRDefault="00BB12A1" w:rsidP="00BB12A1">
            <w:pPr>
              <w:pStyle w:val="HSCContentlevel3"/>
            </w:pPr>
            <w:r w:rsidRPr="00B85EBE">
              <w:t>welding</w:t>
            </w:r>
            <w:r>
              <w:t>:</w:t>
            </w:r>
          </w:p>
          <w:p w14:paraId="0BBD04A9" w14:textId="77777777" w:rsidR="00BB12A1" w:rsidRDefault="00BB12A1" w:rsidP="00BB12A1">
            <w:pPr>
              <w:pStyle w:val="HSCContentlevel4"/>
            </w:pPr>
            <w:r w:rsidRPr="00B85EBE">
              <w:t>oxyacetylene</w:t>
            </w:r>
          </w:p>
          <w:p w14:paraId="52198250" w14:textId="6D687360" w:rsidR="00BB12A1" w:rsidRPr="00B85EBE" w:rsidRDefault="00BB12A1" w:rsidP="008C138C">
            <w:pPr>
              <w:pStyle w:val="HSCContentlevel4"/>
              <w:spacing w:after="120"/>
            </w:pPr>
            <w:r w:rsidRPr="00B85EBE">
              <w:t>electric</w:t>
            </w:r>
            <w:r>
              <w:t xml:space="preserve"> arc</w:t>
            </w:r>
          </w:p>
        </w:tc>
      </w:tr>
      <w:tr w:rsidR="0042315B" w:rsidRPr="00FC1FBD" w14:paraId="2C952417" w14:textId="77777777" w:rsidTr="00BB12A1">
        <w:tc>
          <w:tcPr>
            <w:tcW w:w="9038" w:type="dxa"/>
            <w:shd w:val="clear" w:color="auto" w:fill="041E42"/>
          </w:tcPr>
          <w:p w14:paraId="00287ECD" w14:textId="08DE251E" w:rsidR="0042315B" w:rsidRPr="00FC1FBD" w:rsidRDefault="0042315B" w:rsidP="00FC1FBD">
            <w:pPr>
              <w:spacing w:before="120" w:after="120"/>
              <w:rPr>
                <w:b/>
                <w:bCs/>
                <w:color w:val="FFFFFF" w:themeColor="background1"/>
              </w:rPr>
            </w:pPr>
            <w:r w:rsidRPr="00FC1FBD">
              <w:rPr>
                <w:b/>
                <w:bCs/>
                <w:color w:val="FFFFFF" w:themeColor="background1"/>
              </w:rPr>
              <w:t>dismantling and assembling equipment</w:t>
            </w:r>
          </w:p>
        </w:tc>
      </w:tr>
      <w:tr w:rsidR="00496139" w:rsidRPr="00B85EBE" w14:paraId="53EA2EB8" w14:textId="77777777" w:rsidTr="00B3102A">
        <w:tc>
          <w:tcPr>
            <w:tcW w:w="9038" w:type="dxa"/>
            <w:tcBorders>
              <w:bottom w:val="nil"/>
            </w:tcBorders>
            <w:shd w:val="clear" w:color="auto" w:fill="auto"/>
          </w:tcPr>
          <w:p w14:paraId="71212117" w14:textId="77777777" w:rsidR="00FC7870" w:rsidRPr="00B85EBE" w:rsidRDefault="00FC7870" w:rsidP="00904AF5">
            <w:pPr>
              <w:pStyle w:val="HSCcontentlevel1"/>
              <w:spacing w:after="0"/>
            </w:pPr>
            <w:r w:rsidRPr="00B85EBE">
              <w:t>for a range of tools used to dismantle and assemble electrotechnology equipment:</w:t>
            </w:r>
          </w:p>
          <w:p w14:paraId="0458B198" w14:textId="77777777" w:rsidR="00FC7870" w:rsidRDefault="00FC7870" w:rsidP="00D604A3">
            <w:pPr>
              <w:pStyle w:val="HSCContentlevel2"/>
            </w:pPr>
            <w:r w:rsidRPr="00B85EBE">
              <w:t xml:space="preserve">name and general features </w:t>
            </w:r>
          </w:p>
          <w:p w14:paraId="4364E83B" w14:textId="24484A57" w:rsidR="00B85EBE" w:rsidRPr="00B85EBE" w:rsidRDefault="00B85EBE" w:rsidP="00D604A3">
            <w:pPr>
              <w:pStyle w:val="HSCContentlevel2"/>
            </w:pPr>
            <w:r w:rsidRPr="00B85EBE">
              <w:t>purpose and limitations</w:t>
            </w:r>
          </w:p>
          <w:p w14:paraId="3C53DCB1" w14:textId="776045DB" w:rsidR="00496139" w:rsidRPr="00B85EBE" w:rsidRDefault="00496139" w:rsidP="00D604A3">
            <w:pPr>
              <w:pStyle w:val="HSCContentlevel2"/>
            </w:pPr>
            <w:r w:rsidRPr="00B85EBE">
              <w:t>selection for task/job requirements</w:t>
            </w:r>
          </w:p>
          <w:p w14:paraId="36A086AB" w14:textId="77777777" w:rsidR="00496139" w:rsidRPr="00B85EBE" w:rsidRDefault="00496139" w:rsidP="00D604A3">
            <w:pPr>
              <w:pStyle w:val="HSCContentlevel2"/>
            </w:pPr>
            <w:r w:rsidRPr="00B85EBE">
              <w:t>safe use in the workplace:</w:t>
            </w:r>
          </w:p>
          <w:p w14:paraId="475B21BE" w14:textId="401B08F1" w:rsidR="00496139" w:rsidRPr="00041DC6" w:rsidRDefault="00496139" w:rsidP="005441F3">
            <w:pPr>
              <w:pStyle w:val="HSCContentlevel3"/>
            </w:pPr>
            <w:r w:rsidRPr="00041DC6">
              <w:t>hazards and appropriate risk controls</w:t>
            </w:r>
          </w:p>
          <w:p w14:paraId="0E2A44C7" w14:textId="77777777" w:rsidR="00496139" w:rsidRPr="00041DC6" w:rsidRDefault="00496139" w:rsidP="005441F3">
            <w:pPr>
              <w:pStyle w:val="HSCContentlevel3"/>
            </w:pPr>
            <w:r w:rsidRPr="00041DC6">
              <w:t>use of PPE</w:t>
            </w:r>
          </w:p>
          <w:p w14:paraId="069D361A" w14:textId="759FC3E5" w:rsidR="00496139" w:rsidRPr="00041DC6" w:rsidRDefault="00B85EBE" w:rsidP="005441F3">
            <w:pPr>
              <w:pStyle w:val="HSCContentlevel3"/>
            </w:pPr>
            <w:r w:rsidRPr="00041DC6">
              <w:t>SOP</w:t>
            </w:r>
          </w:p>
          <w:p w14:paraId="58313293" w14:textId="77777777" w:rsidR="00496139" w:rsidRPr="00B85EBE" w:rsidRDefault="00496139" w:rsidP="00D604A3">
            <w:pPr>
              <w:pStyle w:val="HSCContentlevel2"/>
            </w:pPr>
            <w:r w:rsidRPr="00B85EBE">
              <w:t>use/operation</w:t>
            </w:r>
          </w:p>
          <w:p w14:paraId="726E14E8" w14:textId="0302AA81" w:rsidR="00496139" w:rsidRPr="00B85EBE" w:rsidRDefault="00496139" w:rsidP="00D604A3">
            <w:pPr>
              <w:pStyle w:val="HSCContentlevel2"/>
            </w:pPr>
            <w:r w:rsidRPr="00B85EBE">
              <w:t>cleaning and maintenance</w:t>
            </w:r>
          </w:p>
          <w:p w14:paraId="38F2C130" w14:textId="41C7137E" w:rsidR="00496139" w:rsidRPr="00B85EBE" w:rsidRDefault="00496139" w:rsidP="008C138C">
            <w:pPr>
              <w:pStyle w:val="HSCContentlevel2"/>
              <w:spacing w:after="120"/>
            </w:pPr>
            <w:r w:rsidRPr="00FC7870">
              <w:t>storage</w:t>
            </w:r>
          </w:p>
        </w:tc>
      </w:tr>
      <w:tr w:rsidR="0042315B" w:rsidRPr="00B85EBE" w14:paraId="159A28FF" w14:textId="77777777" w:rsidTr="00B3102A">
        <w:tc>
          <w:tcPr>
            <w:tcW w:w="9038" w:type="dxa"/>
            <w:tcBorders>
              <w:top w:val="nil"/>
              <w:bottom w:val="nil"/>
            </w:tcBorders>
            <w:shd w:val="clear" w:color="auto" w:fill="auto"/>
          </w:tcPr>
          <w:p w14:paraId="445896B3" w14:textId="2C149B52" w:rsidR="0042315B" w:rsidRPr="00B85EBE" w:rsidRDefault="00D70A39" w:rsidP="00D604A3">
            <w:pPr>
              <w:pStyle w:val="HSCcontentlevel1"/>
            </w:pPr>
            <w:r w:rsidRPr="00B85EBE">
              <w:t>standard procedures for dismantling and assembling electrotechnology equipment</w:t>
            </w:r>
          </w:p>
        </w:tc>
      </w:tr>
      <w:tr w:rsidR="0042315B" w:rsidRPr="00B85EBE" w14:paraId="0046991A" w14:textId="77777777" w:rsidTr="00B3102A">
        <w:tc>
          <w:tcPr>
            <w:tcW w:w="9038" w:type="dxa"/>
            <w:tcBorders>
              <w:top w:val="nil"/>
              <w:bottom w:val="nil"/>
            </w:tcBorders>
            <w:shd w:val="clear" w:color="auto" w:fill="auto"/>
          </w:tcPr>
          <w:p w14:paraId="5B48508A" w14:textId="012242C1" w:rsidR="0042315B" w:rsidRPr="00B85EBE" w:rsidRDefault="00D70A39" w:rsidP="00D604A3">
            <w:pPr>
              <w:pStyle w:val="HSCcontentlevel1"/>
            </w:pPr>
            <w:r w:rsidRPr="00B85EBE">
              <w:t>modifying metal and plastic enclosures</w:t>
            </w:r>
          </w:p>
        </w:tc>
      </w:tr>
      <w:tr w:rsidR="0042315B" w:rsidRPr="0060475E" w14:paraId="5081B67C" w14:textId="77777777" w:rsidTr="00B3102A">
        <w:tc>
          <w:tcPr>
            <w:tcW w:w="9038" w:type="dxa"/>
            <w:tcBorders>
              <w:top w:val="nil"/>
            </w:tcBorders>
            <w:shd w:val="clear" w:color="auto" w:fill="auto"/>
          </w:tcPr>
          <w:p w14:paraId="704E29B2" w14:textId="77777777" w:rsidR="00D70A39" w:rsidRPr="00B85EBE" w:rsidRDefault="00D70A39" w:rsidP="00904AF5">
            <w:pPr>
              <w:pStyle w:val="HSCcontentlevel1"/>
              <w:spacing w:after="0"/>
            </w:pPr>
            <w:r w:rsidRPr="00B85EBE">
              <w:t>safe treatment of dismantled components:</w:t>
            </w:r>
          </w:p>
          <w:p w14:paraId="01A275FF" w14:textId="77777777" w:rsidR="00D70A39" w:rsidRPr="00B85EBE" w:rsidRDefault="00D70A39" w:rsidP="00D604A3">
            <w:pPr>
              <w:pStyle w:val="HSCContentlevel2"/>
            </w:pPr>
            <w:r w:rsidRPr="00B85EBE">
              <w:t>marking</w:t>
            </w:r>
          </w:p>
          <w:p w14:paraId="5D924C30" w14:textId="328DAB70" w:rsidR="0042315B" w:rsidRPr="00B85EBE" w:rsidRDefault="00D70A39" w:rsidP="009A72F0">
            <w:pPr>
              <w:pStyle w:val="HSCContentlevel2"/>
              <w:spacing w:after="120"/>
            </w:pPr>
            <w:r w:rsidRPr="00B85EBE">
              <w:t>storage</w:t>
            </w:r>
          </w:p>
        </w:tc>
      </w:tr>
    </w:tbl>
    <w:p w14:paraId="5F165B31" w14:textId="77777777" w:rsidR="00107E60" w:rsidRDefault="00CC169A" w:rsidP="00107E60">
      <w:pPr>
        <w:rPr>
          <w:rFonts w:cs="Arial"/>
          <w:szCs w:val="20"/>
        </w:rPr>
      </w:pPr>
      <w:r w:rsidRPr="0060475E">
        <w:rPr>
          <w:rFonts w:cs="Arial"/>
          <w:szCs w:val="20"/>
          <w:highlight w:val="yellow"/>
        </w:rPr>
        <w:br w:type="page"/>
      </w:r>
    </w:p>
    <w:p w14:paraId="5CBA91B0" w14:textId="3B28C419" w:rsidR="00812444" w:rsidRPr="00107E60" w:rsidRDefault="008B07DD" w:rsidP="00107E60">
      <w:pPr>
        <w:pStyle w:val="Heading2"/>
      </w:pPr>
      <w:bookmarkStart w:id="53" w:name="_Toc120555955"/>
      <w:r w:rsidRPr="00107E60">
        <w:lastRenderedPageBreak/>
        <w:t>3.</w:t>
      </w:r>
      <w:r w:rsidR="00041DC6">
        <w:t>2</w:t>
      </w:r>
      <w:r w:rsidRPr="00107E60">
        <w:tab/>
      </w:r>
      <w:r w:rsidR="00885E16" w:rsidRPr="00107E60">
        <w:t xml:space="preserve">Drawings, </w:t>
      </w:r>
      <w:proofErr w:type="gramStart"/>
      <w:r w:rsidR="00885E16" w:rsidRPr="00107E60">
        <w:t>diagrams</w:t>
      </w:r>
      <w:proofErr w:type="gramEnd"/>
      <w:r w:rsidR="00885E16" w:rsidRPr="00107E60">
        <w:t xml:space="preserve"> and compliance</w:t>
      </w:r>
      <w:r w:rsidR="00812444" w:rsidRPr="00107E60">
        <w:t xml:space="preserve"> – mandatory focus area</w:t>
      </w:r>
      <w:bookmarkEnd w:id="53"/>
    </w:p>
    <w:p w14:paraId="7C73FC47" w14:textId="2EBF686F" w:rsidR="00812444" w:rsidRPr="00107E60" w:rsidRDefault="008B07DD" w:rsidP="00107E60">
      <w:pPr>
        <w:pStyle w:val="Heading3"/>
      </w:pPr>
      <w:bookmarkStart w:id="54" w:name="_Toc120555956"/>
      <w:r w:rsidRPr="00107E60">
        <w:t>3.</w:t>
      </w:r>
      <w:r w:rsidR="00041DC6">
        <w:t>2</w:t>
      </w:r>
      <w:r w:rsidRPr="00107E60">
        <w:t>.1</w:t>
      </w:r>
      <w:r w:rsidRPr="00107E60">
        <w:tab/>
      </w:r>
      <w:r w:rsidR="00812444" w:rsidRPr="00107E60">
        <w:t>Outcomes</w:t>
      </w:r>
      <w:bookmarkEnd w:id="54"/>
    </w:p>
    <w:p w14:paraId="08A22CDA" w14:textId="77777777" w:rsidR="00812444" w:rsidRPr="00307B84" w:rsidRDefault="00812444" w:rsidP="00307B84">
      <w:r w:rsidRPr="00307B84">
        <w:t>The student:</w:t>
      </w:r>
    </w:p>
    <w:p w14:paraId="3FF23CAC" w14:textId="117FF3F4" w:rsidR="00AD65FA" w:rsidRPr="00102AFB" w:rsidRDefault="00AD65FA" w:rsidP="00DC1FDF">
      <w:pPr>
        <w:pStyle w:val="List-Dot"/>
        <w:rPr>
          <w:b/>
          <w:bCs/>
        </w:rPr>
      </w:pPr>
      <w:r w:rsidRPr="00102AFB">
        <w:t xml:space="preserve">explains the use of architectural and electrical drawings and </w:t>
      </w:r>
      <w:proofErr w:type="gramStart"/>
      <w:r w:rsidRPr="00102AFB">
        <w:t>diagrams</w:t>
      </w:r>
      <w:proofErr w:type="gramEnd"/>
    </w:p>
    <w:p w14:paraId="4B0E7BAF" w14:textId="17671ECA" w:rsidR="00AD65FA" w:rsidRPr="00102AFB" w:rsidRDefault="00AD65FA" w:rsidP="00DC1FDF">
      <w:pPr>
        <w:pStyle w:val="List-Dot"/>
        <w:rPr>
          <w:b/>
          <w:bCs/>
        </w:rPr>
      </w:pPr>
      <w:r w:rsidRPr="00102AFB">
        <w:t xml:space="preserve">interprets standard layouts, features and conventions used in drawings and diagrams in the </w:t>
      </w:r>
      <w:proofErr w:type="gramStart"/>
      <w:r w:rsidRPr="00102AFB">
        <w:t>industry</w:t>
      </w:r>
      <w:proofErr w:type="gramEnd"/>
    </w:p>
    <w:p w14:paraId="05ABC351" w14:textId="3CCD9A12" w:rsidR="00AD65FA" w:rsidRPr="00102AFB" w:rsidRDefault="00AD65FA" w:rsidP="00DC1FDF">
      <w:pPr>
        <w:pStyle w:val="List-Dot"/>
        <w:rPr>
          <w:b/>
          <w:bCs/>
        </w:rPr>
      </w:pPr>
      <w:r w:rsidRPr="00102AFB">
        <w:t xml:space="preserve">applies information from drawings, diagrams, schedules and manuals for specific energy sector work </w:t>
      </w:r>
      <w:proofErr w:type="gramStart"/>
      <w:r w:rsidRPr="00102AFB">
        <w:t>functions</w:t>
      </w:r>
      <w:proofErr w:type="gramEnd"/>
    </w:p>
    <w:p w14:paraId="2970ACA1" w14:textId="661DD059" w:rsidR="00AD65FA" w:rsidRDefault="00AD65FA" w:rsidP="00DC1FDF">
      <w:pPr>
        <w:pStyle w:val="List-Dot"/>
        <w:rPr>
          <w:b/>
          <w:bCs/>
        </w:rPr>
      </w:pPr>
      <w:r w:rsidRPr="00102AFB">
        <w:t xml:space="preserve">demonstrates understanding of compliance standards, </w:t>
      </w:r>
      <w:proofErr w:type="gramStart"/>
      <w:r w:rsidRPr="00102AFB">
        <w:t>codes</w:t>
      </w:r>
      <w:proofErr w:type="gramEnd"/>
      <w:r w:rsidRPr="00102AFB">
        <w:t xml:space="preserve"> and job specifications </w:t>
      </w:r>
      <w:r w:rsidR="00925220">
        <w:t>for</w:t>
      </w:r>
      <w:r w:rsidRPr="00102AFB">
        <w:t xml:space="preserve"> various energy sector work functions.</w:t>
      </w:r>
    </w:p>
    <w:p w14:paraId="7AED8560" w14:textId="06F93101" w:rsidR="00812444" w:rsidRPr="00107E60" w:rsidRDefault="008B07DD" w:rsidP="00107E60">
      <w:pPr>
        <w:pStyle w:val="Heading3"/>
      </w:pPr>
      <w:bookmarkStart w:id="55" w:name="_Toc120555957"/>
      <w:r w:rsidRPr="00107E60">
        <w:t>3.</w:t>
      </w:r>
      <w:r w:rsidR="00041DC6">
        <w:t>2</w:t>
      </w:r>
      <w:r w:rsidRPr="00107E60">
        <w:t>.2</w:t>
      </w:r>
      <w:r w:rsidRPr="00107E60">
        <w:tab/>
      </w:r>
      <w:r w:rsidR="00812444" w:rsidRPr="00107E60">
        <w:t>Associated unit of competency</w:t>
      </w:r>
      <w:bookmarkEnd w:id="55"/>
    </w:p>
    <w:p w14:paraId="0522A492" w14:textId="77777777" w:rsidR="00812444" w:rsidRPr="00307B84" w:rsidRDefault="00812444" w:rsidP="00307B84">
      <w:r w:rsidRPr="00307B84">
        <w:t>The scope of learning for the HSC must be read and delivered in conjunction with the following associated unit of competency:</w:t>
      </w:r>
    </w:p>
    <w:p w14:paraId="1D102FB6" w14:textId="358779FB" w:rsidR="00812444" w:rsidRPr="00307B84" w:rsidRDefault="00000000" w:rsidP="00904AF5">
      <w:pPr>
        <w:pStyle w:val="List-Dot"/>
        <w:tabs>
          <w:tab w:val="left" w:pos="1701"/>
        </w:tabs>
      </w:pPr>
      <w:hyperlink r:id="rId260" w:history="1">
        <w:r w:rsidR="00AD65FA" w:rsidRPr="00307B84">
          <w:rPr>
            <w:rStyle w:val="Hyperlink"/>
          </w:rPr>
          <w:t>UEECD0051</w:t>
        </w:r>
        <w:r w:rsidR="000A7C40" w:rsidRPr="00307B84">
          <w:rPr>
            <w:rStyle w:val="Hyperlink"/>
          </w:rPr>
          <w:tab/>
        </w:r>
        <w:r w:rsidR="00AD65FA" w:rsidRPr="00107E60">
          <w:rPr>
            <w:rStyle w:val="Hyperlink"/>
            <w:rFonts w:eastAsia="Times" w:cs="Arial"/>
          </w:rPr>
          <w:t>Use</w:t>
        </w:r>
        <w:r w:rsidR="00AD65FA" w:rsidRPr="00307B84">
          <w:rPr>
            <w:rStyle w:val="Hyperlink"/>
          </w:rPr>
          <w:t xml:space="preserve"> drawings, diagrams, schedules, standards, </w:t>
        </w:r>
        <w:proofErr w:type="gramStart"/>
        <w:r w:rsidR="00AD65FA" w:rsidRPr="00307B84">
          <w:rPr>
            <w:rStyle w:val="Hyperlink"/>
          </w:rPr>
          <w:t>codes</w:t>
        </w:r>
        <w:proofErr w:type="gramEnd"/>
        <w:r w:rsidR="00AD65FA" w:rsidRPr="00307B84">
          <w:rPr>
            <w:rStyle w:val="Hyperlink"/>
          </w:rPr>
          <w:t xml:space="preserve"> and specifications</w:t>
        </w:r>
      </w:hyperlink>
    </w:p>
    <w:p w14:paraId="11031536" w14:textId="2AFE36E9" w:rsidR="00812444" w:rsidRPr="00307B84" w:rsidRDefault="00812444" w:rsidP="001E797D">
      <w:pPr>
        <w:spacing w:before="240"/>
      </w:pPr>
      <w:r w:rsidRPr="00307B84">
        <w:t xml:space="preserve">The </w:t>
      </w:r>
      <w:r w:rsidR="0057383D" w:rsidRPr="00307B84">
        <w:t>application</w:t>
      </w:r>
      <w:r w:rsidRPr="00307B84">
        <w:t xml:space="preserve"> and elements for </w:t>
      </w:r>
      <w:r w:rsidR="00AD65FA" w:rsidRPr="00307B84">
        <w:t>this unit</w:t>
      </w:r>
      <w:r w:rsidRPr="00307B84">
        <w:t xml:space="preserve"> of competency </w:t>
      </w:r>
      <w:r w:rsidR="00AD65FA" w:rsidRPr="00307B84">
        <w:t>is</w:t>
      </w:r>
      <w:r w:rsidRPr="00307B84">
        <w:t xml:space="preserve"> provided below.</w:t>
      </w:r>
    </w:p>
    <w:p w14:paraId="6413FD87" w14:textId="472AA07E" w:rsidR="00AD65FA" w:rsidRPr="00307B84" w:rsidRDefault="00AD65FA" w:rsidP="00307B84">
      <w:pPr>
        <w:ind w:left="1418" w:hanging="1418"/>
        <w:rPr>
          <w:b/>
          <w:bCs/>
        </w:rPr>
      </w:pPr>
      <w:r w:rsidRPr="00307B84">
        <w:rPr>
          <w:b/>
          <w:bCs/>
        </w:rPr>
        <w:t>UEECD0051</w:t>
      </w:r>
      <w:r w:rsidR="00812444" w:rsidRPr="00307B84">
        <w:rPr>
          <w:b/>
          <w:bCs/>
        </w:rPr>
        <w:tab/>
      </w:r>
      <w:r w:rsidRPr="00307B84">
        <w:rPr>
          <w:rStyle w:val="Hyperlink"/>
          <w:b/>
          <w:bCs/>
          <w:color w:val="auto"/>
          <w:szCs w:val="20"/>
          <w:u w:val="none"/>
        </w:rPr>
        <w:t xml:space="preserve">Use </w:t>
      </w:r>
      <w:r w:rsidRPr="00307B84">
        <w:rPr>
          <w:b/>
          <w:bCs/>
        </w:rPr>
        <w:t>drawings</w:t>
      </w:r>
      <w:r w:rsidRPr="00307B84">
        <w:rPr>
          <w:rStyle w:val="Hyperlink"/>
          <w:b/>
          <w:bCs/>
          <w:color w:val="auto"/>
          <w:szCs w:val="20"/>
          <w:u w:val="none"/>
        </w:rPr>
        <w:t xml:space="preserve">, diagrams, schedules, standards, codes and </w:t>
      </w:r>
      <w:proofErr w:type="gramStart"/>
      <w:r w:rsidRPr="00307B84">
        <w:rPr>
          <w:rStyle w:val="Hyperlink"/>
          <w:b/>
          <w:bCs/>
          <w:color w:val="auto"/>
          <w:szCs w:val="20"/>
          <w:u w:val="none"/>
        </w:rPr>
        <w:t>specifications</w:t>
      </w:r>
      <w:proofErr w:type="gramEnd"/>
    </w:p>
    <w:p w14:paraId="4FD2C501" w14:textId="06F0D5A0" w:rsidR="00C264A9" w:rsidRPr="00307B84" w:rsidRDefault="0057383D" w:rsidP="00307B84">
      <w:pPr>
        <w:ind w:left="1418" w:hanging="1418"/>
        <w:rPr>
          <w:rFonts w:eastAsia="Times New Roman" w:cs="Arial"/>
          <w:spacing w:val="0"/>
          <w:lang w:eastAsia="en-AU"/>
        </w:rPr>
      </w:pPr>
      <w:r w:rsidRPr="00307B84">
        <w:rPr>
          <w:i/>
        </w:rPr>
        <w:t>Application</w:t>
      </w:r>
      <w:r w:rsidR="00812444" w:rsidRPr="00307B84">
        <w:tab/>
      </w:r>
      <w:r w:rsidR="004541F1" w:rsidRPr="00307B84">
        <w:rPr>
          <w:rFonts w:eastAsia="Times New Roman" w:cs="Arial"/>
          <w:spacing w:val="0"/>
          <w:lang w:eastAsia="en-AU"/>
        </w:rPr>
        <w:t>This unit involves the skills and knowledge required to use drawings, diagrams, cable schedules, industry standards, codes of practice and specifications as they apply to various electrotechnology work functions.</w:t>
      </w:r>
    </w:p>
    <w:p w14:paraId="72AA098F" w14:textId="495BE0C8" w:rsidR="00AD65FA" w:rsidRPr="00307B84" w:rsidRDefault="004541F1" w:rsidP="00307B84">
      <w:pPr>
        <w:ind w:left="1418"/>
        <w:rPr>
          <w:rFonts w:eastAsia="Times New Roman" w:cs="Arial"/>
          <w:spacing w:val="0"/>
          <w:lang w:eastAsia="en-AU"/>
        </w:rPr>
      </w:pPr>
      <w:r w:rsidRPr="00307B84">
        <w:rPr>
          <w:rFonts w:eastAsia="Times New Roman" w:cs="Arial"/>
          <w:spacing w:val="0"/>
          <w:lang w:eastAsia="en-AU"/>
        </w:rPr>
        <w:tab/>
        <w:t xml:space="preserve">It includes interpreting schematic, wiring and mechanical diagrams, equipment and cable/connection schedules and manuals; and the use and format of compliance standards, codes and job specifications used in the electrotechnology industry. It also includes the use of site and architectural drawings/plans to show the location of services, apparatus, </w:t>
      </w:r>
      <w:proofErr w:type="gramStart"/>
      <w:r w:rsidRPr="00307B84">
        <w:rPr>
          <w:rFonts w:eastAsia="Times New Roman" w:cs="Arial"/>
          <w:spacing w:val="0"/>
          <w:lang w:eastAsia="en-AU"/>
        </w:rPr>
        <w:t>plant</w:t>
      </w:r>
      <w:proofErr w:type="gramEnd"/>
      <w:r w:rsidRPr="00307B84">
        <w:rPr>
          <w:rFonts w:eastAsia="Times New Roman" w:cs="Arial"/>
          <w:spacing w:val="0"/>
          <w:lang w:eastAsia="en-AU"/>
        </w:rPr>
        <w:t xml:space="preserve"> and machinery.</w:t>
      </w:r>
    </w:p>
    <w:p w14:paraId="13CB9589" w14:textId="64CB3EC8" w:rsidR="00AD65FA" w:rsidRPr="00307B84" w:rsidRDefault="00812444" w:rsidP="00307B84">
      <w:pPr>
        <w:tabs>
          <w:tab w:val="left" w:pos="1701"/>
        </w:tabs>
        <w:ind w:left="1418" w:hanging="1418"/>
      </w:pPr>
      <w:r w:rsidRPr="00307B84">
        <w:rPr>
          <w:rStyle w:val="BodyTextChar"/>
          <w:rFonts w:eastAsia="Calibri"/>
          <w:i/>
          <w:szCs w:val="20"/>
        </w:rPr>
        <w:t>Elements</w:t>
      </w:r>
      <w:r w:rsidRPr="00307B84">
        <w:rPr>
          <w:rStyle w:val="BodyTextChar"/>
          <w:rFonts w:eastAsia="Calibri"/>
          <w:szCs w:val="20"/>
        </w:rPr>
        <w:tab/>
      </w:r>
      <w:r w:rsidRPr="00307B84">
        <w:rPr>
          <w:rFonts w:cs="Arial"/>
          <w:lang w:eastAsia="en-AU"/>
        </w:rPr>
        <w:t>1.</w:t>
      </w:r>
      <w:r w:rsidR="00307B84">
        <w:rPr>
          <w:rFonts w:cs="Arial"/>
          <w:lang w:eastAsia="en-AU"/>
        </w:rPr>
        <w:tab/>
      </w:r>
      <w:r w:rsidR="00AD65FA" w:rsidRPr="00307B84">
        <w:t xml:space="preserve">Prepare to use drawings, diagrams, schedules and </w:t>
      </w:r>
      <w:proofErr w:type="gramStart"/>
      <w:r w:rsidR="00AD65FA" w:rsidRPr="00307B84">
        <w:t>manuals</w:t>
      </w:r>
      <w:proofErr w:type="gramEnd"/>
    </w:p>
    <w:p w14:paraId="04346325" w14:textId="64346E99" w:rsidR="00AD65FA" w:rsidRPr="00307B84" w:rsidRDefault="00AD65FA" w:rsidP="00B36E19">
      <w:pPr>
        <w:ind w:left="1701" w:hanging="283"/>
      </w:pPr>
      <w:r w:rsidRPr="00307B84">
        <w:t>2.</w:t>
      </w:r>
      <w:r w:rsidR="00B36E19">
        <w:tab/>
      </w:r>
      <w:r w:rsidRPr="00307B84">
        <w:t xml:space="preserve">Use drawings, diagrams, </w:t>
      </w:r>
      <w:proofErr w:type="gramStart"/>
      <w:r w:rsidRPr="00307B84">
        <w:t>schedules</w:t>
      </w:r>
      <w:proofErr w:type="gramEnd"/>
      <w:r w:rsidRPr="00307B84">
        <w:t xml:space="preserve"> and manuals to obtain job information</w:t>
      </w:r>
    </w:p>
    <w:p w14:paraId="68CC22A9" w14:textId="4A83CBA8" w:rsidR="00AD65FA" w:rsidRPr="00307B84" w:rsidRDefault="00AD65FA" w:rsidP="00B36E19">
      <w:pPr>
        <w:ind w:left="1701" w:hanging="283"/>
      </w:pPr>
      <w:r w:rsidRPr="00307B84">
        <w:t>3</w:t>
      </w:r>
      <w:r w:rsidR="00B36E19">
        <w:t>.</w:t>
      </w:r>
      <w:r w:rsidR="00B36E19">
        <w:tab/>
      </w:r>
      <w:r w:rsidRPr="00307B84">
        <w:t xml:space="preserve">Use drawings, diagrams, </w:t>
      </w:r>
      <w:proofErr w:type="gramStart"/>
      <w:r w:rsidRPr="00307B84">
        <w:t>schedules</w:t>
      </w:r>
      <w:proofErr w:type="gramEnd"/>
      <w:r w:rsidRPr="00307B84">
        <w:t xml:space="preserve"> and manuals to convey information and ideas</w:t>
      </w:r>
    </w:p>
    <w:p w14:paraId="7A5A8B47" w14:textId="1D27E092" w:rsidR="00AD65FA" w:rsidRDefault="00AD65FA" w:rsidP="00B36E19">
      <w:pPr>
        <w:ind w:left="1701" w:hanging="283"/>
      </w:pPr>
      <w:r w:rsidRPr="00307B84">
        <w:t>4.</w:t>
      </w:r>
      <w:r w:rsidR="00B36E19">
        <w:tab/>
      </w:r>
      <w:r w:rsidRPr="00307B84">
        <w:t>Comply with industry standards, codes of practice and specifications.</w:t>
      </w:r>
    </w:p>
    <w:p w14:paraId="3E35AAB9" w14:textId="1AFE39A6" w:rsidR="00C264A9" w:rsidRPr="00307B84" w:rsidRDefault="00B36E19" w:rsidP="00307B84">
      <w:r w:rsidRPr="00B36E19">
        <w:rPr>
          <w:i/>
          <w:iCs/>
        </w:rPr>
        <w:t>Assessment requirements</w:t>
      </w:r>
      <w:r>
        <w:t xml:space="preserve"> for </w:t>
      </w:r>
      <w:hyperlink r:id="rId261" w:history="1">
        <w:r w:rsidRPr="00B36E19">
          <w:rPr>
            <w:rStyle w:val="Hyperlink"/>
          </w:rPr>
          <w:t xml:space="preserve">UEECD0051 Use drawings, diagrams, schedules, standards, </w:t>
        </w:r>
        <w:proofErr w:type="gramStart"/>
        <w:r w:rsidRPr="00B36E19">
          <w:rPr>
            <w:rStyle w:val="Hyperlink"/>
          </w:rPr>
          <w:t>codes</w:t>
        </w:r>
        <w:proofErr w:type="gramEnd"/>
        <w:r w:rsidRPr="00B36E19">
          <w:rPr>
            <w:rStyle w:val="Hyperlink"/>
          </w:rPr>
          <w:t xml:space="preserve"> and specifications</w:t>
        </w:r>
      </w:hyperlink>
      <w:r>
        <w:t xml:space="preserve"> are detailed in the Training Package.</w:t>
      </w:r>
      <w:r w:rsidR="00C264A9" w:rsidRPr="00307B84">
        <w:br w:type="page"/>
      </w:r>
    </w:p>
    <w:p w14:paraId="4D1256E3" w14:textId="33DA0C20" w:rsidR="00B914F0" w:rsidRPr="00107E60" w:rsidRDefault="008B07DD" w:rsidP="00107E60">
      <w:pPr>
        <w:pStyle w:val="Heading3"/>
      </w:pPr>
      <w:bookmarkStart w:id="56" w:name="_Toc120555958"/>
      <w:r w:rsidRPr="00107E60">
        <w:lastRenderedPageBreak/>
        <w:t>3.</w:t>
      </w:r>
      <w:r w:rsidR="00041DC6">
        <w:t>2</w:t>
      </w:r>
      <w:r w:rsidRPr="00107E60">
        <w:t>.3</w:t>
      </w:r>
      <w:r w:rsidR="00E27CE0" w:rsidRPr="00107E60">
        <w:tab/>
      </w:r>
      <w:r w:rsidR="00B914F0" w:rsidRPr="00107E60">
        <w:t>Scope of learning for the HSC</w:t>
      </w:r>
      <w:bookmarkEnd w:id="56"/>
    </w:p>
    <w:tbl>
      <w:tblPr>
        <w:tblStyle w:val="TableGrid"/>
        <w:tblW w:w="9037" w:type="dxa"/>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tblLook w:val="04A0" w:firstRow="1" w:lastRow="0" w:firstColumn="1" w:lastColumn="0" w:noHBand="0" w:noVBand="1"/>
      </w:tblPr>
      <w:tblGrid>
        <w:gridCol w:w="9037"/>
      </w:tblGrid>
      <w:tr w:rsidR="00B914F0" w:rsidRPr="0060475E" w14:paraId="5AB92204" w14:textId="77777777" w:rsidTr="009100E9">
        <w:tc>
          <w:tcPr>
            <w:tcW w:w="9037" w:type="dxa"/>
            <w:shd w:val="clear" w:color="auto" w:fill="041E42"/>
          </w:tcPr>
          <w:p w14:paraId="6611FA38" w14:textId="20EC6E3A" w:rsidR="00B914F0" w:rsidRPr="00D551E8" w:rsidRDefault="00AD65FA" w:rsidP="00FC1FBD">
            <w:pPr>
              <w:spacing w:before="120" w:after="120"/>
              <w:rPr>
                <w:b/>
                <w:bCs/>
                <w:color w:val="FFFFFF" w:themeColor="background1"/>
              </w:rPr>
            </w:pPr>
            <w:r w:rsidRPr="00D551E8">
              <w:rPr>
                <w:b/>
                <w:bCs/>
                <w:color w:val="FFFFFF" w:themeColor="background1"/>
              </w:rPr>
              <w:t xml:space="preserve">working with drawings, diagrams, </w:t>
            </w:r>
            <w:proofErr w:type="gramStart"/>
            <w:r w:rsidRPr="00D551E8">
              <w:rPr>
                <w:b/>
                <w:bCs/>
                <w:color w:val="FFFFFF" w:themeColor="background1"/>
              </w:rPr>
              <w:t>schedules</w:t>
            </w:r>
            <w:proofErr w:type="gramEnd"/>
            <w:r w:rsidRPr="00D551E8">
              <w:rPr>
                <w:b/>
                <w:bCs/>
                <w:color w:val="FFFFFF" w:themeColor="background1"/>
              </w:rPr>
              <w:t xml:space="preserve"> and manuals</w:t>
            </w:r>
          </w:p>
        </w:tc>
      </w:tr>
      <w:tr w:rsidR="00B914F0" w:rsidRPr="00527082" w14:paraId="73B56636" w14:textId="77777777" w:rsidTr="00B3102A">
        <w:tc>
          <w:tcPr>
            <w:tcW w:w="9037" w:type="dxa"/>
            <w:tcBorders>
              <w:bottom w:val="nil"/>
            </w:tcBorders>
          </w:tcPr>
          <w:p w14:paraId="56CC390C" w14:textId="685269FD" w:rsidR="00002C7C" w:rsidRPr="00527082" w:rsidRDefault="00AD65FA" w:rsidP="00D604A3">
            <w:pPr>
              <w:pStyle w:val="HSCcontentlevel1"/>
            </w:pPr>
            <w:r w:rsidRPr="00527082">
              <w:t xml:space="preserve">importance of using drawings, diagrams, </w:t>
            </w:r>
            <w:proofErr w:type="gramStart"/>
            <w:r w:rsidRPr="00527082">
              <w:t>schedules</w:t>
            </w:r>
            <w:proofErr w:type="gramEnd"/>
            <w:r w:rsidRPr="00527082">
              <w:t xml:space="preserve"> and manuals that suit the nature of the work function to be undertaken</w:t>
            </w:r>
          </w:p>
        </w:tc>
      </w:tr>
      <w:tr w:rsidR="00BE44AA" w:rsidRPr="0060475E" w14:paraId="2DA2C2FA" w14:textId="77777777" w:rsidTr="00B3102A">
        <w:tc>
          <w:tcPr>
            <w:tcW w:w="9037" w:type="dxa"/>
            <w:tcBorders>
              <w:top w:val="nil"/>
              <w:bottom w:val="nil"/>
            </w:tcBorders>
          </w:tcPr>
          <w:p w14:paraId="086A1265" w14:textId="77777777" w:rsidR="00366F2C" w:rsidRPr="00527082" w:rsidRDefault="00366F2C" w:rsidP="00904AF5">
            <w:pPr>
              <w:pStyle w:val="HSCcontentlevel1"/>
              <w:spacing w:after="0"/>
            </w:pPr>
            <w:r w:rsidRPr="00527082">
              <w:t>for a range of drawings, diagrams and schedules used in the industry:</w:t>
            </w:r>
          </w:p>
          <w:p w14:paraId="6850724C" w14:textId="77777777" w:rsidR="00366F2C" w:rsidRPr="00527082" w:rsidRDefault="00366F2C" w:rsidP="00D604A3">
            <w:pPr>
              <w:pStyle w:val="HSCContentlevel2"/>
            </w:pPr>
            <w:r w:rsidRPr="00527082">
              <w:t>standard layouts</w:t>
            </w:r>
          </w:p>
          <w:p w14:paraId="713DC3FE" w14:textId="77777777" w:rsidR="00366F2C" w:rsidRPr="00527082" w:rsidRDefault="00366F2C" w:rsidP="00D604A3">
            <w:pPr>
              <w:pStyle w:val="HSCContentlevel2"/>
            </w:pPr>
            <w:r w:rsidRPr="00527082">
              <w:t>common features</w:t>
            </w:r>
          </w:p>
          <w:p w14:paraId="6994E72C" w14:textId="16FDFEC8" w:rsidR="00366F2C" w:rsidRPr="00527082" w:rsidRDefault="00366F2C" w:rsidP="00D604A3">
            <w:pPr>
              <w:pStyle w:val="HSCContentlevel2"/>
            </w:pPr>
            <w:r w:rsidRPr="00527082">
              <w:t xml:space="preserve">Australian </w:t>
            </w:r>
            <w:r w:rsidR="0057383D" w:rsidRPr="00527082">
              <w:t>S</w:t>
            </w:r>
            <w:r w:rsidRPr="00527082">
              <w:t xml:space="preserve">tandard symbols, including AS/NZS 1102 </w:t>
            </w:r>
          </w:p>
          <w:p w14:paraId="3D22A348" w14:textId="77777777" w:rsidR="00366F2C" w:rsidRPr="00527082" w:rsidRDefault="00366F2C" w:rsidP="00D604A3">
            <w:pPr>
              <w:pStyle w:val="HSCContentlevel2"/>
            </w:pPr>
            <w:r w:rsidRPr="00527082">
              <w:t>abbreviations and terminology</w:t>
            </w:r>
          </w:p>
          <w:p w14:paraId="7FF9CFB8" w14:textId="07BB7275" w:rsidR="00BE44AA" w:rsidRPr="00527082" w:rsidRDefault="00366F2C" w:rsidP="008C138C">
            <w:pPr>
              <w:pStyle w:val="HSCContentlevel2"/>
              <w:spacing w:after="120"/>
            </w:pPr>
            <w:r w:rsidRPr="00527082">
              <w:t>conventions</w:t>
            </w:r>
          </w:p>
        </w:tc>
      </w:tr>
      <w:tr w:rsidR="00FF4761" w:rsidRPr="00527082" w14:paraId="10B0A0C9" w14:textId="77777777" w:rsidTr="00B3102A">
        <w:tc>
          <w:tcPr>
            <w:tcW w:w="9037" w:type="dxa"/>
            <w:tcBorders>
              <w:top w:val="nil"/>
              <w:bottom w:val="nil"/>
            </w:tcBorders>
          </w:tcPr>
          <w:p w14:paraId="2D86351F" w14:textId="3CB90D51" w:rsidR="00FF4761" w:rsidRPr="00527082" w:rsidRDefault="00366F2C" w:rsidP="00D604A3">
            <w:pPr>
              <w:pStyle w:val="HSCcontentlevel1"/>
            </w:pPr>
            <w:r w:rsidRPr="00527082">
              <w:t xml:space="preserve">reading and interpreting drawings, diagrams, </w:t>
            </w:r>
            <w:proofErr w:type="gramStart"/>
            <w:r w:rsidRPr="00527082">
              <w:t>schedules</w:t>
            </w:r>
            <w:proofErr w:type="gramEnd"/>
            <w:r w:rsidRPr="00527082">
              <w:t xml:space="preserve"> and manuals to obtain and convey information</w:t>
            </w:r>
          </w:p>
        </w:tc>
      </w:tr>
      <w:tr w:rsidR="00FF4761" w:rsidRPr="00527082" w14:paraId="1905467E" w14:textId="77777777" w:rsidTr="00B3102A">
        <w:tc>
          <w:tcPr>
            <w:tcW w:w="9037" w:type="dxa"/>
            <w:tcBorders>
              <w:top w:val="nil"/>
              <w:bottom w:val="nil"/>
            </w:tcBorders>
          </w:tcPr>
          <w:p w14:paraId="012F921E" w14:textId="2240A050" w:rsidR="00FF4761" w:rsidRPr="00527082" w:rsidRDefault="00366F2C" w:rsidP="00D604A3">
            <w:pPr>
              <w:pStyle w:val="HSCcontentlevel1"/>
            </w:pPr>
            <w:r w:rsidRPr="00527082">
              <w:t xml:space="preserve">procedures for obtaining and using drawings, diagrams, </w:t>
            </w:r>
            <w:proofErr w:type="gramStart"/>
            <w:r w:rsidRPr="00527082">
              <w:t>schedules</w:t>
            </w:r>
            <w:proofErr w:type="gramEnd"/>
            <w:r w:rsidRPr="00527082">
              <w:t xml:space="preserve"> and manuals in an energy sector workplace</w:t>
            </w:r>
          </w:p>
        </w:tc>
      </w:tr>
      <w:tr w:rsidR="00FF4761" w:rsidRPr="0060475E" w14:paraId="40FE4AA8" w14:textId="77777777" w:rsidTr="00B3102A">
        <w:tc>
          <w:tcPr>
            <w:tcW w:w="9037" w:type="dxa"/>
            <w:tcBorders>
              <w:top w:val="nil"/>
            </w:tcBorders>
          </w:tcPr>
          <w:p w14:paraId="0CF2283C" w14:textId="6A84B90A" w:rsidR="00FF4761" w:rsidRPr="00527082" w:rsidRDefault="00366F2C" w:rsidP="008C138C">
            <w:pPr>
              <w:pStyle w:val="HSCcontentlevel1"/>
            </w:pPr>
            <w:r w:rsidRPr="00527082">
              <w:t>importance of ensuring currency of version and status of amendments</w:t>
            </w:r>
          </w:p>
        </w:tc>
      </w:tr>
      <w:tr w:rsidR="00366F2C" w:rsidRPr="0060475E" w14:paraId="52F4F440" w14:textId="77777777" w:rsidTr="009100E9">
        <w:tc>
          <w:tcPr>
            <w:tcW w:w="9037" w:type="dxa"/>
            <w:shd w:val="clear" w:color="auto" w:fill="041E42"/>
          </w:tcPr>
          <w:p w14:paraId="595953E9" w14:textId="63BED574" w:rsidR="00366F2C" w:rsidRPr="00D551E8" w:rsidRDefault="00366F2C" w:rsidP="00FC1FBD">
            <w:pPr>
              <w:spacing w:before="120" w:after="120"/>
              <w:rPr>
                <w:b/>
                <w:bCs/>
                <w:color w:val="FFFFFF" w:themeColor="background1"/>
              </w:rPr>
            </w:pPr>
            <w:r w:rsidRPr="00D551E8">
              <w:rPr>
                <w:b/>
                <w:bCs/>
                <w:color w:val="FFFFFF" w:themeColor="background1"/>
              </w:rPr>
              <w:t>architectural drawings</w:t>
            </w:r>
          </w:p>
        </w:tc>
      </w:tr>
      <w:tr w:rsidR="00366F2C" w:rsidRPr="00527082" w14:paraId="405E467C" w14:textId="77777777" w:rsidTr="00B3102A">
        <w:tc>
          <w:tcPr>
            <w:tcW w:w="9037" w:type="dxa"/>
            <w:tcBorders>
              <w:bottom w:val="nil"/>
            </w:tcBorders>
          </w:tcPr>
          <w:p w14:paraId="08165F65" w14:textId="2452E645" w:rsidR="00366F2C" w:rsidRPr="00527082" w:rsidRDefault="00366F2C" w:rsidP="00904AF5">
            <w:pPr>
              <w:pStyle w:val="HSCcontentlevel1"/>
              <w:spacing w:after="0"/>
            </w:pPr>
            <w:r w:rsidRPr="00527082">
              <w:t xml:space="preserve">types of architectural drawings used in the industry, their purpose, key </w:t>
            </w:r>
            <w:proofErr w:type="gramStart"/>
            <w:r w:rsidRPr="00527082">
              <w:t>features</w:t>
            </w:r>
            <w:proofErr w:type="gramEnd"/>
            <w:r w:rsidRPr="00527082">
              <w:t xml:space="preserve"> and the differences between them:</w:t>
            </w:r>
          </w:p>
          <w:p w14:paraId="55319216" w14:textId="351235E8" w:rsidR="00366F2C" w:rsidRPr="00527082" w:rsidRDefault="00366F2C" w:rsidP="00D604A3">
            <w:pPr>
              <w:pStyle w:val="HSCContentlevel2"/>
            </w:pPr>
            <w:r w:rsidRPr="00527082">
              <w:t>floor plan</w:t>
            </w:r>
          </w:p>
          <w:p w14:paraId="69BE2963" w14:textId="77777777" w:rsidR="00366F2C" w:rsidRPr="00527082" w:rsidRDefault="00366F2C" w:rsidP="00D604A3">
            <w:pPr>
              <w:pStyle w:val="HSCContentlevel2"/>
            </w:pPr>
            <w:r w:rsidRPr="00527082">
              <w:t>site plan</w:t>
            </w:r>
          </w:p>
          <w:p w14:paraId="373714B7" w14:textId="77777777" w:rsidR="00366F2C" w:rsidRPr="00527082" w:rsidRDefault="00366F2C" w:rsidP="00D604A3">
            <w:pPr>
              <w:pStyle w:val="HSCContentlevel2"/>
            </w:pPr>
            <w:r w:rsidRPr="00527082">
              <w:t>standard drawing</w:t>
            </w:r>
          </w:p>
          <w:p w14:paraId="263AFF3B" w14:textId="727B0348" w:rsidR="00366F2C" w:rsidRPr="00527082" w:rsidRDefault="00366F2C" w:rsidP="008C138C">
            <w:pPr>
              <w:pStyle w:val="HSCContentlevel2"/>
              <w:spacing w:after="120"/>
            </w:pPr>
            <w:r w:rsidRPr="00527082">
              <w:t>detailed drawing</w:t>
            </w:r>
          </w:p>
        </w:tc>
      </w:tr>
      <w:tr w:rsidR="00366F2C" w:rsidRPr="00527082" w14:paraId="0E503801" w14:textId="77777777" w:rsidTr="00B3102A">
        <w:tc>
          <w:tcPr>
            <w:tcW w:w="9037" w:type="dxa"/>
            <w:tcBorders>
              <w:top w:val="nil"/>
              <w:bottom w:val="nil"/>
            </w:tcBorders>
          </w:tcPr>
          <w:p w14:paraId="16BC3F71" w14:textId="77777777" w:rsidR="00366F2C" w:rsidRPr="00527082" w:rsidRDefault="00366F2C" w:rsidP="00904AF5">
            <w:pPr>
              <w:pStyle w:val="HSCcontentlevel1"/>
              <w:spacing w:after="0"/>
            </w:pPr>
            <w:r w:rsidRPr="00527082">
              <w:t>layout and/or location of:</w:t>
            </w:r>
          </w:p>
          <w:p w14:paraId="4EDA8CB8" w14:textId="77777777" w:rsidR="00366F2C" w:rsidRPr="00527082" w:rsidRDefault="00366F2C" w:rsidP="00D604A3">
            <w:pPr>
              <w:pStyle w:val="HSCContentlevel2"/>
            </w:pPr>
            <w:r w:rsidRPr="00527082">
              <w:t>accessories and appliances</w:t>
            </w:r>
          </w:p>
          <w:p w14:paraId="3155514D" w14:textId="77777777" w:rsidR="00366F2C" w:rsidRPr="00527082" w:rsidRDefault="00366F2C" w:rsidP="00D604A3">
            <w:pPr>
              <w:pStyle w:val="HSCContentlevel2"/>
            </w:pPr>
            <w:r w:rsidRPr="00527082">
              <w:t>builders’ supplies</w:t>
            </w:r>
          </w:p>
          <w:p w14:paraId="311CC460" w14:textId="77777777" w:rsidR="00366F2C" w:rsidRPr="00527082" w:rsidRDefault="00366F2C" w:rsidP="00D604A3">
            <w:pPr>
              <w:pStyle w:val="HSCContentlevel2"/>
            </w:pPr>
            <w:r w:rsidRPr="00527082">
              <w:t>communications and data services</w:t>
            </w:r>
          </w:p>
          <w:p w14:paraId="37A662B4" w14:textId="77777777" w:rsidR="00366F2C" w:rsidRPr="00527082" w:rsidRDefault="00366F2C" w:rsidP="00D604A3">
            <w:pPr>
              <w:pStyle w:val="HSCContentlevel2"/>
            </w:pPr>
            <w:r w:rsidRPr="00527082">
              <w:t>consumer mains</w:t>
            </w:r>
          </w:p>
          <w:p w14:paraId="05256657" w14:textId="77777777" w:rsidR="00366F2C" w:rsidRPr="00527082" w:rsidRDefault="00366F2C" w:rsidP="00D604A3">
            <w:pPr>
              <w:pStyle w:val="HSCContentlevel2"/>
            </w:pPr>
            <w:r w:rsidRPr="00527082">
              <w:t>distribution boards</w:t>
            </w:r>
          </w:p>
          <w:p w14:paraId="06D3CE02" w14:textId="77777777" w:rsidR="00366F2C" w:rsidRPr="00527082" w:rsidRDefault="00366F2C" w:rsidP="00D604A3">
            <w:pPr>
              <w:pStyle w:val="HSCContentlevel2"/>
            </w:pPr>
            <w:r w:rsidRPr="00527082">
              <w:t>lighting</w:t>
            </w:r>
          </w:p>
          <w:p w14:paraId="0692D143" w14:textId="77777777" w:rsidR="00366F2C" w:rsidRPr="00527082" w:rsidRDefault="00366F2C" w:rsidP="00D604A3">
            <w:pPr>
              <w:pStyle w:val="HSCContentlevel2"/>
            </w:pPr>
            <w:r w:rsidRPr="00527082">
              <w:t>main switchboard</w:t>
            </w:r>
          </w:p>
          <w:p w14:paraId="3D935B7D" w14:textId="77777777" w:rsidR="00366F2C" w:rsidRPr="00527082" w:rsidRDefault="00366F2C" w:rsidP="00D604A3">
            <w:pPr>
              <w:pStyle w:val="HSCContentlevel2"/>
            </w:pPr>
            <w:r w:rsidRPr="00527082">
              <w:t>power</w:t>
            </w:r>
          </w:p>
          <w:p w14:paraId="42B7554D" w14:textId="2FA08ECF" w:rsidR="00366F2C" w:rsidRPr="00527082" w:rsidRDefault="00366F2C" w:rsidP="008C138C">
            <w:pPr>
              <w:pStyle w:val="HSCContentlevel2"/>
              <w:spacing w:after="120"/>
            </w:pPr>
            <w:r w:rsidRPr="00527082">
              <w:t>service point</w:t>
            </w:r>
          </w:p>
        </w:tc>
      </w:tr>
      <w:tr w:rsidR="00366F2C" w:rsidRPr="0060475E" w14:paraId="2B1DBB1C" w14:textId="77777777" w:rsidTr="00B3102A">
        <w:tc>
          <w:tcPr>
            <w:tcW w:w="9037" w:type="dxa"/>
            <w:tcBorders>
              <w:top w:val="nil"/>
            </w:tcBorders>
          </w:tcPr>
          <w:p w14:paraId="1722BF9D" w14:textId="2D6AEF7C" w:rsidR="00366F2C" w:rsidRPr="00527082" w:rsidRDefault="00366F2C" w:rsidP="008C138C">
            <w:pPr>
              <w:pStyle w:val="HSCcontentlevel1"/>
            </w:pPr>
            <w:r w:rsidRPr="00527082">
              <w:t>standard drawing scales and legends</w:t>
            </w:r>
            <w:r w:rsidR="00527082" w:rsidRPr="00527082">
              <w:t>, and Australian Standard symbols, including AS/NZS 1100</w:t>
            </w:r>
          </w:p>
        </w:tc>
      </w:tr>
      <w:tr w:rsidR="00366F2C" w:rsidRPr="0060475E" w14:paraId="4F6B6369" w14:textId="77777777" w:rsidTr="009100E9">
        <w:tc>
          <w:tcPr>
            <w:tcW w:w="9037" w:type="dxa"/>
            <w:shd w:val="clear" w:color="auto" w:fill="041E42"/>
          </w:tcPr>
          <w:p w14:paraId="6693CEA4" w14:textId="2B810A7C" w:rsidR="00366F2C" w:rsidRPr="00D551E8" w:rsidRDefault="00B97A4E" w:rsidP="00FC1FBD">
            <w:pPr>
              <w:spacing w:before="120" w:after="120"/>
              <w:rPr>
                <w:b/>
                <w:bCs/>
                <w:color w:val="FFFFFF" w:themeColor="background1"/>
              </w:rPr>
            </w:pPr>
            <w:r w:rsidRPr="00D551E8">
              <w:rPr>
                <w:b/>
                <w:bCs/>
                <w:color w:val="FFFFFF" w:themeColor="background1"/>
              </w:rPr>
              <w:t>relationship to building construction work</w:t>
            </w:r>
          </w:p>
        </w:tc>
      </w:tr>
      <w:tr w:rsidR="00366F2C" w:rsidRPr="0000386E" w14:paraId="4A669B79" w14:textId="77777777" w:rsidTr="009100E9">
        <w:tc>
          <w:tcPr>
            <w:tcW w:w="9037" w:type="dxa"/>
            <w:shd w:val="clear" w:color="auto" w:fill="auto"/>
          </w:tcPr>
          <w:p w14:paraId="76945DA8" w14:textId="77777777" w:rsidR="00B97A4E" w:rsidRPr="0000386E" w:rsidRDefault="00B97A4E" w:rsidP="00904AF5">
            <w:pPr>
              <w:pStyle w:val="HSCcontentlevel1"/>
              <w:spacing w:after="0"/>
            </w:pPr>
            <w:r w:rsidRPr="0000386E">
              <w:t>main structural elements in a building, and their representation in drawings and diagrams:</w:t>
            </w:r>
          </w:p>
          <w:p w14:paraId="34D9E18E" w14:textId="77777777" w:rsidR="00B97A4E" w:rsidRPr="0000386E" w:rsidRDefault="00B97A4E" w:rsidP="00D604A3">
            <w:pPr>
              <w:pStyle w:val="HSCContentlevel2"/>
            </w:pPr>
            <w:r w:rsidRPr="0000386E">
              <w:t>frames:</w:t>
            </w:r>
          </w:p>
          <w:p w14:paraId="25AED13D" w14:textId="77777777" w:rsidR="00B97A4E" w:rsidRPr="0000386E" w:rsidRDefault="00B97A4E" w:rsidP="005441F3">
            <w:pPr>
              <w:pStyle w:val="HSCContentlevel3"/>
            </w:pPr>
            <w:r w:rsidRPr="0000386E">
              <w:t>metal</w:t>
            </w:r>
          </w:p>
          <w:p w14:paraId="3E9DE408" w14:textId="77777777" w:rsidR="00B97A4E" w:rsidRPr="0000386E" w:rsidRDefault="00B97A4E" w:rsidP="005441F3">
            <w:pPr>
              <w:pStyle w:val="HSCContentlevel3"/>
            </w:pPr>
            <w:r w:rsidRPr="0000386E">
              <w:t>timber</w:t>
            </w:r>
          </w:p>
          <w:p w14:paraId="4A41DCB3" w14:textId="77777777" w:rsidR="00B97A4E" w:rsidRPr="0000386E" w:rsidRDefault="00B97A4E" w:rsidP="00D604A3">
            <w:pPr>
              <w:pStyle w:val="HSCContentlevel2"/>
            </w:pPr>
            <w:r w:rsidRPr="0000386E">
              <w:t>masonry:</w:t>
            </w:r>
          </w:p>
          <w:p w14:paraId="5BBC980A" w14:textId="77777777" w:rsidR="00B97A4E" w:rsidRPr="0000386E" w:rsidRDefault="00B97A4E" w:rsidP="005441F3">
            <w:pPr>
              <w:pStyle w:val="HSCContentlevel3"/>
            </w:pPr>
            <w:r w:rsidRPr="0000386E">
              <w:t>brick veneer</w:t>
            </w:r>
          </w:p>
          <w:p w14:paraId="3ED34764" w14:textId="7FBA7119" w:rsidR="00366F2C" w:rsidRPr="000E3D65" w:rsidRDefault="009100E9" w:rsidP="009100E9">
            <w:pPr>
              <w:pStyle w:val="HSCContentlevel3"/>
            </w:pPr>
            <w:r w:rsidRPr="0000386E">
              <w:t>double brick</w:t>
            </w:r>
          </w:p>
        </w:tc>
      </w:tr>
      <w:tr w:rsidR="000E3D65" w:rsidRPr="0060475E" w14:paraId="38C0B192" w14:textId="77777777" w:rsidTr="009100E9">
        <w:tc>
          <w:tcPr>
            <w:tcW w:w="9037" w:type="dxa"/>
            <w:shd w:val="clear" w:color="auto" w:fill="041E42"/>
          </w:tcPr>
          <w:p w14:paraId="13622F63" w14:textId="123099E4" w:rsidR="000E3D65" w:rsidRPr="00D551E8" w:rsidRDefault="000E3D65" w:rsidP="0056755C">
            <w:pPr>
              <w:spacing w:before="120" w:after="120"/>
              <w:rPr>
                <w:b/>
                <w:bCs/>
                <w:color w:val="FFFFFF" w:themeColor="background1"/>
              </w:rPr>
            </w:pPr>
            <w:r w:rsidRPr="00D551E8">
              <w:rPr>
                <w:b/>
                <w:bCs/>
                <w:color w:val="FFFFFF" w:themeColor="background1"/>
              </w:rPr>
              <w:lastRenderedPageBreak/>
              <w:t>relationship to building construction work</w:t>
            </w:r>
            <w:r>
              <w:rPr>
                <w:b/>
                <w:bCs/>
                <w:color w:val="FFFFFF" w:themeColor="background1"/>
              </w:rPr>
              <w:t>, continued</w:t>
            </w:r>
          </w:p>
        </w:tc>
      </w:tr>
      <w:tr w:rsidR="000E3D65" w:rsidRPr="0000386E" w14:paraId="090568C9" w14:textId="77777777" w:rsidTr="00737DC6">
        <w:tc>
          <w:tcPr>
            <w:tcW w:w="9037" w:type="dxa"/>
            <w:tcBorders>
              <w:bottom w:val="nil"/>
            </w:tcBorders>
            <w:shd w:val="clear" w:color="auto" w:fill="auto"/>
          </w:tcPr>
          <w:p w14:paraId="2FD045E6" w14:textId="77777777" w:rsidR="009100E9" w:rsidRPr="0000386E" w:rsidRDefault="009100E9" w:rsidP="002F4489">
            <w:pPr>
              <w:pStyle w:val="HSCContentlevel2"/>
              <w:spacing w:before="120"/>
            </w:pPr>
            <w:r w:rsidRPr="0000386E">
              <w:t>footings</w:t>
            </w:r>
          </w:p>
          <w:p w14:paraId="64166877" w14:textId="77777777" w:rsidR="009100E9" w:rsidRPr="0000386E" w:rsidRDefault="009100E9" w:rsidP="00D604A3">
            <w:pPr>
              <w:pStyle w:val="HSCContentlevel2"/>
            </w:pPr>
            <w:r w:rsidRPr="0000386E">
              <w:t>floors</w:t>
            </w:r>
          </w:p>
          <w:p w14:paraId="4AB27AE4" w14:textId="77777777" w:rsidR="009100E9" w:rsidRPr="0000386E" w:rsidRDefault="009100E9" w:rsidP="00D604A3">
            <w:pPr>
              <w:pStyle w:val="HSCContentlevel2"/>
            </w:pPr>
            <w:r w:rsidRPr="0000386E">
              <w:t>roofs</w:t>
            </w:r>
          </w:p>
          <w:p w14:paraId="44174A7E" w14:textId="3C21589E" w:rsidR="009100E9" w:rsidRDefault="009100E9" w:rsidP="00D604A3">
            <w:pPr>
              <w:pStyle w:val="HSCContentlevel2"/>
            </w:pPr>
            <w:r w:rsidRPr="0000386E">
              <w:t>walls:</w:t>
            </w:r>
          </w:p>
          <w:p w14:paraId="00A16326" w14:textId="16A1466C" w:rsidR="000E3D65" w:rsidRPr="0000386E" w:rsidRDefault="000E3D65" w:rsidP="009100E9">
            <w:pPr>
              <w:pStyle w:val="HSCContentlevel3"/>
            </w:pPr>
            <w:r w:rsidRPr="0000386E">
              <w:t>interior</w:t>
            </w:r>
          </w:p>
          <w:p w14:paraId="43ED7DF1" w14:textId="6807798B" w:rsidR="000E3D65" w:rsidRPr="0000386E" w:rsidRDefault="000E3D65" w:rsidP="008C138C">
            <w:pPr>
              <w:pStyle w:val="HSCContentlevel3"/>
              <w:spacing w:after="120"/>
            </w:pPr>
            <w:r w:rsidRPr="0000386E">
              <w:t>exterior</w:t>
            </w:r>
          </w:p>
        </w:tc>
      </w:tr>
      <w:tr w:rsidR="00366F2C" w:rsidRPr="0000386E" w14:paraId="6BDB92B1" w14:textId="77777777" w:rsidTr="00737DC6">
        <w:tc>
          <w:tcPr>
            <w:tcW w:w="9037" w:type="dxa"/>
            <w:tcBorders>
              <w:top w:val="nil"/>
              <w:bottom w:val="nil"/>
            </w:tcBorders>
            <w:shd w:val="clear" w:color="auto" w:fill="auto"/>
          </w:tcPr>
          <w:p w14:paraId="66CD44F7" w14:textId="2359FD94" w:rsidR="00366F2C" w:rsidRPr="0000386E" w:rsidRDefault="00B97A4E" w:rsidP="00D604A3">
            <w:pPr>
              <w:pStyle w:val="HSCcontentlevel1"/>
            </w:pPr>
            <w:r w:rsidRPr="0000386E">
              <w:t xml:space="preserve">typical cable routes through buildings, </w:t>
            </w:r>
            <w:proofErr w:type="gramStart"/>
            <w:r w:rsidRPr="0000386E">
              <w:t>structures</w:t>
            </w:r>
            <w:proofErr w:type="gramEnd"/>
            <w:r w:rsidRPr="0000386E">
              <w:t xml:space="preserve"> and premises</w:t>
            </w:r>
          </w:p>
        </w:tc>
      </w:tr>
      <w:tr w:rsidR="00366F2C" w:rsidRPr="0000386E" w14:paraId="1F5E53A9" w14:textId="77777777" w:rsidTr="00737DC6">
        <w:tc>
          <w:tcPr>
            <w:tcW w:w="9037" w:type="dxa"/>
            <w:tcBorders>
              <w:top w:val="nil"/>
              <w:bottom w:val="nil"/>
            </w:tcBorders>
            <w:shd w:val="clear" w:color="auto" w:fill="auto"/>
          </w:tcPr>
          <w:p w14:paraId="1FB5DFFB" w14:textId="648B76F5" w:rsidR="00366F2C" w:rsidRPr="0000386E" w:rsidRDefault="00B97A4E" w:rsidP="00D604A3">
            <w:pPr>
              <w:pStyle w:val="HSCcontentlevel1"/>
            </w:pPr>
            <w:r w:rsidRPr="0000386E">
              <w:t>sequence of constructional stages for brick, brick veneer and timber cottages</w:t>
            </w:r>
          </w:p>
        </w:tc>
      </w:tr>
      <w:tr w:rsidR="00366F2C" w:rsidRPr="0000386E" w14:paraId="74B550AC" w14:textId="77777777" w:rsidTr="00737DC6">
        <w:tc>
          <w:tcPr>
            <w:tcW w:w="9037" w:type="dxa"/>
            <w:tcBorders>
              <w:top w:val="nil"/>
              <w:bottom w:val="nil"/>
            </w:tcBorders>
            <w:shd w:val="clear" w:color="auto" w:fill="auto"/>
          </w:tcPr>
          <w:p w14:paraId="519FA622" w14:textId="0DD5E0AE" w:rsidR="00366F2C" w:rsidRPr="0000386E" w:rsidRDefault="00B97A4E" w:rsidP="00D604A3">
            <w:pPr>
              <w:pStyle w:val="HSCcontentlevel1"/>
            </w:pPr>
            <w:r w:rsidRPr="0000386E">
              <w:t>stages at which the first and second fixing of electrical and communications installations occurs in the constructional sequence</w:t>
            </w:r>
          </w:p>
        </w:tc>
      </w:tr>
      <w:tr w:rsidR="00B97A4E" w:rsidRPr="0060475E" w14:paraId="2B704BF9" w14:textId="77777777" w:rsidTr="00737DC6">
        <w:tc>
          <w:tcPr>
            <w:tcW w:w="9037" w:type="dxa"/>
            <w:tcBorders>
              <w:top w:val="nil"/>
            </w:tcBorders>
            <w:shd w:val="clear" w:color="auto" w:fill="auto"/>
          </w:tcPr>
          <w:p w14:paraId="78713E4F" w14:textId="336AB2B9" w:rsidR="00B97A4E" w:rsidRPr="0000386E" w:rsidRDefault="00B97A4E" w:rsidP="00D604A3">
            <w:pPr>
              <w:pStyle w:val="HSCcontentlevel1"/>
            </w:pPr>
            <w:r w:rsidRPr="0000386E">
              <w:t>areas of cooperation between electrical and communications work and other building trades</w:t>
            </w:r>
          </w:p>
        </w:tc>
      </w:tr>
      <w:tr w:rsidR="00E36D9A" w:rsidRPr="00D551E8" w14:paraId="161E7D44" w14:textId="77777777" w:rsidTr="009100E9">
        <w:tc>
          <w:tcPr>
            <w:tcW w:w="9037" w:type="dxa"/>
            <w:shd w:val="clear" w:color="auto" w:fill="041E42"/>
          </w:tcPr>
          <w:p w14:paraId="7102DE7E" w14:textId="77777777" w:rsidR="00E36D9A" w:rsidRPr="00D551E8" w:rsidRDefault="00E36D9A" w:rsidP="00E324E2">
            <w:pPr>
              <w:spacing w:before="120" w:after="120"/>
              <w:rPr>
                <w:b/>
                <w:bCs/>
                <w:color w:val="FFFFFF" w:themeColor="background1"/>
              </w:rPr>
            </w:pPr>
            <w:r w:rsidRPr="00D551E8">
              <w:rPr>
                <w:b/>
                <w:bCs/>
                <w:color w:val="FFFFFF" w:themeColor="background1"/>
              </w:rPr>
              <w:t>electrical drawings and diagrams</w:t>
            </w:r>
          </w:p>
        </w:tc>
      </w:tr>
      <w:tr w:rsidR="00E36D9A" w:rsidRPr="00527082" w14:paraId="2DDA8377" w14:textId="77777777" w:rsidTr="00737DC6">
        <w:tc>
          <w:tcPr>
            <w:tcW w:w="9037" w:type="dxa"/>
            <w:tcBorders>
              <w:bottom w:val="nil"/>
            </w:tcBorders>
            <w:shd w:val="clear" w:color="auto" w:fill="auto"/>
          </w:tcPr>
          <w:p w14:paraId="2AB845FD" w14:textId="77777777" w:rsidR="00E36D9A" w:rsidRPr="00527082" w:rsidRDefault="00E36D9A" w:rsidP="002F4489">
            <w:pPr>
              <w:pStyle w:val="HSCcontentlevel1"/>
              <w:spacing w:after="0"/>
            </w:pPr>
            <w:r w:rsidRPr="00527082">
              <w:t>types of electrical drawings and diagrams used in the industry, their purpose, key features, and application:</w:t>
            </w:r>
          </w:p>
          <w:p w14:paraId="7A61BBCB" w14:textId="77777777" w:rsidR="00E36D9A" w:rsidRPr="00527082" w:rsidRDefault="00E36D9A" w:rsidP="00D604A3">
            <w:pPr>
              <w:pStyle w:val="HSCContentlevel2"/>
            </w:pPr>
            <w:r w:rsidRPr="00527082">
              <w:t>block</w:t>
            </w:r>
          </w:p>
          <w:p w14:paraId="126E667E" w14:textId="77777777" w:rsidR="00E36D9A" w:rsidRPr="00527082" w:rsidRDefault="00E36D9A" w:rsidP="00D604A3">
            <w:pPr>
              <w:pStyle w:val="HSCContentlevel2"/>
            </w:pPr>
            <w:r w:rsidRPr="00527082">
              <w:t>circuit</w:t>
            </w:r>
          </w:p>
          <w:p w14:paraId="305E9A1C" w14:textId="77777777" w:rsidR="00E36D9A" w:rsidRPr="00527082" w:rsidRDefault="00E36D9A" w:rsidP="00D604A3">
            <w:pPr>
              <w:pStyle w:val="HSCContentlevel2"/>
            </w:pPr>
            <w:r w:rsidRPr="00527082">
              <w:t>ladder</w:t>
            </w:r>
          </w:p>
          <w:p w14:paraId="384AEFB3" w14:textId="77777777" w:rsidR="00E36D9A" w:rsidRPr="00527082" w:rsidRDefault="00E36D9A" w:rsidP="008C138C">
            <w:pPr>
              <w:pStyle w:val="HSCContentlevel2"/>
              <w:spacing w:after="120"/>
            </w:pPr>
            <w:r w:rsidRPr="00527082">
              <w:t>wiring</w:t>
            </w:r>
          </w:p>
        </w:tc>
      </w:tr>
      <w:tr w:rsidR="00E36D9A" w:rsidRPr="0000386E" w14:paraId="1753D5ED" w14:textId="77777777" w:rsidTr="00737DC6">
        <w:tc>
          <w:tcPr>
            <w:tcW w:w="9037" w:type="dxa"/>
            <w:tcBorders>
              <w:top w:val="nil"/>
              <w:bottom w:val="nil"/>
            </w:tcBorders>
            <w:shd w:val="clear" w:color="auto" w:fill="auto"/>
          </w:tcPr>
          <w:p w14:paraId="59A034AB" w14:textId="77777777" w:rsidR="00E36D9A" w:rsidRPr="0000386E" w:rsidRDefault="00E36D9A" w:rsidP="002F4489">
            <w:pPr>
              <w:pStyle w:val="HSCcontentlevel1"/>
              <w:spacing w:after="0"/>
            </w:pPr>
            <w:r w:rsidRPr="0000386E">
              <w:t>circuit and wiring diagrams:</w:t>
            </w:r>
          </w:p>
          <w:p w14:paraId="721166A6" w14:textId="77777777" w:rsidR="00E36D9A" w:rsidRPr="0000386E" w:rsidRDefault="00E36D9A" w:rsidP="00D604A3">
            <w:pPr>
              <w:pStyle w:val="HSCContentlevel2"/>
            </w:pPr>
            <w:r w:rsidRPr="0000386E">
              <w:t>purpose</w:t>
            </w:r>
          </w:p>
          <w:p w14:paraId="209BE90A" w14:textId="77777777" w:rsidR="00E36D9A" w:rsidRPr="0000386E" w:rsidRDefault="00E36D9A" w:rsidP="00D604A3">
            <w:pPr>
              <w:pStyle w:val="HSCContentlevel2"/>
            </w:pPr>
            <w:r w:rsidRPr="0000386E">
              <w:t xml:space="preserve">conventions </w:t>
            </w:r>
            <w:proofErr w:type="gramStart"/>
            <w:r w:rsidRPr="0000386E">
              <w:t>used</w:t>
            </w:r>
            <w:proofErr w:type="gramEnd"/>
          </w:p>
          <w:p w14:paraId="1847EC7E" w14:textId="77777777" w:rsidR="00E36D9A" w:rsidRPr="0000386E" w:rsidRDefault="00E36D9A" w:rsidP="00D604A3">
            <w:pPr>
              <w:pStyle w:val="HSCContentlevel2"/>
            </w:pPr>
            <w:r w:rsidRPr="0000386E">
              <w:t>common symbols</w:t>
            </w:r>
          </w:p>
          <w:p w14:paraId="1A4858AB" w14:textId="77777777" w:rsidR="00E36D9A" w:rsidRPr="0000386E" w:rsidRDefault="00E36D9A" w:rsidP="00D604A3">
            <w:pPr>
              <w:pStyle w:val="HSCContentlevel2"/>
            </w:pPr>
            <w:r w:rsidRPr="0000386E">
              <w:t>sketching</w:t>
            </w:r>
          </w:p>
          <w:p w14:paraId="647E691E" w14:textId="77777777" w:rsidR="00E36D9A" w:rsidRPr="0000386E" w:rsidRDefault="00E36D9A" w:rsidP="00D604A3">
            <w:pPr>
              <w:pStyle w:val="HSCContentlevel2"/>
            </w:pPr>
            <w:r w:rsidRPr="0000386E">
              <w:t>connecting equipment</w:t>
            </w:r>
          </w:p>
          <w:p w14:paraId="60938B4C" w14:textId="77777777" w:rsidR="00E36D9A" w:rsidRPr="0000386E" w:rsidRDefault="00E36D9A" w:rsidP="008C138C">
            <w:pPr>
              <w:pStyle w:val="HSCContentlevel2"/>
              <w:spacing w:after="120"/>
            </w:pPr>
            <w:r w:rsidRPr="0000386E">
              <w:t>converting a circuit diagram to a wiring diagram</w:t>
            </w:r>
          </w:p>
        </w:tc>
      </w:tr>
      <w:tr w:rsidR="00E36D9A" w:rsidRPr="0000386E" w14:paraId="3A01770B" w14:textId="77777777" w:rsidTr="00737DC6">
        <w:tc>
          <w:tcPr>
            <w:tcW w:w="9037" w:type="dxa"/>
            <w:tcBorders>
              <w:top w:val="nil"/>
              <w:bottom w:val="nil"/>
            </w:tcBorders>
            <w:shd w:val="clear" w:color="auto" w:fill="auto"/>
          </w:tcPr>
          <w:p w14:paraId="0642AD7B" w14:textId="77777777" w:rsidR="00E36D9A" w:rsidRPr="0000386E" w:rsidRDefault="00E36D9A" w:rsidP="002F4489">
            <w:pPr>
              <w:pStyle w:val="HSCcontentlevel1"/>
              <w:spacing w:after="0"/>
            </w:pPr>
            <w:r w:rsidRPr="0000386E">
              <w:t>cable schedules:</w:t>
            </w:r>
          </w:p>
          <w:p w14:paraId="47060CFE" w14:textId="77777777" w:rsidR="00E36D9A" w:rsidRPr="0000386E" w:rsidRDefault="00E36D9A" w:rsidP="00D604A3">
            <w:pPr>
              <w:pStyle w:val="HSCContentlevel2"/>
            </w:pPr>
            <w:r w:rsidRPr="0000386E">
              <w:t xml:space="preserve">interpreting cable type, </w:t>
            </w:r>
            <w:proofErr w:type="gramStart"/>
            <w:r w:rsidRPr="0000386E">
              <w:t>origin</w:t>
            </w:r>
            <w:proofErr w:type="gramEnd"/>
            <w:r w:rsidRPr="0000386E">
              <w:t xml:space="preserve"> and route from a schedule</w:t>
            </w:r>
          </w:p>
          <w:p w14:paraId="4E2D46C9" w14:textId="77777777" w:rsidR="00E36D9A" w:rsidRPr="0000386E" w:rsidRDefault="00E36D9A" w:rsidP="008C138C">
            <w:pPr>
              <w:pStyle w:val="HSCContentlevel2"/>
              <w:spacing w:after="120"/>
            </w:pPr>
            <w:r w:rsidRPr="0000386E">
              <w:t>developing a schedule for a given installation</w:t>
            </w:r>
          </w:p>
        </w:tc>
      </w:tr>
      <w:tr w:rsidR="00E36D9A" w:rsidRPr="0000386E" w14:paraId="7F6C13FD" w14:textId="77777777" w:rsidTr="00737DC6">
        <w:tc>
          <w:tcPr>
            <w:tcW w:w="9037" w:type="dxa"/>
            <w:tcBorders>
              <w:top w:val="nil"/>
            </w:tcBorders>
            <w:shd w:val="clear" w:color="auto" w:fill="auto"/>
          </w:tcPr>
          <w:p w14:paraId="6540BBA8" w14:textId="77777777" w:rsidR="00E36D9A" w:rsidRPr="0000386E" w:rsidRDefault="00E36D9A" w:rsidP="00D604A3">
            <w:pPr>
              <w:pStyle w:val="HSCcontentlevel1"/>
            </w:pPr>
            <w:r w:rsidRPr="0000386E">
              <w:t>developing switching charts to identify terminals of various types of switches</w:t>
            </w:r>
          </w:p>
        </w:tc>
      </w:tr>
      <w:tr w:rsidR="00366F2C" w:rsidRPr="0060475E" w14:paraId="558B41F0" w14:textId="77777777" w:rsidTr="009100E9">
        <w:tc>
          <w:tcPr>
            <w:tcW w:w="9037" w:type="dxa"/>
            <w:shd w:val="clear" w:color="auto" w:fill="041E42"/>
          </w:tcPr>
          <w:p w14:paraId="1612426E" w14:textId="12AD28E5" w:rsidR="00366F2C" w:rsidRPr="00D551E8" w:rsidRDefault="00B97A4E" w:rsidP="00FC1FBD">
            <w:pPr>
              <w:spacing w:before="120" w:after="120"/>
              <w:rPr>
                <w:b/>
                <w:bCs/>
                <w:color w:val="FFFFFF" w:themeColor="background1"/>
              </w:rPr>
            </w:pPr>
            <w:r w:rsidRPr="00D551E8">
              <w:rPr>
                <w:b/>
                <w:bCs/>
                <w:color w:val="FFFFFF" w:themeColor="background1"/>
              </w:rPr>
              <w:t>compliance</w:t>
            </w:r>
          </w:p>
        </w:tc>
      </w:tr>
      <w:tr w:rsidR="00B97A4E" w:rsidRPr="0000386E" w14:paraId="7E1298C8" w14:textId="77777777" w:rsidTr="00737DC6">
        <w:tc>
          <w:tcPr>
            <w:tcW w:w="9037" w:type="dxa"/>
            <w:tcBorders>
              <w:bottom w:val="nil"/>
            </w:tcBorders>
          </w:tcPr>
          <w:p w14:paraId="4D9C3E65" w14:textId="7C1CBEF5" w:rsidR="00B97A4E" w:rsidRPr="0000386E" w:rsidRDefault="00B97A4E" w:rsidP="00D604A3">
            <w:pPr>
              <w:pStyle w:val="HSCcontentlevel1"/>
            </w:pPr>
            <w:r w:rsidRPr="0000386E">
              <w:t>an understanding of the difference between a regulation, standard and code of practice</w:t>
            </w:r>
          </w:p>
        </w:tc>
      </w:tr>
      <w:tr w:rsidR="00B97A4E" w:rsidRPr="0000386E" w14:paraId="70647B97" w14:textId="77777777" w:rsidTr="00737DC6">
        <w:tc>
          <w:tcPr>
            <w:tcW w:w="9037" w:type="dxa"/>
            <w:tcBorders>
              <w:top w:val="nil"/>
              <w:bottom w:val="nil"/>
            </w:tcBorders>
            <w:shd w:val="clear" w:color="auto" w:fill="auto"/>
          </w:tcPr>
          <w:p w14:paraId="6F822F7B" w14:textId="6F7AB9ED" w:rsidR="00B97A4E" w:rsidRPr="0000386E" w:rsidRDefault="00B97A4E" w:rsidP="00D604A3">
            <w:pPr>
              <w:pStyle w:val="HSCcontentlevel1"/>
              <w:rPr>
                <w:color w:val="041E42"/>
              </w:rPr>
            </w:pPr>
            <w:r w:rsidRPr="0000386E">
              <w:t>scope of work in the industry covered by electrical licensing</w:t>
            </w:r>
          </w:p>
        </w:tc>
      </w:tr>
      <w:tr w:rsidR="00B97A4E" w:rsidRPr="0000386E" w14:paraId="450CEECE" w14:textId="77777777" w:rsidTr="00737DC6">
        <w:tc>
          <w:tcPr>
            <w:tcW w:w="9037" w:type="dxa"/>
            <w:tcBorders>
              <w:top w:val="nil"/>
              <w:bottom w:val="nil"/>
            </w:tcBorders>
          </w:tcPr>
          <w:p w14:paraId="5E0A1D25" w14:textId="62F05CAE" w:rsidR="00B97A4E" w:rsidRPr="0000386E" w:rsidRDefault="00B97A4E" w:rsidP="00D604A3">
            <w:pPr>
              <w:pStyle w:val="HSCcontentlevel1"/>
            </w:pPr>
            <w:r w:rsidRPr="0000386E">
              <w:t>awareness of legislative requirements related to the safe installation of electrical and/or electronic equipment</w:t>
            </w:r>
          </w:p>
        </w:tc>
      </w:tr>
      <w:tr w:rsidR="00B97A4E" w:rsidRPr="0060475E" w14:paraId="5D54FC95" w14:textId="77777777" w:rsidTr="00737DC6">
        <w:tc>
          <w:tcPr>
            <w:tcW w:w="9037" w:type="dxa"/>
            <w:tcBorders>
              <w:top w:val="nil"/>
            </w:tcBorders>
          </w:tcPr>
          <w:p w14:paraId="40DD32B3" w14:textId="14AD73CE" w:rsidR="00B97A4E" w:rsidRPr="0000386E" w:rsidRDefault="00B97A4E" w:rsidP="002F4489">
            <w:pPr>
              <w:pStyle w:val="HSCcontentlevel1"/>
              <w:spacing w:after="0"/>
            </w:pPr>
            <w:r w:rsidRPr="0000386E">
              <w:t>technical standards that apply to electrical and/or electronic work</w:t>
            </w:r>
            <w:r w:rsidR="009D4992">
              <w:t>:</w:t>
            </w:r>
          </w:p>
          <w:p w14:paraId="24A6BE6D" w14:textId="77777777" w:rsidR="00B97A4E" w:rsidRDefault="00B97A4E" w:rsidP="00D604A3">
            <w:pPr>
              <w:pStyle w:val="HSCContentlevel2"/>
            </w:pPr>
            <w:r w:rsidRPr="0000386E">
              <w:t>performance versus prescriptive requirements</w:t>
            </w:r>
          </w:p>
          <w:p w14:paraId="427CC2D5" w14:textId="77777777" w:rsidR="000E3D65" w:rsidRDefault="000E3D65" w:rsidP="00D604A3">
            <w:pPr>
              <w:pStyle w:val="HSCContentlevel2"/>
            </w:pPr>
            <w:r>
              <w:t>types:</w:t>
            </w:r>
          </w:p>
          <w:p w14:paraId="62C5E7A8" w14:textId="38374E2A" w:rsidR="002F4489" w:rsidRPr="0000386E" w:rsidRDefault="002F4489" w:rsidP="002F4489">
            <w:pPr>
              <w:pStyle w:val="HSCContentlevel3"/>
            </w:pPr>
            <w:r w:rsidRPr="0000386E">
              <w:t>mandated under regulation or by an</w:t>
            </w:r>
            <w:r>
              <w:t xml:space="preserve"> authority</w:t>
            </w:r>
          </w:p>
        </w:tc>
      </w:tr>
      <w:tr w:rsidR="009100E9" w:rsidRPr="0060475E" w14:paraId="1E24F70D" w14:textId="77777777" w:rsidTr="005A717E">
        <w:tc>
          <w:tcPr>
            <w:tcW w:w="9037" w:type="dxa"/>
            <w:shd w:val="clear" w:color="auto" w:fill="041E42"/>
          </w:tcPr>
          <w:p w14:paraId="53F2A15B" w14:textId="77777777" w:rsidR="009100E9" w:rsidRPr="00D551E8" w:rsidRDefault="009100E9" w:rsidP="005A717E">
            <w:pPr>
              <w:spacing w:before="120" w:after="120"/>
              <w:rPr>
                <w:b/>
                <w:bCs/>
                <w:color w:val="FFFFFF" w:themeColor="background1"/>
              </w:rPr>
            </w:pPr>
            <w:r w:rsidRPr="00D551E8">
              <w:rPr>
                <w:b/>
                <w:bCs/>
                <w:color w:val="FFFFFF" w:themeColor="background1"/>
              </w:rPr>
              <w:lastRenderedPageBreak/>
              <w:t>compliance</w:t>
            </w:r>
            <w:r>
              <w:rPr>
                <w:b/>
                <w:bCs/>
                <w:color w:val="FFFFFF" w:themeColor="background1"/>
              </w:rPr>
              <w:t>, continued</w:t>
            </w:r>
          </w:p>
        </w:tc>
      </w:tr>
      <w:tr w:rsidR="009100E9" w:rsidRPr="0060475E" w14:paraId="46E3BACC" w14:textId="77777777" w:rsidTr="00737DC6">
        <w:tc>
          <w:tcPr>
            <w:tcW w:w="9037" w:type="dxa"/>
            <w:tcBorders>
              <w:bottom w:val="nil"/>
            </w:tcBorders>
          </w:tcPr>
          <w:p w14:paraId="3EC52914" w14:textId="77777777" w:rsidR="009100E9" w:rsidRPr="0000386E" w:rsidRDefault="009100E9" w:rsidP="002F4489">
            <w:pPr>
              <w:pStyle w:val="HSCContentlevel3"/>
              <w:spacing w:before="120"/>
            </w:pPr>
            <w:r w:rsidRPr="0000386E">
              <w:t>deemed-to-</w:t>
            </w:r>
            <w:proofErr w:type="gramStart"/>
            <w:r w:rsidRPr="0000386E">
              <w:t>comply</w:t>
            </w:r>
            <w:proofErr w:type="gramEnd"/>
          </w:p>
          <w:p w14:paraId="2CC5BD82" w14:textId="77777777" w:rsidR="009100E9" w:rsidRDefault="009100E9" w:rsidP="009100E9">
            <w:pPr>
              <w:pStyle w:val="HSCContentlevel3"/>
            </w:pPr>
            <w:r w:rsidRPr="0000386E">
              <w:t>local service requirement</w:t>
            </w:r>
          </w:p>
          <w:p w14:paraId="3903E484" w14:textId="77777777" w:rsidR="009100E9" w:rsidRPr="0000386E" w:rsidRDefault="009100E9" w:rsidP="00D604A3">
            <w:pPr>
              <w:pStyle w:val="HSCContentlevel2"/>
            </w:pPr>
            <w:r w:rsidRPr="0000386E">
              <w:t>purpose and development</w:t>
            </w:r>
          </w:p>
          <w:p w14:paraId="65626FF2" w14:textId="77777777" w:rsidR="009100E9" w:rsidRDefault="009100E9" w:rsidP="00D604A3">
            <w:pPr>
              <w:pStyle w:val="HSCContentlevel2"/>
            </w:pPr>
            <w:r w:rsidRPr="0000386E">
              <w:t>relationship to compulsory and accreditation compliance</w:t>
            </w:r>
            <w:r>
              <w:t xml:space="preserve"> schemes</w:t>
            </w:r>
          </w:p>
          <w:p w14:paraId="0C6D8882" w14:textId="77777777" w:rsidR="009100E9" w:rsidRPr="0000386E" w:rsidRDefault="009100E9" w:rsidP="00D604A3">
            <w:pPr>
              <w:pStyle w:val="HSCContentlevel2"/>
            </w:pPr>
            <w:r w:rsidRPr="0000386E">
              <w:t>arrangement and use</w:t>
            </w:r>
          </w:p>
          <w:p w14:paraId="3E29064E" w14:textId="611AA4CA" w:rsidR="009100E9" w:rsidRPr="0000386E" w:rsidRDefault="009100E9" w:rsidP="008C138C">
            <w:pPr>
              <w:pStyle w:val="HSCContentlevel2"/>
              <w:spacing w:after="120"/>
            </w:pPr>
            <w:r w:rsidRPr="0000386E">
              <w:t>how to read and apply</w:t>
            </w:r>
          </w:p>
        </w:tc>
      </w:tr>
      <w:tr w:rsidR="00B97A4E" w:rsidRPr="0000386E" w14:paraId="5D3E2EC5" w14:textId="77777777" w:rsidTr="00737DC6">
        <w:tc>
          <w:tcPr>
            <w:tcW w:w="9037" w:type="dxa"/>
            <w:tcBorders>
              <w:top w:val="nil"/>
              <w:bottom w:val="nil"/>
            </w:tcBorders>
          </w:tcPr>
          <w:p w14:paraId="14603C57" w14:textId="77777777" w:rsidR="00694E10" w:rsidRPr="0000386E" w:rsidRDefault="00694E10" w:rsidP="002F4489">
            <w:pPr>
              <w:pStyle w:val="HSCcontentlevel1"/>
              <w:spacing w:after="0"/>
            </w:pPr>
            <w:r w:rsidRPr="0000386E">
              <w:t>primary role/function of:</w:t>
            </w:r>
          </w:p>
          <w:p w14:paraId="4AF783B0" w14:textId="77777777" w:rsidR="00694E10" w:rsidRPr="0000386E" w:rsidRDefault="00694E10" w:rsidP="00D604A3">
            <w:pPr>
              <w:pStyle w:val="HSCContentlevel2"/>
            </w:pPr>
            <w:r w:rsidRPr="0000386E">
              <w:t>Standards Australia</w:t>
            </w:r>
          </w:p>
          <w:p w14:paraId="1483C59D" w14:textId="32391137" w:rsidR="00694E10" w:rsidRPr="0000386E" w:rsidRDefault="00694E10" w:rsidP="00D604A3">
            <w:pPr>
              <w:pStyle w:val="HSCContentlevel2"/>
            </w:pPr>
            <w:r w:rsidRPr="0000386E">
              <w:t>International Organi</w:t>
            </w:r>
            <w:r w:rsidR="00184FDD">
              <w:t>z</w:t>
            </w:r>
            <w:r w:rsidRPr="0000386E">
              <w:t>ation for Standardi</w:t>
            </w:r>
            <w:r w:rsidR="00184FDD">
              <w:t>z</w:t>
            </w:r>
            <w:r w:rsidRPr="0000386E">
              <w:t>ation (ISO)</w:t>
            </w:r>
          </w:p>
          <w:p w14:paraId="2919C8EF" w14:textId="1E40E73D" w:rsidR="00B97A4E" w:rsidRPr="0000386E" w:rsidRDefault="00694E10" w:rsidP="008C138C">
            <w:pPr>
              <w:pStyle w:val="HSCContentlevel2"/>
              <w:spacing w:after="120"/>
            </w:pPr>
            <w:r w:rsidRPr="0000386E">
              <w:t>International Electrotechnical Commission (IEC)</w:t>
            </w:r>
          </w:p>
        </w:tc>
      </w:tr>
      <w:tr w:rsidR="00B97A4E" w:rsidRPr="0000386E" w14:paraId="052C09F7" w14:textId="77777777" w:rsidTr="00737DC6">
        <w:tc>
          <w:tcPr>
            <w:tcW w:w="9037" w:type="dxa"/>
            <w:tcBorders>
              <w:top w:val="nil"/>
              <w:bottom w:val="nil"/>
            </w:tcBorders>
          </w:tcPr>
          <w:p w14:paraId="466AB5CA" w14:textId="77777777" w:rsidR="00694E10" w:rsidRPr="0000386E" w:rsidRDefault="00694E10" w:rsidP="002F4489">
            <w:pPr>
              <w:pStyle w:val="HSCcontentlevel1"/>
              <w:spacing w:after="0"/>
            </w:pPr>
            <w:r w:rsidRPr="0000386E">
              <w:t>codes of practice for electrical and/or electronic work related to:</w:t>
            </w:r>
          </w:p>
          <w:p w14:paraId="06CCE120" w14:textId="77777777" w:rsidR="00694E10" w:rsidRPr="0000386E" w:rsidRDefault="00694E10" w:rsidP="00D604A3">
            <w:pPr>
              <w:pStyle w:val="HSCContentlevel2"/>
            </w:pPr>
            <w:r w:rsidRPr="0000386E">
              <w:t>Building Code of Australia (BCA)</w:t>
            </w:r>
          </w:p>
          <w:p w14:paraId="1FAA75D4" w14:textId="780BC378" w:rsidR="009100E9" w:rsidRDefault="009100E9" w:rsidP="00D604A3">
            <w:pPr>
              <w:pStyle w:val="HSCContentlevel2"/>
            </w:pPr>
            <w:r w:rsidRPr="0000386E">
              <w:t>cable penetrations</w:t>
            </w:r>
          </w:p>
          <w:p w14:paraId="7C5D485E" w14:textId="06A269F3" w:rsidR="009100E9" w:rsidRDefault="009100E9" w:rsidP="00D604A3">
            <w:pPr>
              <w:pStyle w:val="HSCContentlevel2"/>
            </w:pPr>
            <w:r w:rsidRPr="0000386E">
              <w:t>fire protection</w:t>
            </w:r>
          </w:p>
          <w:p w14:paraId="7CE53AD3" w14:textId="7656D604" w:rsidR="00694E10" w:rsidRPr="0000386E" w:rsidRDefault="00694E10" w:rsidP="00D604A3">
            <w:pPr>
              <w:pStyle w:val="HSCContentlevel2"/>
            </w:pPr>
            <w:r w:rsidRPr="0000386E">
              <w:t>installations</w:t>
            </w:r>
          </w:p>
          <w:p w14:paraId="6544382D" w14:textId="629B83D8" w:rsidR="00B97A4E" w:rsidRPr="0000386E" w:rsidRDefault="00694E10" w:rsidP="008C138C">
            <w:pPr>
              <w:pStyle w:val="HSCContentlevel2"/>
              <w:spacing w:after="120"/>
            </w:pPr>
            <w:r w:rsidRPr="0000386E">
              <w:t>safe working practices</w:t>
            </w:r>
          </w:p>
        </w:tc>
      </w:tr>
      <w:tr w:rsidR="00B97A4E" w:rsidRPr="0060475E" w14:paraId="7B8B372F" w14:textId="77777777" w:rsidTr="00737DC6">
        <w:tc>
          <w:tcPr>
            <w:tcW w:w="9037" w:type="dxa"/>
            <w:tcBorders>
              <w:top w:val="nil"/>
            </w:tcBorders>
          </w:tcPr>
          <w:p w14:paraId="2A14D063" w14:textId="4E61CC44" w:rsidR="00B97A4E" w:rsidRPr="0000386E" w:rsidRDefault="00694E10" w:rsidP="00D604A3">
            <w:pPr>
              <w:pStyle w:val="HSCcontentlevel1"/>
            </w:pPr>
            <w:r w:rsidRPr="0000386E">
              <w:t xml:space="preserve">purpose, </w:t>
            </w:r>
            <w:proofErr w:type="gramStart"/>
            <w:r w:rsidRPr="0000386E">
              <w:t>format</w:t>
            </w:r>
            <w:proofErr w:type="gramEnd"/>
            <w:r w:rsidRPr="0000386E">
              <w:t xml:space="preserve"> and content of job specifications typical to work functions undertaken in an energy sector workplace and specific job role, including the NATSPEC (trade name) specification system</w:t>
            </w:r>
          </w:p>
        </w:tc>
      </w:tr>
    </w:tbl>
    <w:p w14:paraId="038E09E4" w14:textId="77777777" w:rsidR="00F10FCE" w:rsidRPr="0060475E" w:rsidRDefault="00F10FCE">
      <w:pPr>
        <w:widowControl/>
        <w:spacing w:after="0" w:line="240" w:lineRule="auto"/>
        <w:rPr>
          <w:highlight w:val="yellow"/>
        </w:rPr>
      </w:pPr>
      <w:r w:rsidRPr="0060475E">
        <w:rPr>
          <w:highlight w:val="yellow"/>
        </w:rPr>
        <w:br w:type="page"/>
      </w:r>
    </w:p>
    <w:p w14:paraId="6DBA630A" w14:textId="328575E1" w:rsidR="00E6587A" w:rsidRPr="00107E60" w:rsidRDefault="008B07DD" w:rsidP="00107E60">
      <w:pPr>
        <w:pStyle w:val="Heading2"/>
      </w:pPr>
      <w:bookmarkStart w:id="57" w:name="_Toc120555959"/>
      <w:r w:rsidRPr="00107E60">
        <w:lastRenderedPageBreak/>
        <w:t>3.</w:t>
      </w:r>
      <w:r w:rsidR="00041DC6">
        <w:t>3</w:t>
      </w:r>
      <w:r w:rsidRPr="00107E60">
        <w:tab/>
      </w:r>
      <w:r w:rsidR="00694E10" w:rsidRPr="00107E60">
        <w:t xml:space="preserve">Safety </w:t>
      </w:r>
      <w:r w:rsidR="00E6587A" w:rsidRPr="00107E60">
        <w:t>– mandatory focus area</w:t>
      </w:r>
      <w:bookmarkEnd w:id="57"/>
    </w:p>
    <w:p w14:paraId="22766AD9" w14:textId="6147AEBD" w:rsidR="00E6587A" w:rsidRPr="00107E60" w:rsidRDefault="008B07DD" w:rsidP="00107E60">
      <w:pPr>
        <w:pStyle w:val="Heading3"/>
      </w:pPr>
      <w:bookmarkStart w:id="58" w:name="_Toc120555960"/>
      <w:r w:rsidRPr="00107E60">
        <w:t>3.</w:t>
      </w:r>
      <w:r w:rsidR="00041DC6">
        <w:t>3</w:t>
      </w:r>
      <w:r w:rsidRPr="00107E60">
        <w:t>.1</w:t>
      </w:r>
      <w:r w:rsidRPr="00107E60">
        <w:tab/>
      </w:r>
      <w:r w:rsidR="00E6587A" w:rsidRPr="00107E60">
        <w:t>Outcomes</w:t>
      </w:r>
      <w:bookmarkEnd w:id="58"/>
    </w:p>
    <w:p w14:paraId="33EDD62F" w14:textId="77777777" w:rsidR="00E6587A" w:rsidRPr="00AA75C7" w:rsidRDefault="00E6587A" w:rsidP="00CA26F3">
      <w:r w:rsidRPr="00AA75C7">
        <w:t>The student:</w:t>
      </w:r>
    </w:p>
    <w:p w14:paraId="05CF1551" w14:textId="2D2084A0" w:rsidR="00953B1E" w:rsidRPr="00AA75C7" w:rsidRDefault="00D36042" w:rsidP="00DC1FDF">
      <w:pPr>
        <w:pStyle w:val="List-Dot"/>
        <w:rPr>
          <w:b/>
          <w:bCs/>
        </w:rPr>
      </w:pPr>
      <w:r w:rsidRPr="00AA75C7">
        <w:t xml:space="preserve">applies </w:t>
      </w:r>
      <w:r w:rsidR="00953B1E" w:rsidRPr="00AA75C7">
        <w:t xml:space="preserve">workplace health and safety (WHS) </w:t>
      </w:r>
      <w:r w:rsidR="00AA75C7" w:rsidRPr="00AA75C7">
        <w:t xml:space="preserve">legal requirements, </w:t>
      </w:r>
      <w:r w:rsidRPr="00AA75C7">
        <w:t>principles</w:t>
      </w:r>
      <w:r w:rsidR="00AA75C7" w:rsidRPr="00AA75C7">
        <w:t xml:space="preserve"> and</w:t>
      </w:r>
      <w:r w:rsidRPr="00AA75C7">
        <w:t xml:space="preserve"> practices </w:t>
      </w:r>
      <w:r w:rsidR="00953B1E" w:rsidRPr="00AA75C7">
        <w:t xml:space="preserve">in the </w:t>
      </w:r>
      <w:r w:rsidRPr="00AA75C7">
        <w:t xml:space="preserve">electrotechnology </w:t>
      </w:r>
      <w:proofErr w:type="gramStart"/>
      <w:r w:rsidR="00953B1E" w:rsidRPr="00AA75C7">
        <w:t>industry</w:t>
      </w:r>
      <w:proofErr w:type="gramEnd"/>
    </w:p>
    <w:p w14:paraId="6D195DC7" w14:textId="1499AF41" w:rsidR="00265F4C" w:rsidRPr="00AA75C7" w:rsidRDefault="00265F4C" w:rsidP="00DC1FDF">
      <w:pPr>
        <w:pStyle w:val="List-Dot"/>
        <w:rPr>
          <w:b/>
          <w:bCs/>
        </w:rPr>
      </w:pPr>
      <w:r w:rsidRPr="00AA75C7">
        <w:t xml:space="preserve">explains </w:t>
      </w:r>
      <w:r w:rsidR="00911A39" w:rsidRPr="00AA75C7">
        <w:t>workplace polic</w:t>
      </w:r>
      <w:r w:rsidR="00AA75C7" w:rsidRPr="00AA75C7">
        <w:t>y</w:t>
      </w:r>
      <w:r w:rsidR="00911A39" w:rsidRPr="00AA75C7">
        <w:t xml:space="preserve">, procedures and </w:t>
      </w:r>
      <w:r w:rsidRPr="00AA75C7">
        <w:t xml:space="preserve">practices </w:t>
      </w:r>
      <w:r w:rsidR="00911A39" w:rsidRPr="00AA75C7">
        <w:t xml:space="preserve">that ensure the safety of </w:t>
      </w:r>
      <w:r w:rsidRPr="00AA75C7">
        <w:t xml:space="preserve">energy sector </w:t>
      </w:r>
      <w:r w:rsidR="00911A39" w:rsidRPr="00AA75C7">
        <w:t>worker</w:t>
      </w:r>
      <w:r w:rsidR="00925220" w:rsidRPr="00AA75C7">
        <w:t>s</w:t>
      </w:r>
      <w:r w:rsidR="0061634E" w:rsidRPr="00AA75C7">
        <w:t>,</w:t>
      </w:r>
      <w:r w:rsidR="00911A39" w:rsidRPr="00AA75C7">
        <w:t xml:space="preserve"> colleagues and </w:t>
      </w:r>
      <w:proofErr w:type="gramStart"/>
      <w:r w:rsidR="00911A39" w:rsidRPr="00AA75C7">
        <w:t>clients</w:t>
      </w:r>
      <w:proofErr w:type="gramEnd"/>
    </w:p>
    <w:p w14:paraId="17B5882F" w14:textId="05B1A345" w:rsidR="00265F4C" w:rsidRPr="00AA75C7" w:rsidRDefault="00265F4C" w:rsidP="00DC1FDF">
      <w:pPr>
        <w:pStyle w:val="List-Dot"/>
        <w:rPr>
          <w:b/>
          <w:bCs/>
        </w:rPr>
      </w:pPr>
      <w:r w:rsidRPr="00AA75C7">
        <w:t>applies risk</w:t>
      </w:r>
      <w:r w:rsidR="00D36042" w:rsidRPr="00AA75C7">
        <w:t xml:space="preserve"> assessment and risk</w:t>
      </w:r>
      <w:r w:rsidRPr="00AA75C7">
        <w:t xml:space="preserve"> management </w:t>
      </w:r>
      <w:r w:rsidR="00D36042" w:rsidRPr="00AA75C7">
        <w:t xml:space="preserve">principles </w:t>
      </w:r>
      <w:r w:rsidRPr="00AA75C7">
        <w:t xml:space="preserve">in an energy sector </w:t>
      </w:r>
      <w:proofErr w:type="gramStart"/>
      <w:r w:rsidRPr="00AA75C7">
        <w:t>workplace</w:t>
      </w:r>
      <w:proofErr w:type="gramEnd"/>
    </w:p>
    <w:p w14:paraId="2A362CEC" w14:textId="32150E43" w:rsidR="00265F4C" w:rsidRPr="00AA75C7" w:rsidRDefault="00265F4C" w:rsidP="00DC1FDF">
      <w:pPr>
        <w:pStyle w:val="List-Dot"/>
        <w:rPr>
          <w:b/>
          <w:bCs/>
        </w:rPr>
      </w:pPr>
      <w:r w:rsidRPr="00AA75C7">
        <w:t>proposes responses to emergency situations</w:t>
      </w:r>
      <w:r w:rsidR="00D36042" w:rsidRPr="00AA75C7">
        <w:t xml:space="preserve"> </w:t>
      </w:r>
      <w:r w:rsidR="00380276" w:rsidRPr="00AA75C7">
        <w:t>in an energy sector workplace</w:t>
      </w:r>
      <w:r w:rsidR="00953B1E" w:rsidRPr="00AA75C7">
        <w:t>.</w:t>
      </w:r>
    </w:p>
    <w:p w14:paraId="684B073A" w14:textId="3AD2BB27" w:rsidR="00E6587A" w:rsidRPr="00107E60" w:rsidRDefault="008B07DD" w:rsidP="00107E60">
      <w:pPr>
        <w:pStyle w:val="Heading3"/>
      </w:pPr>
      <w:bookmarkStart w:id="59" w:name="_Toc120555961"/>
      <w:r w:rsidRPr="00107E60">
        <w:t>3.</w:t>
      </w:r>
      <w:r w:rsidR="00041DC6">
        <w:t>3</w:t>
      </w:r>
      <w:r w:rsidRPr="00107E60">
        <w:t>.2</w:t>
      </w:r>
      <w:r w:rsidRPr="00107E60">
        <w:tab/>
      </w:r>
      <w:r w:rsidR="00E6587A" w:rsidRPr="00107E60">
        <w:t>Associated unit of competency</w:t>
      </w:r>
      <w:bookmarkEnd w:id="59"/>
    </w:p>
    <w:p w14:paraId="21612293" w14:textId="77777777" w:rsidR="00E6587A" w:rsidRPr="00CA26F3" w:rsidRDefault="00E6587A" w:rsidP="00CA26F3">
      <w:r w:rsidRPr="00CA26F3">
        <w:t>The scope of learning for the HSC must be read and delivered in conjunction with the following associated unit of competency:</w:t>
      </w:r>
    </w:p>
    <w:p w14:paraId="26782776" w14:textId="1C45A0A8" w:rsidR="00E6587A" w:rsidRPr="00CA26F3" w:rsidRDefault="00265F4C" w:rsidP="002F4489">
      <w:pPr>
        <w:pStyle w:val="List-Dot"/>
        <w:tabs>
          <w:tab w:val="left" w:pos="1701"/>
        </w:tabs>
        <w:rPr>
          <w:rStyle w:val="Hyperlink"/>
        </w:rPr>
      </w:pPr>
      <w:r w:rsidRPr="00CA26F3">
        <w:rPr>
          <w:b/>
        </w:rPr>
        <w:fldChar w:fldCharType="begin"/>
      </w:r>
      <w:r w:rsidRPr="00CA26F3">
        <w:instrText xml:space="preserve"> HYPERLINK "http://training.gov.au/Training/Details/UEECD0007" </w:instrText>
      </w:r>
      <w:r w:rsidRPr="00CA26F3">
        <w:rPr>
          <w:b/>
        </w:rPr>
      </w:r>
      <w:r w:rsidRPr="00CA26F3">
        <w:rPr>
          <w:b/>
        </w:rPr>
        <w:fldChar w:fldCharType="separate"/>
      </w:r>
      <w:r w:rsidRPr="00CA26F3">
        <w:rPr>
          <w:rStyle w:val="Hyperlink"/>
        </w:rPr>
        <w:t>UEECD0007</w:t>
      </w:r>
      <w:r w:rsidR="00E6587A" w:rsidRPr="00CA26F3">
        <w:rPr>
          <w:rStyle w:val="Hyperlink"/>
        </w:rPr>
        <w:tab/>
      </w:r>
      <w:r w:rsidRPr="00CA26F3">
        <w:rPr>
          <w:rStyle w:val="Hyperlink"/>
        </w:rPr>
        <w:t xml:space="preserve">Apply work, health and safety regulations, codes and practices in the </w:t>
      </w:r>
      <w:proofErr w:type="gramStart"/>
      <w:r w:rsidRPr="00CA26F3">
        <w:rPr>
          <w:rStyle w:val="Hyperlink"/>
        </w:rPr>
        <w:t>workplace</w:t>
      </w:r>
      <w:proofErr w:type="gramEnd"/>
    </w:p>
    <w:p w14:paraId="1EDB561B" w14:textId="4C4FE678" w:rsidR="00E6587A" w:rsidRPr="00CA26F3" w:rsidRDefault="00265F4C" w:rsidP="001E797D">
      <w:pPr>
        <w:spacing w:before="240"/>
      </w:pPr>
      <w:r w:rsidRPr="00CA26F3">
        <w:rPr>
          <w:bCs/>
          <w:lang w:eastAsia="en-AU"/>
        </w:rPr>
        <w:fldChar w:fldCharType="end"/>
      </w:r>
      <w:r w:rsidR="00E6587A" w:rsidRPr="00CA26F3">
        <w:t xml:space="preserve">The application and elements for </w:t>
      </w:r>
      <w:r w:rsidR="00556A3A" w:rsidRPr="00CA26F3">
        <w:t>this unit</w:t>
      </w:r>
      <w:r w:rsidR="00E6587A" w:rsidRPr="00CA26F3">
        <w:t xml:space="preserve"> of competency </w:t>
      </w:r>
      <w:r w:rsidR="001E797D">
        <w:t>is</w:t>
      </w:r>
      <w:r w:rsidR="001E797D" w:rsidRPr="00CA26F3">
        <w:t xml:space="preserve"> </w:t>
      </w:r>
      <w:r w:rsidR="00E6587A" w:rsidRPr="00CA26F3">
        <w:t>provided below.</w:t>
      </w:r>
    </w:p>
    <w:p w14:paraId="5F830886" w14:textId="3D28D156" w:rsidR="00E6587A" w:rsidRPr="00CA26F3" w:rsidRDefault="004278BF" w:rsidP="00911A39">
      <w:pPr>
        <w:ind w:left="1418" w:hanging="1418"/>
        <w:rPr>
          <w:b/>
        </w:rPr>
      </w:pPr>
      <w:r w:rsidRPr="00CA26F3">
        <w:rPr>
          <w:b/>
        </w:rPr>
        <w:t>UEECD0007</w:t>
      </w:r>
      <w:r w:rsidR="00E6587A" w:rsidRPr="00CA26F3">
        <w:rPr>
          <w:b/>
        </w:rPr>
        <w:tab/>
      </w:r>
      <w:r w:rsidRPr="00CA26F3">
        <w:rPr>
          <w:b/>
        </w:rPr>
        <w:t>Apply work, health and safety regulations, codes and practices in the</w:t>
      </w:r>
      <w:r w:rsidR="00CA26F3">
        <w:rPr>
          <w:b/>
        </w:rPr>
        <w:t xml:space="preserve"> </w:t>
      </w:r>
      <w:proofErr w:type="gramStart"/>
      <w:r w:rsidR="00CA26F3" w:rsidRPr="00CA26F3">
        <w:rPr>
          <w:b/>
        </w:rPr>
        <w:t>workplace</w:t>
      </w:r>
      <w:proofErr w:type="gramEnd"/>
    </w:p>
    <w:p w14:paraId="25D10AB5" w14:textId="4A9649FD" w:rsidR="00C264A9" w:rsidRPr="00CA26F3" w:rsidRDefault="00E6587A" w:rsidP="00911A39">
      <w:pPr>
        <w:ind w:left="1418" w:hanging="1418"/>
        <w:rPr>
          <w:rFonts w:eastAsia="Times New Roman" w:cs="Arial"/>
          <w:spacing w:val="0"/>
          <w:lang w:eastAsia="en-AU"/>
        </w:rPr>
      </w:pPr>
      <w:r w:rsidRPr="00CA26F3">
        <w:rPr>
          <w:i/>
        </w:rPr>
        <w:t>Application</w:t>
      </w:r>
      <w:r w:rsidRPr="00CA26F3">
        <w:tab/>
      </w:r>
      <w:r w:rsidR="004278BF" w:rsidRPr="00CA26F3">
        <w:rPr>
          <w:rFonts w:eastAsia="Times New Roman" w:cs="Arial"/>
          <w:spacing w:val="0"/>
          <w:lang w:eastAsia="en-AU"/>
        </w:rPr>
        <w:t>This unit involves the skills and knowledge required to apply work health and safety (WHS)/occupational health and safety (OHS) regulations and codes of practices in the electrotechnology workplace.</w:t>
      </w:r>
    </w:p>
    <w:p w14:paraId="1986214C" w14:textId="5F94887C" w:rsidR="00B737A7" w:rsidRPr="00CA26F3" w:rsidRDefault="00C264A9" w:rsidP="00911A39">
      <w:pPr>
        <w:ind w:left="1418"/>
        <w:rPr>
          <w:rFonts w:eastAsia="Times New Roman" w:cs="Arial"/>
          <w:spacing w:val="0"/>
          <w:lang w:eastAsia="en-AU"/>
        </w:rPr>
      </w:pPr>
      <w:r w:rsidRPr="00CA26F3">
        <w:rPr>
          <w:rFonts w:eastAsia="Times New Roman" w:cs="Arial"/>
          <w:spacing w:val="0"/>
          <w:lang w:eastAsia="en-AU"/>
        </w:rPr>
        <w:tab/>
      </w:r>
      <w:r w:rsidR="004278BF" w:rsidRPr="00CA26F3">
        <w:rPr>
          <w:rFonts w:eastAsia="Times New Roman" w:cs="Arial"/>
          <w:spacing w:val="0"/>
          <w:lang w:eastAsia="en-AU"/>
        </w:rPr>
        <w:t>It includes applying safe working practices, following workplace procedures for hazard identification and risk control. It also includes electrotechnology worker responsibilities and application for health and safety, risk management and adherence to safety practices as part of electrotechnology work functions when preparing to enter a work area.</w:t>
      </w:r>
    </w:p>
    <w:p w14:paraId="64F92AFC" w14:textId="6B92A836" w:rsidR="00B737A7" w:rsidRPr="00CA26F3" w:rsidRDefault="00E6587A" w:rsidP="00911A39">
      <w:pPr>
        <w:tabs>
          <w:tab w:val="left" w:pos="1701"/>
        </w:tabs>
        <w:ind w:left="1418" w:hanging="1418"/>
      </w:pPr>
      <w:r w:rsidRPr="00CA26F3">
        <w:rPr>
          <w:rStyle w:val="BodyTextChar"/>
          <w:rFonts w:eastAsia="Calibri"/>
          <w:i/>
          <w:szCs w:val="20"/>
        </w:rPr>
        <w:t>Elements</w:t>
      </w:r>
      <w:r w:rsidRPr="00CA26F3">
        <w:rPr>
          <w:rStyle w:val="BodyTextChar"/>
          <w:rFonts w:eastAsia="Calibri"/>
          <w:szCs w:val="20"/>
        </w:rPr>
        <w:tab/>
      </w:r>
      <w:r w:rsidRPr="00CA26F3">
        <w:t>1.</w:t>
      </w:r>
      <w:r w:rsidR="00911A39">
        <w:tab/>
      </w:r>
      <w:r w:rsidR="00B737A7" w:rsidRPr="00CA26F3">
        <w:t xml:space="preserve">Prepare to enter an electrotechnology </w:t>
      </w:r>
      <w:proofErr w:type="gramStart"/>
      <w:r w:rsidR="00B737A7" w:rsidRPr="00CA26F3">
        <w:t>workplace</w:t>
      </w:r>
      <w:proofErr w:type="gramEnd"/>
    </w:p>
    <w:p w14:paraId="45F2F929" w14:textId="07A499AB" w:rsidR="00B737A7" w:rsidRPr="00CA26F3" w:rsidRDefault="00B737A7" w:rsidP="00911A39">
      <w:pPr>
        <w:ind w:left="1701" w:hanging="283"/>
      </w:pPr>
      <w:r w:rsidRPr="00CA26F3">
        <w:t>2.</w:t>
      </w:r>
      <w:r w:rsidR="00911A39">
        <w:tab/>
      </w:r>
      <w:r w:rsidRPr="00CA26F3">
        <w:t>Apply safe electrotechnology working practices</w:t>
      </w:r>
    </w:p>
    <w:p w14:paraId="154D7E27" w14:textId="50A7ECDE" w:rsidR="00B737A7" w:rsidRPr="00CA26F3" w:rsidRDefault="00B737A7" w:rsidP="00911A39">
      <w:pPr>
        <w:ind w:left="1701" w:hanging="283"/>
      </w:pPr>
      <w:r w:rsidRPr="00CA26F3">
        <w:t>3.</w:t>
      </w:r>
      <w:r w:rsidR="00911A39">
        <w:tab/>
      </w:r>
      <w:r w:rsidRPr="00CA26F3">
        <w:t>Follow electrotechnology workplace procedures for hazard identification and risk control.</w:t>
      </w:r>
    </w:p>
    <w:p w14:paraId="586DCBFB" w14:textId="34C5AF49" w:rsidR="004278BF" w:rsidRPr="00CA26F3" w:rsidRDefault="00801744" w:rsidP="00CA26F3">
      <w:r w:rsidRPr="00CA26F3">
        <w:rPr>
          <w:i/>
          <w:iCs/>
        </w:rPr>
        <w:t xml:space="preserve">Assessment requirements </w:t>
      </w:r>
      <w:r w:rsidRPr="00CA26F3">
        <w:t xml:space="preserve">for </w:t>
      </w:r>
      <w:hyperlink r:id="rId262" w:history="1"/>
      <w:r w:rsidR="00B737A7" w:rsidRPr="00CA26F3">
        <w:fldChar w:fldCharType="begin"/>
      </w:r>
      <w:r w:rsidR="00B737A7" w:rsidRPr="00CA26F3">
        <w:instrText xml:space="preserve"> HYPERLINK "http://training.gov.au/Training/Details/UEECD0007" </w:instrText>
      </w:r>
      <w:r w:rsidR="00B737A7" w:rsidRPr="00CA26F3">
        <w:fldChar w:fldCharType="separate"/>
      </w:r>
      <w:r w:rsidR="00B737A7" w:rsidRPr="00CA26F3">
        <w:rPr>
          <w:rStyle w:val="Hyperlink"/>
        </w:rPr>
        <w:t>UEECD0007 Apply work, health and safety regulations, codes and practices in the workplace</w:t>
      </w:r>
      <w:r w:rsidR="004278BF" w:rsidRPr="00CA26F3">
        <w:rPr>
          <w:rStyle w:val="Hyperlink"/>
          <w:u w:val="none"/>
        </w:rPr>
        <w:t xml:space="preserve"> </w:t>
      </w:r>
      <w:r w:rsidR="004278BF" w:rsidRPr="00CA26F3">
        <w:t>are detailed in the Training Package.</w:t>
      </w:r>
    </w:p>
    <w:p w14:paraId="7194D8E3" w14:textId="4EF95BD7" w:rsidR="00801744" w:rsidRPr="00CA26F3" w:rsidRDefault="00B737A7" w:rsidP="00CA26F3">
      <w:pPr>
        <w:rPr>
          <w:rFonts w:eastAsia="Times New Roman" w:cs="Times New Roman"/>
          <w:spacing w:val="0"/>
          <w:szCs w:val="24"/>
        </w:rPr>
      </w:pPr>
      <w:r w:rsidRPr="00CA26F3">
        <w:fldChar w:fldCharType="end"/>
      </w:r>
      <w:r w:rsidR="00801744" w:rsidRPr="00CA26F3">
        <w:br w:type="page"/>
      </w:r>
    </w:p>
    <w:p w14:paraId="7DEC59A1" w14:textId="4FB120DB" w:rsidR="00A9643F" w:rsidRPr="00107E60" w:rsidRDefault="008B07DD" w:rsidP="00107E60">
      <w:pPr>
        <w:pStyle w:val="Heading3"/>
        <w:rPr>
          <w:highlight w:val="yellow"/>
        </w:rPr>
      </w:pPr>
      <w:bookmarkStart w:id="60" w:name="_Toc120555962"/>
      <w:r w:rsidRPr="00107E60">
        <w:lastRenderedPageBreak/>
        <w:t>3.</w:t>
      </w:r>
      <w:r w:rsidR="00041DC6">
        <w:t>3</w:t>
      </w:r>
      <w:r w:rsidRPr="00107E60">
        <w:t>.3</w:t>
      </w:r>
      <w:r w:rsidRPr="00107E60">
        <w:tab/>
      </w:r>
      <w:r w:rsidR="00A9643F" w:rsidRPr="00107E60">
        <w:t>Scope of learning for the HSC</w:t>
      </w:r>
      <w:bookmarkEnd w:id="60"/>
    </w:p>
    <w:tbl>
      <w:tblPr>
        <w:tblStyle w:val="TableGrid"/>
        <w:tblW w:w="9037" w:type="dxa"/>
        <w:tblLook w:val="04A0" w:firstRow="1" w:lastRow="0" w:firstColumn="1" w:lastColumn="0" w:noHBand="0" w:noVBand="1"/>
      </w:tblPr>
      <w:tblGrid>
        <w:gridCol w:w="9037"/>
      </w:tblGrid>
      <w:tr w:rsidR="00A9643F" w:rsidRPr="0060475E" w14:paraId="58644EAC" w14:textId="77777777" w:rsidTr="00AA75C7">
        <w:tc>
          <w:tcPr>
            <w:tcW w:w="9037" w:type="dxa"/>
            <w:tcBorders>
              <w:top w:val="single" w:sz="4" w:space="0" w:color="041E42"/>
              <w:left w:val="single" w:sz="4" w:space="0" w:color="041E42"/>
              <w:bottom w:val="single" w:sz="4" w:space="0" w:color="041E42"/>
              <w:right w:val="single" w:sz="4" w:space="0" w:color="041E42"/>
            </w:tcBorders>
            <w:shd w:val="clear" w:color="auto" w:fill="041E42"/>
          </w:tcPr>
          <w:p w14:paraId="2562BFC9" w14:textId="237DF08A" w:rsidR="00A9643F" w:rsidRPr="00D551E8" w:rsidRDefault="00B737A7" w:rsidP="00FC1FBD">
            <w:pPr>
              <w:spacing w:before="120" w:after="120"/>
              <w:rPr>
                <w:b/>
                <w:bCs/>
                <w:color w:val="FFFFFF" w:themeColor="background1"/>
              </w:rPr>
            </w:pPr>
            <w:r w:rsidRPr="00D551E8">
              <w:rPr>
                <w:b/>
                <w:bCs/>
                <w:color w:val="FFFFFF" w:themeColor="background1"/>
              </w:rPr>
              <w:t>work health and safety</w:t>
            </w:r>
            <w:r w:rsidR="00CE31A6">
              <w:rPr>
                <w:b/>
                <w:bCs/>
                <w:color w:val="FFFFFF" w:themeColor="background1"/>
              </w:rPr>
              <w:t xml:space="preserve"> (WHS)</w:t>
            </w:r>
          </w:p>
        </w:tc>
      </w:tr>
      <w:tr w:rsidR="00D17B9D" w:rsidRPr="00CE31A6" w14:paraId="7DEDAFE4" w14:textId="77777777" w:rsidTr="00AA75C7">
        <w:tc>
          <w:tcPr>
            <w:tcW w:w="9037" w:type="dxa"/>
            <w:tcBorders>
              <w:top w:val="single" w:sz="4" w:space="0" w:color="041E42"/>
              <w:left w:val="single" w:sz="4" w:space="0" w:color="041E42"/>
              <w:bottom w:val="nil"/>
              <w:right w:val="single" w:sz="4" w:space="0" w:color="041E42"/>
            </w:tcBorders>
          </w:tcPr>
          <w:p w14:paraId="552EC2A2" w14:textId="24BEB2EF" w:rsidR="00D17B9D" w:rsidRPr="00CE31A6" w:rsidRDefault="00B737A7" w:rsidP="00D604A3">
            <w:pPr>
              <w:pStyle w:val="HSCcontentlevel1"/>
            </w:pPr>
            <w:r w:rsidRPr="00CE31A6">
              <w:t>meaning of health and safety</w:t>
            </w:r>
          </w:p>
        </w:tc>
      </w:tr>
      <w:tr w:rsidR="00FF0163" w:rsidRPr="0060475E" w14:paraId="592D4BDA" w14:textId="77777777" w:rsidTr="00AA75C7">
        <w:tc>
          <w:tcPr>
            <w:tcW w:w="9037" w:type="dxa"/>
            <w:tcBorders>
              <w:top w:val="nil"/>
              <w:left w:val="single" w:sz="4" w:space="0" w:color="041E42"/>
              <w:bottom w:val="nil"/>
              <w:right w:val="single" w:sz="4" w:space="0" w:color="041E42"/>
            </w:tcBorders>
          </w:tcPr>
          <w:p w14:paraId="6A735AC8" w14:textId="77777777" w:rsidR="00B737A7" w:rsidRPr="00CE31A6" w:rsidRDefault="00B737A7" w:rsidP="009A72F0">
            <w:pPr>
              <w:pStyle w:val="HSCcontentlevel1"/>
              <w:spacing w:after="0"/>
            </w:pPr>
            <w:r w:rsidRPr="00CE31A6">
              <w:t>implications of the cost of workplace injury:</w:t>
            </w:r>
          </w:p>
          <w:p w14:paraId="666E9427" w14:textId="77777777" w:rsidR="00B737A7" w:rsidRPr="00CE31A6" w:rsidRDefault="00B737A7" w:rsidP="00D604A3">
            <w:pPr>
              <w:pStyle w:val="HSCContentlevel2"/>
            </w:pPr>
            <w:r w:rsidRPr="00CE31A6">
              <w:t>human</w:t>
            </w:r>
          </w:p>
          <w:p w14:paraId="3B3692C8" w14:textId="77777777" w:rsidR="00B737A7" w:rsidRPr="00CE31A6" w:rsidRDefault="00B737A7" w:rsidP="00D604A3">
            <w:pPr>
              <w:pStyle w:val="HSCContentlevel2"/>
            </w:pPr>
            <w:r w:rsidRPr="00CE31A6">
              <w:t>social</w:t>
            </w:r>
          </w:p>
          <w:p w14:paraId="37A9CABD" w14:textId="77777777" w:rsidR="00B737A7" w:rsidRPr="00CE31A6" w:rsidRDefault="00B737A7" w:rsidP="00D604A3">
            <w:pPr>
              <w:pStyle w:val="HSCContentlevel2"/>
            </w:pPr>
            <w:r w:rsidRPr="00CE31A6">
              <w:t>economic</w:t>
            </w:r>
          </w:p>
          <w:p w14:paraId="1B2AEF5C" w14:textId="1225E458" w:rsidR="00FF0163" w:rsidRPr="00CE31A6" w:rsidRDefault="00B737A7" w:rsidP="008C138C">
            <w:pPr>
              <w:pStyle w:val="HSCContentlevel2"/>
              <w:spacing w:after="120"/>
            </w:pPr>
            <w:r w:rsidRPr="00CE31A6">
              <w:t>organi</w:t>
            </w:r>
            <w:r w:rsidR="004F1A54" w:rsidRPr="00CE31A6">
              <w:t>s</w:t>
            </w:r>
            <w:r w:rsidRPr="00CE31A6">
              <w:t>ational</w:t>
            </w:r>
          </w:p>
        </w:tc>
      </w:tr>
      <w:tr w:rsidR="00D17B9D" w:rsidRPr="00CE31A6" w14:paraId="04C0F461" w14:textId="77777777" w:rsidTr="00AA75C7">
        <w:tc>
          <w:tcPr>
            <w:tcW w:w="9037" w:type="dxa"/>
            <w:tcBorders>
              <w:top w:val="nil"/>
              <w:left w:val="single" w:sz="4" w:space="0" w:color="041E42"/>
              <w:bottom w:val="nil"/>
              <w:right w:val="single" w:sz="4" w:space="0" w:color="041E42"/>
            </w:tcBorders>
          </w:tcPr>
          <w:p w14:paraId="561BD4D6" w14:textId="4F629813" w:rsidR="00D17B9D" w:rsidRPr="00CE31A6" w:rsidRDefault="00B737A7" w:rsidP="00D604A3">
            <w:pPr>
              <w:pStyle w:val="HSCcontentlevel1"/>
            </w:pPr>
            <w:r w:rsidRPr="00CE31A6">
              <w:t xml:space="preserve">acknowledge that WHS is everyone’s responsibility in the workplace and the implications of this responsibility </w:t>
            </w:r>
          </w:p>
        </w:tc>
      </w:tr>
      <w:tr w:rsidR="005B4AC1" w:rsidRPr="00CE31A6" w14:paraId="3EAD4DF7" w14:textId="77777777" w:rsidTr="00AA75C7">
        <w:tc>
          <w:tcPr>
            <w:tcW w:w="9037" w:type="dxa"/>
            <w:tcBorders>
              <w:top w:val="nil"/>
              <w:left w:val="single" w:sz="4" w:space="0" w:color="041E42"/>
              <w:bottom w:val="nil"/>
              <w:right w:val="single" w:sz="4" w:space="0" w:color="041E42"/>
            </w:tcBorders>
          </w:tcPr>
          <w:p w14:paraId="77F64B22" w14:textId="1C8CBEAA" w:rsidR="005B4AC1" w:rsidRPr="00CE31A6" w:rsidRDefault="00B737A7" w:rsidP="00D604A3">
            <w:pPr>
              <w:pStyle w:val="HSCcontentlevel1"/>
            </w:pPr>
            <w:r w:rsidRPr="00CE31A6">
              <w:t>concept of ‘participation’ and ‘consultation’ in relation to WHS</w:t>
            </w:r>
          </w:p>
        </w:tc>
      </w:tr>
      <w:tr w:rsidR="00B737A7" w:rsidRPr="00CE31A6" w14:paraId="2B81BA14" w14:textId="77777777" w:rsidTr="00AA75C7">
        <w:tc>
          <w:tcPr>
            <w:tcW w:w="9037" w:type="dxa"/>
            <w:tcBorders>
              <w:top w:val="nil"/>
              <w:left w:val="single" w:sz="4" w:space="0" w:color="041E42"/>
              <w:bottom w:val="nil"/>
              <w:right w:val="single" w:sz="4" w:space="0" w:color="041E42"/>
            </w:tcBorders>
          </w:tcPr>
          <w:p w14:paraId="0A5DF72E" w14:textId="5D405065" w:rsidR="00B737A7" w:rsidRDefault="00B737A7" w:rsidP="009A72F0">
            <w:pPr>
              <w:pStyle w:val="HSCcontentlevel1"/>
              <w:spacing w:after="0"/>
            </w:pPr>
            <w:r w:rsidRPr="00CE31A6">
              <w:t>primary role/function of key bodies involved in WHS</w:t>
            </w:r>
            <w:r w:rsidR="009D4992">
              <w:t>:</w:t>
            </w:r>
          </w:p>
          <w:p w14:paraId="27D767E7" w14:textId="77777777" w:rsidR="00187189" w:rsidRDefault="00187189" w:rsidP="00D604A3">
            <w:pPr>
              <w:pStyle w:val="HSCContentlevel2"/>
            </w:pPr>
            <w:r>
              <w:t>SafeWork NSW</w:t>
            </w:r>
          </w:p>
          <w:p w14:paraId="3DA75BF9" w14:textId="77777777" w:rsidR="00187189" w:rsidRDefault="00187189" w:rsidP="00D604A3">
            <w:pPr>
              <w:pStyle w:val="HSCContentlevel2"/>
            </w:pPr>
            <w:r>
              <w:t>Safe Work Australia</w:t>
            </w:r>
          </w:p>
          <w:p w14:paraId="2005EA0E" w14:textId="77777777" w:rsidR="00187189" w:rsidRDefault="00187189" w:rsidP="00D604A3">
            <w:pPr>
              <w:pStyle w:val="HSCContentlevel2"/>
            </w:pPr>
            <w:r>
              <w:t>local councils</w:t>
            </w:r>
          </w:p>
          <w:p w14:paraId="43DE195B" w14:textId="4EF56C23" w:rsidR="008C138C" w:rsidRDefault="008C138C" w:rsidP="008C138C">
            <w:pPr>
              <w:pStyle w:val="HSCContentlevel2"/>
            </w:pPr>
            <w:r>
              <w:t>professional associations</w:t>
            </w:r>
          </w:p>
          <w:p w14:paraId="4B2D7F84" w14:textId="61997811" w:rsidR="00187189" w:rsidRPr="00CE31A6" w:rsidRDefault="00187189" w:rsidP="008C138C">
            <w:pPr>
              <w:pStyle w:val="HSCContentlevel2"/>
              <w:spacing w:after="120"/>
            </w:pPr>
            <w:r>
              <w:t>unions</w:t>
            </w:r>
          </w:p>
        </w:tc>
      </w:tr>
      <w:tr w:rsidR="00F15CF1" w:rsidRPr="0060475E" w14:paraId="7124B290" w14:textId="77777777" w:rsidTr="00AA75C7">
        <w:tc>
          <w:tcPr>
            <w:tcW w:w="9037" w:type="dxa"/>
            <w:tcBorders>
              <w:top w:val="nil"/>
              <w:left w:val="single" w:sz="4" w:space="0" w:color="041E42"/>
              <w:bottom w:val="single" w:sz="4" w:space="0" w:color="041E42"/>
              <w:right w:val="single" w:sz="4" w:space="0" w:color="041E42"/>
            </w:tcBorders>
          </w:tcPr>
          <w:p w14:paraId="185EB2CA" w14:textId="77777777" w:rsidR="00B737A7" w:rsidRPr="00CE31A6" w:rsidRDefault="00B737A7" w:rsidP="009A72F0">
            <w:pPr>
              <w:pStyle w:val="HSCcontentlevel1"/>
              <w:spacing w:after="0"/>
            </w:pPr>
            <w:r w:rsidRPr="00CE31A6">
              <w:t>importance of acting within the level of authority/scope of responsibility in relation to WHS in the workplace:</w:t>
            </w:r>
          </w:p>
          <w:p w14:paraId="03FD9CA5" w14:textId="77777777" w:rsidR="00B737A7" w:rsidRPr="00CE31A6" w:rsidRDefault="00B737A7" w:rsidP="00D604A3">
            <w:pPr>
              <w:pStyle w:val="HSCContentlevel2"/>
            </w:pPr>
            <w:r w:rsidRPr="00CE31A6">
              <w:t>taking initiative</w:t>
            </w:r>
          </w:p>
          <w:p w14:paraId="336F0E54" w14:textId="77777777" w:rsidR="00B737A7" w:rsidRPr="00CE31A6" w:rsidRDefault="00B737A7" w:rsidP="00D604A3">
            <w:pPr>
              <w:pStyle w:val="HSCContentlevel2"/>
            </w:pPr>
            <w:r w:rsidRPr="00CE31A6">
              <w:t>problem-solving</w:t>
            </w:r>
          </w:p>
          <w:p w14:paraId="79E8C043" w14:textId="1285CDF0" w:rsidR="00F15CF1" w:rsidRPr="00CE31A6" w:rsidRDefault="00B737A7" w:rsidP="008C138C">
            <w:pPr>
              <w:pStyle w:val="HSCContentlevel2"/>
              <w:spacing w:after="120"/>
            </w:pPr>
            <w:r w:rsidRPr="00CE31A6">
              <w:t xml:space="preserve">decision-making </w:t>
            </w:r>
          </w:p>
        </w:tc>
      </w:tr>
      <w:tr w:rsidR="00883886" w:rsidRPr="0060475E" w14:paraId="5A36C4CA" w14:textId="77777777" w:rsidTr="00AA75C7">
        <w:tc>
          <w:tcPr>
            <w:tcW w:w="9037" w:type="dxa"/>
            <w:tcBorders>
              <w:top w:val="single" w:sz="4" w:space="0" w:color="041E42"/>
              <w:left w:val="single" w:sz="4" w:space="0" w:color="041E42"/>
              <w:bottom w:val="single" w:sz="4" w:space="0" w:color="041E42"/>
              <w:right w:val="single" w:sz="4" w:space="0" w:color="041E42"/>
            </w:tcBorders>
            <w:shd w:val="clear" w:color="auto" w:fill="041E42"/>
          </w:tcPr>
          <w:p w14:paraId="1B104514" w14:textId="13B20086" w:rsidR="00883886" w:rsidRPr="00D551E8" w:rsidRDefault="00CC601B" w:rsidP="00FC1FBD">
            <w:pPr>
              <w:spacing w:before="120" w:after="120"/>
              <w:rPr>
                <w:b/>
                <w:bCs/>
                <w:color w:val="FFFFFF" w:themeColor="background1"/>
              </w:rPr>
            </w:pPr>
            <w:r w:rsidRPr="00D551E8">
              <w:rPr>
                <w:b/>
                <w:bCs/>
                <w:color w:val="FFFFFF" w:themeColor="background1"/>
              </w:rPr>
              <w:t>WHS compliance</w:t>
            </w:r>
          </w:p>
        </w:tc>
      </w:tr>
      <w:tr w:rsidR="00C679DC" w:rsidRPr="00CE31A6" w14:paraId="2E428137" w14:textId="77777777" w:rsidTr="00AA75C7">
        <w:tc>
          <w:tcPr>
            <w:tcW w:w="9037" w:type="dxa"/>
            <w:tcBorders>
              <w:top w:val="single" w:sz="4" w:space="0" w:color="041E42"/>
              <w:left w:val="single" w:sz="4" w:space="0" w:color="041E42"/>
              <w:bottom w:val="nil"/>
              <w:right w:val="single" w:sz="4" w:space="0" w:color="041E42"/>
            </w:tcBorders>
          </w:tcPr>
          <w:p w14:paraId="58B4E1AD" w14:textId="6337C1E6" w:rsidR="00C679DC" w:rsidRPr="00CE31A6" w:rsidRDefault="00CC601B" w:rsidP="00D604A3">
            <w:pPr>
              <w:pStyle w:val="HSCcontentlevel1"/>
            </w:pPr>
            <w:r w:rsidRPr="00CE31A6">
              <w:t>difference between an act, regulation, code of practice and standard</w:t>
            </w:r>
            <w:r w:rsidR="00187189">
              <w:t xml:space="preserve"> (Australian, industry and workplace)</w:t>
            </w:r>
          </w:p>
        </w:tc>
      </w:tr>
      <w:tr w:rsidR="00B45C41" w:rsidRPr="0060475E" w14:paraId="202A3C2E" w14:textId="77777777" w:rsidTr="007626BF">
        <w:tc>
          <w:tcPr>
            <w:tcW w:w="9037" w:type="dxa"/>
            <w:tcBorders>
              <w:top w:val="nil"/>
              <w:left w:val="single" w:sz="4" w:space="0" w:color="041E42"/>
              <w:bottom w:val="nil"/>
              <w:right w:val="single" w:sz="4" w:space="0" w:color="041E42"/>
            </w:tcBorders>
          </w:tcPr>
          <w:p w14:paraId="0372EBE8" w14:textId="253D1767" w:rsidR="00CC601B" w:rsidRPr="00CE31A6" w:rsidRDefault="00187189" w:rsidP="009A72F0">
            <w:pPr>
              <w:pStyle w:val="HSCcontentlevel1"/>
              <w:spacing w:after="0"/>
            </w:pPr>
            <w:r>
              <w:t xml:space="preserve">purpose and intent of </w:t>
            </w:r>
            <w:r w:rsidR="00CC601B" w:rsidRPr="00CE31A6">
              <w:t>WHS legislation and codes of practice and their application to the industry</w:t>
            </w:r>
            <w:r w:rsidR="00A11E88">
              <w:t xml:space="preserve"> and energy sector </w:t>
            </w:r>
            <w:r w:rsidR="00CC601B" w:rsidRPr="00CE31A6">
              <w:t xml:space="preserve">workplace and a specific job role: </w:t>
            </w:r>
          </w:p>
          <w:p w14:paraId="6AD0E25E" w14:textId="77777777" w:rsidR="00CC601B" w:rsidRPr="00CE31A6" w:rsidRDefault="00CC601B" w:rsidP="00D604A3">
            <w:pPr>
              <w:pStyle w:val="HSCContentlevel2"/>
            </w:pPr>
            <w:r w:rsidRPr="00CE31A6">
              <w:t xml:space="preserve">WHS legislation: </w:t>
            </w:r>
          </w:p>
          <w:p w14:paraId="6A892E1A" w14:textId="77777777" w:rsidR="00CC601B" w:rsidRPr="00CE31A6" w:rsidRDefault="00CC601B" w:rsidP="005441F3">
            <w:pPr>
              <w:pStyle w:val="HSCContentlevel3"/>
            </w:pPr>
            <w:r w:rsidRPr="009D4992">
              <w:rPr>
                <w:i/>
                <w:iCs/>
              </w:rPr>
              <w:t>Work Health and Safety Act 2011</w:t>
            </w:r>
            <w:r w:rsidRPr="00CE31A6">
              <w:t xml:space="preserve"> (NSW) (as amended)</w:t>
            </w:r>
          </w:p>
          <w:p w14:paraId="2BBA8253" w14:textId="379942D6" w:rsidR="00CC601B" w:rsidRPr="00CE31A6" w:rsidRDefault="00CC601B" w:rsidP="005441F3">
            <w:pPr>
              <w:pStyle w:val="HSCContentlevel3"/>
            </w:pPr>
            <w:r w:rsidRPr="009D4992">
              <w:rPr>
                <w:i/>
                <w:iCs/>
              </w:rPr>
              <w:t>Work Health and Safety Regulation 201</w:t>
            </w:r>
            <w:r w:rsidR="003231DE" w:rsidRPr="009D4992">
              <w:rPr>
                <w:i/>
                <w:iCs/>
              </w:rPr>
              <w:t>7</w:t>
            </w:r>
            <w:r w:rsidRPr="00CE31A6">
              <w:t xml:space="preserve"> (NSW) (as amended)</w:t>
            </w:r>
          </w:p>
          <w:p w14:paraId="2D266CB1" w14:textId="77777777" w:rsidR="00CC601B" w:rsidRPr="00CE31A6" w:rsidRDefault="00CC601B" w:rsidP="00D604A3">
            <w:pPr>
              <w:pStyle w:val="HSCContentlevel2"/>
            </w:pPr>
            <w:r w:rsidRPr="00CE31A6">
              <w:t>codes of practice related to:</w:t>
            </w:r>
          </w:p>
          <w:p w14:paraId="17008653" w14:textId="7545022C" w:rsidR="00802F90" w:rsidRDefault="00802F90" w:rsidP="00802F90">
            <w:pPr>
              <w:pStyle w:val="HSCContentlevel3"/>
            </w:pPr>
            <w:r w:rsidRPr="00CE31A6">
              <w:t>first aid</w:t>
            </w:r>
            <w:r>
              <w:t xml:space="preserve"> </w:t>
            </w:r>
            <w:r w:rsidRPr="00AE54DE">
              <w:rPr>
                <w:highlight w:val="yellow"/>
              </w:rPr>
              <w:t>in the workplace</w:t>
            </w:r>
          </w:p>
          <w:p w14:paraId="15C2BA90" w14:textId="0F6E3177" w:rsidR="00AE54DE" w:rsidRPr="00CE31A6" w:rsidRDefault="00AE54DE" w:rsidP="00802F90">
            <w:pPr>
              <w:pStyle w:val="HSCContentlevel3"/>
            </w:pPr>
            <w:r w:rsidRPr="00AE54DE">
              <w:rPr>
                <w:highlight w:val="yellow"/>
              </w:rPr>
              <w:t>hazards at work</w:t>
            </w:r>
          </w:p>
          <w:p w14:paraId="3624812B" w14:textId="0BE5129D" w:rsidR="00CC601B" w:rsidRPr="00CE31A6" w:rsidRDefault="00802F90" w:rsidP="005441F3">
            <w:pPr>
              <w:pStyle w:val="HSCContentlevel3"/>
            </w:pPr>
            <w:r w:rsidRPr="00AE54DE">
              <w:rPr>
                <w:highlight w:val="yellow"/>
              </w:rPr>
              <w:t>hazardous chemicals</w:t>
            </w:r>
          </w:p>
          <w:p w14:paraId="7FB0D07F" w14:textId="4114593E" w:rsidR="00CC601B" w:rsidRPr="00CE31A6" w:rsidRDefault="00AE54DE" w:rsidP="005441F3">
            <w:pPr>
              <w:pStyle w:val="HSCContentlevel3"/>
            </w:pPr>
            <w:r w:rsidRPr="00AE54DE">
              <w:rPr>
                <w:highlight w:val="yellow"/>
              </w:rPr>
              <w:t>hazardous</w:t>
            </w:r>
            <w:r>
              <w:t xml:space="preserve"> </w:t>
            </w:r>
            <w:r w:rsidR="00CC601B" w:rsidRPr="00CE31A6">
              <w:t xml:space="preserve">manual </w:t>
            </w:r>
            <w:r w:rsidR="00802F90" w:rsidRPr="00AE54DE">
              <w:rPr>
                <w:highlight w:val="yellow"/>
              </w:rPr>
              <w:t>tasks</w:t>
            </w:r>
          </w:p>
          <w:p w14:paraId="7EBE88DF" w14:textId="3B9869E4" w:rsidR="00802F90" w:rsidRPr="00CE31A6" w:rsidRDefault="00802F90" w:rsidP="005441F3">
            <w:pPr>
              <w:pStyle w:val="HSCContentlevel3"/>
            </w:pPr>
            <w:r w:rsidRPr="007626BF">
              <w:rPr>
                <w:highlight w:val="yellow"/>
              </w:rPr>
              <w:t>risk of falls</w:t>
            </w:r>
          </w:p>
          <w:p w14:paraId="335B6740" w14:textId="74A8F263" w:rsidR="00CC601B" w:rsidRPr="00CE31A6" w:rsidRDefault="00CC601B" w:rsidP="005441F3">
            <w:pPr>
              <w:pStyle w:val="HSCContentlevel3"/>
            </w:pPr>
            <w:r w:rsidRPr="00CE31A6">
              <w:t>WHS consultation</w:t>
            </w:r>
            <w:r w:rsidR="00AE54DE" w:rsidRPr="00AE54DE">
              <w:rPr>
                <w:highlight w:val="yellow"/>
              </w:rPr>
              <w:t xml:space="preserve">, </w:t>
            </w:r>
            <w:proofErr w:type="gramStart"/>
            <w:r w:rsidR="00AE54DE" w:rsidRPr="00AE54DE">
              <w:rPr>
                <w:highlight w:val="yellow"/>
              </w:rPr>
              <w:t>cooperation</w:t>
            </w:r>
            <w:proofErr w:type="gramEnd"/>
            <w:r w:rsidR="00AE54DE" w:rsidRPr="00AE54DE">
              <w:rPr>
                <w:highlight w:val="yellow"/>
              </w:rPr>
              <w:t xml:space="preserve"> and coordination</w:t>
            </w:r>
          </w:p>
          <w:p w14:paraId="08857836" w14:textId="5D319553" w:rsidR="00AE54DE" w:rsidRPr="00AE54DE" w:rsidRDefault="00AE54DE" w:rsidP="00C71DC5">
            <w:pPr>
              <w:pStyle w:val="HSCContentlevel3"/>
              <w:spacing w:after="120"/>
              <w:rPr>
                <w:rFonts w:cs="Arial"/>
                <w:szCs w:val="20"/>
              </w:rPr>
            </w:pPr>
            <w:r w:rsidRPr="00AE54DE">
              <w:rPr>
                <w:rFonts w:cs="Arial"/>
                <w:szCs w:val="20"/>
                <w:highlight w:val="yellow"/>
              </w:rPr>
              <w:t>WHS risks</w:t>
            </w:r>
          </w:p>
          <w:p w14:paraId="4A8D0CA0" w14:textId="19706954" w:rsidR="00B45C41" w:rsidRPr="00CE31A6" w:rsidRDefault="00CC601B" w:rsidP="008C138C">
            <w:pPr>
              <w:pStyle w:val="HSCContentlevel3"/>
              <w:spacing w:after="120"/>
              <w:rPr>
                <w:rFonts w:cs="Arial"/>
                <w:szCs w:val="20"/>
              </w:rPr>
            </w:pPr>
            <w:r w:rsidRPr="00CE31A6">
              <w:t>working with electricity</w:t>
            </w:r>
          </w:p>
        </w:tc>
      </w:tr>
      <w:tr w:rsidR="00E74D3B" w:rsidRPr="00CE31A6" w14:paraId="5D854719" w14:textId="77777777" w:rsidTr="007626BF">
        <w:tc>
          <w:tcPr>
            <w:tcW w:w="9037" w:type="dxa"/>
            <w:tcBorders>
              <w:top w:val="nil"/>
              <w:left w:val="single" w:sz="4" w:space="0" w:color="041E42"/>
              <w:bottom w:val="single" w:sz="4" w:space="0" w:color="auto"/>
              <w:right w:val="single" w:sz="4" w:space="0" w:color="041E42"/>
            </w:tcBorders>
          </w:tcPr>
          <w:p w14:paraId="6F670059" w14:textId="5F6E7B2E" w:rsidR="00E74D3B" w:rsidRPr="00CE31A6" w:rsidRDefault="00376DE4" w:rsidP="00D604A3">
            <w:pPr>
              <w:pStyle w:val="HSCcontentlevel1"/>
            </w:pPr>
            <w:r w:rsidRPr="00CE31A6">
              <w:t>WHS rights and responsibilities of the person conducting a business or undertaking (PCBU), officer and worker</w:t>
            </w:r>
            <w:r w:rsidR="00187189">
              <w:t xml:space="preserve"> (as defined in the legislation)</w:t>
            </w:r>
          </w:p>
        </w:tc>
      </w:tr>
      <w:tr w:rsidR="007626BF" w:rsidRPr="0060475E" w14:paraId="3EBF0621" w14:textId="77777777" w:rsidTr="007626BF">
        <w:tc>
          <w:tcPr>
            <w:tcW w:w="9037" w:type="dxa"/>
            <w:tcBorders>
              <w:top w:val="single" w:sz="4" w:space="0" w:color="auto"/>
              <w:left w:val="single" w:sz="4" w:space="0" w:color="041E42"/>
              <w:bottom w:val="single" w:sz="4" w:space="0" w:color="041E42"/>
              <w:right w:val="single" w:sz="4" w:space="0" w:color="041E42"/>
            </w:tcBorders>
            <w:shd w:val="clear" w:color="auto" w:fill="041E42"/>
          </w:tcPr>
          <w:p w14:paraId="486751EE" w14:textId="77777777" w:rsidR="007626BF" w:rsidRPr="00D551E8" w:rsidRDefault="007626BF" w:rsidP="00C40867">
            <w:pPr>
              <w:keepNext/>
              <w:spacing w:before="120" w:after="120"/>
              <w:rPr>
                <w:b/>
                <w:bCs/>
                <w:color w:val="FFFFFF" w:themeColor="background1"/>
              </w:rPr>
            </w:pPr>
            <w:r w:rsidRPr="00D551E8">
              <w:rPr>
                <w:b/>
                <w:bCs/>
                <w:color w:val="FFFFFF" w:themeColor="background1"/>
              </w:rPr>
              <w:lastRenderedPageBreak/>
              <w:t>WHS compliance, cont</w:t>
            </w:r>
            <w:r>
              <w:rPr>
                <w:b/>
                <w:bCs/>
                <w:color w:val="FFFFFF" w:themeColor="background1"/>
              </w:rPr>
              <w:t>inued</w:t>
            </w:r>
          </w:p>
        </w:tc>
      </w:tr>
      <w:tr w:rsidR="00376DE4" w:rsidRPr="00CE31A6" w14:paraId="75579970" w14:textId="77777777" w:rsidTr="00AE3AFC">
        <w:tc>
          <w:tcPr>
            <w:tcW w:w="9037" w:type="dxa"/>
            <w:tcBorders>
              <w:top w:val="nil"/>
              <w:left w:val="single" w:sz="4" w:space="0" w:color="041E42"/>
              <w:bottom w:val="nil"/>
              <w:right w:val="single" w:sz="4" w:space="0" w:color="041E42"/>
            </w:tcBorders>
          </w:tcPr>
          <w:p w14:paraId="4AB74ED2" w14:textId="4D365F13" w:rsidR="00376DE4" w:rsidRPr="00CE31A6" w:rsidRDefault="00376DE4" w:rsidP="00D604A3">
            <w:pPr>
              <w:pStyle w:val="HSCcontentlevel1"/>
            </w:pPr>
            <w:r w:rsidRPr="00CE31A6">
              <w:t>functions and powers given to WHS inspectors</w:t>
            </w:r>
          </w:p>
        </w:tc>
      </w:tr>
      <w:tr w:rsidR="00376DE4" w:rsidRPr="00CE31A6" w14:paraId="3508A43F" w14:textId="77777777" w:rsidTr="00AE3AFC">
        <w:tc>
          <w:tcPr>
            <w:tcW w:w="9037" w:type="dxa"/>
            <w:tcBorders>
              <w:top w:val="nil"/>
              <w:left w:val="single" w:sz="4" w:space="0" w:color="041E42"/>
              <w:bottom w:val="nil"/>
              <w:right w:val="single" w:sz="4" w:space="0" w:color="041E42"/>
            </w:tcBorders>
          </w:tcPr>
          <w:p w14:paraId="567DD95D" w14:textId="5CDF8427" w:rsidR="00376DE4" w:rsidRPr="00CE31A6" w:rsidRDefault="00376DE4" w:rsidP="00D604A3">
            <w:pPr>
              <w:pStyle w:val="HSCcontentlevel1"/>
            </w:pPr>
            <w:r w:rsidRPr="00CE31A6">
              <w:t>awareness of electrical work requiring licensing</w:t>
            </w:r>
          </w:p>
        </w:tc>
      </w:tr>
      <w:tr w:rsidR="00376DE4" w:rsidRPr="0060475E" w14:paraId="5080D3EF" w14:textId="77777777" w:rsidTr="00AA75C7">
        <w:tc>
          <w:tcPr>
            <w:tcW w:w="9037" w:type="dxa"/>
            <w:tcBorders>
              <w:top w:val="nil"/>
              <w:left w:val="single" w:sz="4" w:space="0" w:color="041E42"/>
              <w:bottom w:val="nil"/>
              <w:right w:val="single" w:sz="4" w:space="0" w:color="041E42"/>
            </w:tcBorders>
          </w:tcPr>
          <w:p w14:paraId="1EB63E4D" w14:textId="73ECCCF3" w:rsidR="00376DE4" w:rsidRPr="00CE31A6" w:rsidRDefault="00376DE4" w:rsidP="00D604A3">
            <w:pPr>
              <w:pStyle w:val="HSCcontentlevel1"/>
            </w:pPr>
            <w:r w:rsidRPr="00CE31A6">
              <w:t>consequences of failure to observe</w:t>
            </w:r>
            <w:r w:rsidR="00187189">
              <w:t xml:space="preserve"> (non-compliance)</w:t>
            </w:r>
            <w:r w:rsidRPr="00CE31A6">
              <w:t xml:space="preserve"> WHS workplace policy and procedures and legislative requirements</w:t>
            </w:r>
          </w:p>
        </w:tc>
      </w:tr>
      <w:tr w:rsidR="00376DE4" w:rsidRPr="0060475E" w14:paraId="52C0D187" w14:textId="77777777" w:rsidTr="00AA75C7">
        <w:tc>
          <w:tcPr>
            <w:tcW w:w="9037" w:type="dxa"/>
            <w:tcBorders>
              <w:top w:val="nil"/>
              <w:left w:val="single" w:sz="4" w:space="0" w:color="041E42"/>
              <w:bottom w:val="nil"/>
              <w:right w:val="single" w:sz="4" w:space="0" w:color="041E42"/>
            </w:tcBorders>
          </w:tcPr>
          <w:p w14:paraId="3485C249" w14:textId="77777777" w:rsidR="005725E1" w:rsidRPr="00CE31A6" w:rsidRDefault="00376DE4" w:rsidP="00AE3AFC">
            <w:pPr>
              <w:pStyle w:val="HSCcontentlevel1"/>
              <w:spacing w:after="0"/>
            </w:pPr>
            <w:r w:rsidRPr="00CE31A6">
              <w:t>safety signs, symbols and barricades used in the industry and their use in the workplace:</w:t>
            </w:r>
          </w:p>
          <w:p w14:paraId="19D0565E" w14:textId="0A7B3C7F" w:rsidR="00376DE4" w:rsidRPr="00CE31A6" w:rsidRDefault="00376DE4" w:rsidP="00D604A3">
            <w:pPr>
              <w:pStyle w:val="HSCContentlevel2"/>
            </w:pPr>
            <w:r w:rsidRPr="00CE31A6">
              <w:t>legislative requirements</w:t>
            </w:r>
          </w:p>
          <w:p w14:paraId="3AE9AE95" w14:textId="77777777" w:rsidR="00376DE4" w:rsidRPr="00CE31A6" w:rsidRDefault="00376DE4" w:rsidP="00D604A3">
            <w:pPr>
              <w:pStyle w:val="HSCContentlevel2"/>
            </w:pPr>
            <w:r w:rsidRPr="00CE31A6">
              <w:t>meaning of colour and shape</w:t>
            </w:r>
          </w:p>
          <w:p w14:paraId="7189E91C" w14:textId="4AC9CDD1" w:rsidR="00376DE4" w:rsidRPr="00CE31A6" w:rsidRDefault="00376DE4" w:rsidP="008C138C">
            <w:pPr>
              <w:pStyle w:val="HSCContentlevel2"/>
              <w:spacing w:after="120"/>
            </w:pPr>
            <w:r w:rsidRPr="00CE31A6">
              <w:t>appropriate placement and positioning</w:t>
            </w:r>
          </w:p>
        </w:tc>
      </w:tr>
      <w:tr w:rsidR="00376DE4" w:rsidRPr="00CE31A6" w14:paraId="0D5A6A8E" w14:textId="77777777" w:rsidTr="00AA75C7">
        <w:tc>
          <w:tcPr>
            <w:tcW w:w="9037" w:type="dxa"/>
            <w:tcBorders>
              <w:top w:val="nil"/>
              <w:left w:val="single" w:sz="4" w:space="0" w:color="041E42"/>
              <w:bottom w:val="nil"/>
              <w:right w:val="single" w:sz="4" w:space="0" w:color="041E42"/>
            </w:tcBorders>
          </w:tcPr>
          <w:p w14:paraId="256E23A6" w14:textId="61927EB2" w:rsidR="00376DE4" w:rsidRPr="00CE31A6" w:rsidRDefault="00376DE4" w:rsidP="00D604A3">
            <w:pPr>
              <w:pStyle w:val="HSCcontentlevel1"/>
            </w:pPr>
            <w:r w:rsidRPr="00CE31A6">
              <w:t>requirements (including election/formation) of a health and safety committee or health and safety representative (HSR) and their role and responsibilities in the workplace</w:t>
            </w:r>
          </w:p>
        </w:tc>
      </w:tr>
      <w:tr w:rsidR="00376DE4" w:rsidRPr="0060475E" w14:paraId="1C99C77B" w14:textId="77777777" w:rsidTr="00AA75C7">
        <w:tc>
          <w:tcPr>
            <w:tcW w:w="9037" w:type="dxa"/>
            <w:tcBorders>
              <w:top w:val="nil"/>
              <w:left w:val="single" w:sz="4" w:space="0" w:color="041E42"/>
              <w:bottom w:val="nil"/>
              <w:right w:val="single" w:sz="4" w:space="0" w:color="041E42"/>
            </w:tcBorders>
          </w:tcPr>
          <w:p w14:paraId="52C64D8C" w14:textId="10D777A7" w:rsidR="00376DE4" w:rsidRPr="00CE31A6" w:rsidRDefault="00376DE4" w:rsidP="00D604A3">
            <w:pPr>
              <w:pStyle w:val="HSCcontentlevel1"/>
            </w:pPr>
            <w:r w:rsidRPr="00CE31A6">
              <w:t>industry and workplace requirements for monitoring and reporting in relation to workplace safety</w:t>
            </w:r>
          </w:p>
        </w:tc>
      </w:tr>
      <w:tr w:rsidR="00376DE4" w:rsidRPr="00CE31A6" w14:paraId="6AAD1744" w14:textId="77777777" w:rsidTr="00AA75C7">
        <w:tc>
          <w:tcPr>
            <w:tcW w:w="9037" w:type="dxa"/>
            <w:tcBorders>
              <w:top w:val="nil"/>
              <w:left w:val="single" w:sz="4" w:space="0" w:color="041E42"/>
              <w:bottom w:val="nil"/>
              <w:right w:val="single" w:sz="4" w:space="0" w:color="041E42"/>
            </w:tcBorders>
          </w:tcPr>
          <w:p w14:paraId="15D6086A" w14:textId="77777777" w:rsidR="00376DE4" w:rsidRPr="00CE31A6" w:rsidRDefault="00376DE4" w:rsidP="00AE3AFC">
            <w:pPr>
              <w:pStyle w:val="HSCcontentlevel1"/>
              <w:spacing w:after="0"/>
            </w:pPr>
            <w:r w:rsidRPr="00CE31A6">
              <w:t>describe how, when and to whom to report:</w:t>
            </w:r>
          </w:p>
          <w:p w14:paraId="4F0D7DAF" w14:textId="77777777" w:rsidR="00376DE4" w:rsidRPr="00CE31A6" w:rsidRDefault="00376DE4" w:rsidP="00D604A3">
            <w:pPr>
              <w:pStyle w:val="HSCContentlevel2"/>
            </w:pPr>
            <w:r w:rsidRPr="00CE31A6">
              <w:t>types:</w:t>
            </w:r>
          </w:p>
          <w:p w14:paraId="539B7EBC" w14:textId="77777777" w:rsidR="00376DE4" w:rsidRPr="00CE31A6" w:rsidRDefault="00376DE4" w:rsidP="005441F3">
            <w:pPr>
              <w:pStyle w:val="HSCContentlevel3"/>
            </w:pPr>
            <w:r w:rsidRPr="00CE31A6">
              <w:t>formal/informal</w:t>
            </w:r>
          </w:p>
          <w:p w14:paraId="0F59DC2D" w14:textId="77777777" w:rsidR="00376DE4" w:rsidRPr="00CE31A6" w:rsidRDefault="00376DE4" w:rsidP="005441F3">
            <w:pPr>
              <w:pStyle w:val="HSCContentlevel3"/>
            </w:pPr>
            <w:r w:rsidRPr="00CE31A6">
              <w:t>written</w:t>
            </w:r>
          </w:p>
          <w:p w14:paraId="056050B7" w14:textId="77777777" w:rsidR="00376DE4" w:rsidRPr="00CE31A6" w:rsidRDefault="00376DE4" w:rsidP="005441F3">
            <w:pPr>
              <w:pStyle w:val="HSCContentlevel3"/>
            </w:pPr>
            <w:r w:rsidRPr="00CE31A6">
              <w:t>verbal</w:t>
            </w:r>
          </w:p>
          <w:p w14:paraId="0E2CE07F" w14:textId="5B052FF4" w:rsidR="00376DE4" w:rsidRPr="00CE31A6" w:rsidRDefault="00376DE4" w:rsidP="008C138C">
            <w:pPr>
              <w:pStyle w:val="HSCContentlevel2"/>
              <w:spacing w:after="120"/>
            </w:pPr>
            <w:r w:rsidRPr="00CE31A6">
              <w:t>reporting to appropriate persons</w:t>
            </w:r>
          </w:p>
        </w:tc>
      </w:tr>
      <w:tr w:rsidR="00376DE4" w:rsidRPr="00CE31A6" w14:paraId="083E41E9" w14:textId="77777777" w:rsidTr="00AA75C7">
        <w:tc>
          <w:tcPr>
            <w:tcW w:w="9037" w:type="dxa"/>
            <w:tcBorders>
              <w:top w:val="nil"/>
              <w:left w:val="single" w:sz="4" w:space="0" w:color="041E42"/>
              <w:bottom w:val="nil"/>
              <w:right w:val="single" w:sz="4" w:space="0" w:color="041E42"/>
            </w:tcBorders>
          </w:tcPr>
          <w:p w14:paraId="1451267D" w14:textId="52E02800" w:rsidR="00376DE4" w:rsidRPr="00CE31A6" w:rsidRDefault="00376DE4" w:rsidP="00D604A3">
            <w:pPr>
              <w:pStyle w:val="HSCcontentlevel1"/>
            </w:pPr>
            <w:r w:rsidRPr="00CE31A6">
              <w:t>purpose and importance of monitoring and reporting</w:t>
            </w:r>
          </w:p>
        </w:tc>
      </w:tr>
      <w:tr w:rsidR="00376DE4" w:rsidRPr="0060475E" w14:paraId="4F07C19E" w14:textId="77777777" w:rsidTr="00AA75C7">
        <w:tc>
          <w:tcPr>
            <w:tcW w:w="9037" w:type="dxa"/>
            <w:tcBorders>
              <w:top w:val="nil"/>
              <w:left w:val="single" w:sz="4" w:space="0" w:color="041E42"/>
              <w:right w:val="single" w:sz="4" w:space="0" w:color="041E42"/>
            </w:tcBorders>
          </w:tcPr>
          <w:p w14:paraId="7A70A8C7" w14:textId="4D81C230" w:rsidR="00376DE4" w:rsidRPr="00CE31A6" w:rsidRDefault="00376DE4" w:rsidP="00D604A3">
            <w:pPr>
              <w:pStyle w:val="HSCcontentlevel1"/>
            </w:pPr>
            <w:r w:rsidRPr="00CE31A6">
              <w:t>apply workplace policy and protocols and regulatory requirements when recording and reporting in relation to WHS</w:t>
            </w:r>
          </w:p>
        </w:tc>
      </w:tr>
      <w:tr w:rsidR="00376DE4" w:rsidRPr="0060475E" w14:paraId="221E35F4" w14:textId="77777777" w:rsidTr="00AA75C7">
        <w:tc>
          <w:tcPr>
            <w:tcW w:w="9037" w:type="dxa"/>
            <w:tcBorders>
              <w:left w:val="single" w:sz="4" w:space="0" w:color="041E42"/>
              <w:bottom w:val="single" w:sz="4" w:space="0" w:color="auto"/>
              <w:right w:val="single" w:sz="4" w:space="0" w:color="041E42"/>
            </w:tcBorders>
            <w:shd w:val="clear" w:color="auto" w:fill="041E42"/>
          </w:tcPr>
          <w:p w14:paraId="49D24141" w14:textId="0B4864C4" w:rsidR="00376DE4" w:rsidRPr="00D551E8" w:rsidRDefault="00376DE4" w:rsidP="00FC1FBD">
            <w:pPr>
              <w:spacing w:before="120" w:after="120"/>
              <w:rPr>
                <w:b/>
                <w:bCs/>
                <w:color w:val="FFFFFF" w:themeColor="background1"/>
              </w:rPr>
            </w:pPr>
            <w:r w:rsidRPr="00D551E8">
              <w:rPr>
                <w:b/>
                <w:bCs/>
                <w:color w:val="FFFFFF" w:themeColor="background1"/>
              </w:rPr>
              <w:t>risk management</w:t>
            </w:r>
          </w:p>
        </w:tc>
      </w:tr>
      <w:tr w:rsidR="00376DE4" w:rsidRPr="0060475E" w14:paraId="136C2F31" w14:textId="77777777" w:rsidTr="00AA75C7">
        <w:tc>
          <w:tcPr>
            <w:tcW w:w="9037" w:type="dxa"/>
            <w:tcBorders>
              <w:left w:val="single" w:sz="4" w:space="0" w:color="041E42"/>
              <w:bottom w:val="nil"/>
              <w:right w:val="single" w:sz="4" w:space="0" w:color="041E42"/>
            </w:tcBorders>
          </w:tcPr>
          <w:p w14:paraId="3F21EC1F" w14:textId="76EB462E" w:rsidR="00376DE4" w:rsidRPr="00D14B8A" w:rsidRDefault="00376DE4" w:rsidP="00D604A3">
            <w:pPr>
              <w:pStyle w:val="HSCcontentlevel1"/>
            </w:pPr>
            <w:r w:rsidRPr="00D14B8A">
              <w:t>difference between a hazard and a risk</w:t>
            </w:r>
          </w:p>
        </w:tc>
      </w:tr>
      <w:tr w:rsidR="00376DE4" w:rsidRPr="002E0A04" w14:paraId="1316CA9C" w14:textId="77777777" w:rsidTr="00AA75C7">
        <w:tc>
          <w:tcPr>
            <w:tcW w:w="9037" w:type="dxa"/>
            <w:tcBorders>
              <w:top w:val="nil"/>
              <w:left w:val="single" w:sz="4" w:space="0" w:color="041E42"/>
              <w:bottom w:val="single" w:sz="4" w:space="0" w:color="041E42"/>
              <w:right w:val="single" w:sz="4" w:space="0" w:color="041E42"/>
            </w:tcBorders>
          </w:tcPr>
          <w:p w14:paraId="2A264086" w14:textId="4EB74291" w:rsidR="00376DE4" w:rsidRPr="002E0A04" w:rsidRDefault="00376DE4" w:rsidP="00AE3AFC">
            <w:pPr>
              <w:pStyle w:val="HSCcontentlevel1"/>
              <w:spacing w:after="0"/>
            </w:pPr>
            <w:r w:rsidRPr="002E0A04">
              <w:t xml:space="preserve">risk management and </w:t>
            </w:r>
            <w:r w:rsidR="005409B4">
              <w:t>its</w:t>
            </w:r>
            <w:r w:rsidR="005409B4" w:rsidRPr="002E0A04">
              <w:t xml:space="preserve"> </w:t>
            </w:r>
            <w:r w:rsidRPr="002E0A04">
              <w:t xml:space="preserve">application in the </w:t>
            </w:r>
            <w:r w:rsidR="00187189">
              <w:t xml:space="preserve">energy sector </w:t>
            </w:r>
            <w:r w:rsidRPr="002E0A04">
              <w:t>workplace:</w:t>
            </w:r>
          </w:p>
          <w:p w14:paraId="18861173" w14:textId="77777777" w:rsidR="00376DE4" w:rsidRPr="002E0A04" w:rsidRDefault="00376DE4" w:rsidP="00D604A3">
            <w:pPr>
              <w:pStyle w:val="HSCContentlevel2"/>
            </w:pPr>
            <w:r w:rsidRPr="002E0A04">
              <w:t>hazard identification:</w:t>
            </w:r>
          </w:p>
          <w:p w14:paraId="6A58282A" w14:textId="77777777" w:rsidR="00376DE4" w:rsidRPr="002E0A04" w:rsidRDefault="00376DE4" w:rsidP="005441F3">
            <w:pPr>
              <w:pStyle w:val="HSCContentlevel3"/>
            </w:pPr>
            <w:r w:rsidRPr="002E0A04">
              <w:t xml:space="preserve">potential hazards to self, </w:t>
            </w:r>
            <w:proofErr w:type="gramStart"/>
            <w:r w:rsidRPr="002E0A04">
              <w:t>colleagues</w:t>
            </w:r>
            <w:proofErr w:type="gramEnd"/>
            <w:r w:rsidRPr="002E0A04">
              <w:t xml:space="preserve"> and clients typical to the industry</w:t>
            </w:r>
          </w:p>
          <w:p w14:paraId="73294FC3" w14:textId="4EB1141E" w:rsidR="00376DE4" w:rsidRPr="002E0A04" w:rsidRDefault="00376DE4" w:rsidP="005441F3">
            <w:pPr>
              <w:pStyle w:val="HSCContentlevel3"/>
            </w:pPr>
            <w:r w:rsidRPr="002E0A04">
              <w:t>range of hazards:</w:t>
            </w:r>
          </w:p>
          <w:p w14:paraId="12E5EF31" w14:textId="77777777" w:rsidR="00376DE4" w:rsidRPr="002E0A04" w:rsidRDefault="00376DE4" w:rsidP="008272A5">
            <w:pPr>
              <w:pStyle w:val="HSCContentlevel4"/>
            </w:pPr>
            <w:r w:rsidRPr="002E0A04">
              <w:t xml:space="preserve">human factors (self, </w:t>
            </w:r>
            <w:proofErr w:type="gramStart"/>
            <w:r w:rsidRPr="002E0A04">
              <w:t>client</w:t>
            </w:r>
            <w:proofErr w:type="gramEnd"/>
            <w:r w:rsidRPr="002E0A04">
              <w:t xml:space="preserve"> and others)</w:t>
            </w:r>
          </w:p>
          <w:p w14:paraId="1A15EE50" w14:textId="77777777" w:rsidR="00376DE4" w:rsidRPr="002E0A04" w:rsidRDefault="00376DE4" w:rsidP="008272A5">
            <w:pPr>
              <w:pStyle w:val="HSCContentlevel4"/>
            </w:pPr>
            <w:r w:rsidRPr="002E0A04">
              <w:t>manual handling</w:t>
            </w:r>
          </w:p>
          <w:p w14:paraId="56643FCA" w14:textId="7FC386EC" w:rsidR="00376DE4" w:rsidRPr="002E0A04" w:rsidRDefault="00376DE4" w:rsidP="008272A5">
            <w:pPr>
              <w:pStyle w:val="HSCContentlevel4"/>
            </w:pPr>
            <w:r w:rsidRPr="002E0A04">
              <w:t>materials</w:t>
            </w:r>
            <w:r w:rsidR="00172116" w:rsidRPr="002E0A04">
              <w:t>, including:</w:t>
            </w:r>
          </w:p>
          <w:p w14:paraId="0B1C0772" w14:textId="7346DD4A" w:rsidR="00172116" w:rsidRPr="002E0A04" w:rsidRDefault="00172116" w:rsidP="00790D04">
            <w:pPr>
              <w:pStyle w:val="HSCContentlevel4"/>
              <w:numPr>
                <w:ilvl w:val="0"/>
                <w:numId w:val="13"/>
              </w:numPr>
              <w:ind w:left="1446" w:hanging="284"/>
              <w:jc w:val="left"/>
            </w:pPr>
            <w:r w:rsidRPr="002E0A04">
              <w:t>asbestos (common asbestos-containing building materials, warning signs to indicate presence, effects on body, reporting)</w:t>
            </w:r>
          </w:p>
          <w:p w14:paraId="66409D9B" w14:textId="0DD2C941" w:rsidR="00172116" w:rsidRPr="002E0A04" w:rsidRDefault="00172116" w:rsidP="00790D04">
            <w:pPr>
              <w:pStyle w:val="HSCContentlevel4"/>
              <w:numPr>
                <w:ilvl w:val="0"/>
                <w:numId w:val="13"/>
              </w:numPr>
              <w:ind w:left="1446" w:hanging="284"/>
              <w:jc w:val="left"/>
            </w:pPr>
            <w:r w:rsidRPr="002E0A04">
              <w:t>silica (common materials containing crystalline silica (silica dust), methods for releasing silica dust, recommended levels of exposure, effects on body)</w:t>
            </w:r>
          </w:p>
          <w:p w14:paraId="5EF00238" w14:textId="77777777" w:rsidR="00376DE4" w:rsidRPr="002E0A04" w:rsidRDefault="00376DE4" w:rsidP="008272A5">
            <w:pPr>
              <w:pStyle w:val="HSCContentlevel4"/>
            </w:pPr>
            <w:r w:rsidRPr="002E0A04">
              <w:t>tools and equipment</w:t>
            </w:r>
          </w:p>
          <w:p w14:paraId="38921661" w14:textId="6C490016" w:rsidR="00376DE4" w:rsidRPr="002E0A04" w:rsidRDefault="00376DE4" w:rsidP="008272A5">
            <w:pPr>
              <w:pStyle w:val="HSCContentlevel4"/>
            </w:pPr>
            <w:r w:rsidRPr="002E0A04">
              <w:t>work environment</w:t>
            </w:r>
          </w:p>
          <w:p w14:paraId="577160A0" w14:textId="77777777" w:rsidR="00376DE4" w:rsidRPr="002E0A04" w:rsidRDefault="00376DE4" w:rsidP="008272A5">
            <w:pPr>
              <w:pStyle w:val="HSCContentlevel4"/>
            </w:pPr>
            <w:r w:rsidRPr="002E0A04">
              <w:t>work processes and practices</w:t>
            </w:r>
          </w:p>
          <w:p w14:paraId="3394CEB7" w14:textId="77777777" w:rsidR="00376DE4" w:rsidRPr="002E0A04" w:rsidRDefault="00376DE4" w:rsidP="008272A5">
            <w:pPr>
              <w:pStyle w:val="HSCContentlevel4"/>
            </w:pPr>
            <w:r w:rsidRPr="002E0A04">
              <w:t>working with electricity, at heights and in confined spaces</w:t>
            </w:r>
          </w:p>
          <w:p w14:paraId="7FAAB3B0" w14:textId="384FE017" w:rsidR="005409B4" w:rsidRDefault="005409B4" w:rsidP="00D604A3">
            <w:pPr>
              <w:pStyle w:val="HSCContentlevel2"/>
            </w:pPr>
            <w:r>
              <w:t>risk assessment</w:t>
            </w:r>
          </w:p>
          <w:p w14:paraId="79897AA1" w14:textId="5804F386" w:rsidR="002E0A04" w:rsidRPr="002E0A04" w:rsidRDefault="002E0A04" w:rsidP="00D604A3">
            <w:pPr>
              <w:pStyle w:val="HSCContentlevel2"/>
            </w:pPr>
            <w:r w:rsidRPr="002E0A04">
              <w:t xml:space="preserve">risk control </w:t>
            </w:r>
            <w:r w:rsidR="00281E14">
              <w:t xml:space="preserve">using a </w:t>
            </w:r>
            <w:r w:rsidRPr="002E0A04">
              <w:t>hierarchy</w:t>
            </w:r>
            <w:r w:rsidR="00281E14">
              <w:t>, including</w:t>
            </w:r>
            <w:r w:rsidRPr="002E0A04">
              <w:t>:</w:t>
            </w:r>
          </w:p>
          <w:p w14:paraId="2A326FB2" w14:textId="77777777" w:rsidR="002E0A04" w:rsidRPr="002E0A04" w:rsidRDefault="002E0A04" w:rsidP="005441F3">
            <w:pPr>
              <w:pStyle w:val="HSCContentlevel3"/>
            </w:pPr>
            <w:r w:rsidRPr="002E0A04">
              <w:t xml:space="preserve">eliminate the </w:t>
            </w:r>
            <w:proofErr w:type="gramStart"/>
            <w:r w:rsidRPr="002E0A04">
              <w:t>risk</w:t>
            </w:r>
            <w:proofErr w:type="gramEnd"/>
          </w:p>
          <w:p w14:paraId="52B2092C" w14:textId="48FA3287" w:rsidR="003A1141" w:rsidRPr="002E0A04" w:rsidRDefault="002E0A04" w:rsidP="008C138C">
            <w:pPr>
              <w:pStyle w:val="HSCContentlevel3"/>
            </w:pPr>
            <w:r w:rsidRPr="002E0A04">
              <w:t>minimise the risk</w:t>
            </w:r>
            <w:r w:rsidR="009D4992">
              <w:t>:</w:t>
            </w:r>
          </w:p>
        </w:tc>
      </w:tr>
      <w:tr w:rsidR="003A1141" w:rsidRPr="002E0A04" w14:paraId="33F820CE" w14:textId="77777777" w:rsidTr="00AA75C7">
        <w:tc>
          <w:tcPr>
            <w:tcW w:w="9037" w:type="dxa"/>
            <w:tcBorders>
              <w:top w:val="single" w:sz="4" w:space="0" w:color="041E42"/>
              <w:left w:val="single" w:sz="4" w:space="0" w:color="041E42"/>
              <w:bottom w:val="single" w:sz="4" w:space="0" w:color="041E42"/>
              <w:right w:val="single" w:sz="4" w:space="0" w:color="041E42"/>
            </w:tcBorders>
            <w:shd w:val="clear" w:color="auto" w:fill="041E42"/>
          </w:tcPr>
          <w:p w14:paraId="3B3D266E" w14:textId="77777777" w:rsidR="003A1141" w:rsidRPr="002E0A04" w:rsidRDefault="003A1141" w:rsidP="0056755C">
            <w:pPr>
              <w:keepNext/>
              <w:spacing w:before="120" w:after="120"/>
              <w:rPr>
                <w:b/>
                <w:bCs/>
                <w:color w:val="FFFFFF" w:themeColor="background1"/>
              </w:rPr>
            </w:pPr>
            <w:r w:rsidRPr="002E0A04">
              <w:rPr>
                <w:b/>
                <w:bCs/>
                <w:color w:val="FFFFFF" w:themeColor="background1"/>
              </w:rPr>
              <w:lastRenderedPageBreak/>
              <w:t>risk management, cont</w:t>
            </w:r>
            <w:r>
              <w:rPr>
                <w:b/>
                <w:bCs/>
                <w:color w:val="FFFFFF" w:themeColor="background1"/>
              </w:rPr>
              <w:t>inued</w:t>
            </w:r>
          </w:p>
        </w:tc>
      </w:tr>
      <w:tr w:rsidR="00312A91" w:rsidRPr="0060475E" w14:paraId="1C3327DF" w14:textId="77777777" w:rsidTr="00AA75C7">
        <w:tc>
          <w:tcPr>
            <w:tcW w:w="9037" w:type="dxa"/>
            <w:tcBorders>
              <w:top w:val="single" w:sz="4" w:space="0" w:color="041E42"/>
              <w:left w:val="single" w:sz="4" w:space="0" w:color="041E42"/>
              <w:bottom w:val="nil"/>
              <w:right w:val="single" w:sz="4" w:space="0" w:color="041E42"/>
            </w:tcBorders>
          </w:tcPr>
          <w:p w14:paraId="3550042A" w14:textId="79081988" w:rsidR="008C138C" w:rsidRDefault="008C138C" w:rsidP="008C138C">
            <w:pPr>
              <w:pStyle w:val="HSCContentlevel4"/>
              <w:spacing w:before="120"/>
            </w:pPr>
            <w:r w:rsidRPr="002E0A04">
              <w:t>substitution</w:t>
            </w:r>
          </w:p>
          <w:p w14:paraId="3AD44BD9" w14:textId="52E4F9CD" w:rsidR="00AE3AFC" w:rsidRDefault="00AE3AFC" w:rsidP="008C138C">
            <w:pPr>
              <w:pStyle w:val="HSCContentlevel4"/>
              <w:spacing w:before="120"/>
            </w:pPr>
            <w:r w:rsidRPr="002E0A04">
              <w:t>modification</w:t>
            </w:r>
          </w:p>
          <w:p w14:paraId="1095444B" w14:textId="647D6D3B" w:rsidR="00AA75C7" w:rsidRPr="002E0A04" w:rsidRDefault="00AA75C7" w:rsidP="00AE3AFC">
            <w:pPr>
              <w:pStyle w:val="HSCContentlevel4"/>
            </w:pPr>
            <w:r w:rsidRPr="002E0A04">
              <w:t>isolation</w:t>
            </w:r>
          </w:p>
          <w:p w14:paraId="4969A5D8" w14:textId="77777777" w:rsidR="00AA75C7" w:rsidRDefault="00AA75C7" w:rsidP="00AA75C7">
            <w:pPr>
              <w:pStyle w:val="HSCContentlevel4"/>
            </w:pPr>
            <w:r w:rsidRPr="002E0A04">
              <w:t>engineering control</w:t>
            </w:r>
          </w:p>
          <w:p w14:paraId="750C3CF0" w14:textId="77777777" w:rsidR="00AA75C7" w:rsidRDefault="00AA75C7" w:rsidP="00AA75C7">
            <w:pPr>
              <w:pStyle w:val="HSCContentlevel3"/>
            </w:pPr>
            <w:r w:rsidRPr="002E0A04">
              <w:t xml:space="preserve">other </w:t>
            </w:r>
            <w:r w:rsidRPr="002C2BC0">
              <w:t>controls</w:t>
            </w:r>
            <w:r>
              <w:t>:</w:t>
            </w:r>
          </w:p>
          <w:p w14:paraId="620D5C01" w14:textId="718AAB7C" w:rsidR="00AA75C7" w:rsidRDefault="00AA75C7" w:rsidP="00AA75C7">
            <w:pPr>
              <w:pStyle w:val="HSCContentlevel4"/>
            </w:pPr>
            <w:r w:rsidRPr="00312A91">
              <w:t>administrative</w:t>
            </w:r>
          </w:p>
          <w:p w14:paraId="0D8E7C88" w14:textId="7241D175" w:rsidR="00312A91" w:rsidRPr="002E0A04" w:rsidRDefault="00312A91" w:rsidP="00312A91">
            <w:pPr>
              <w:pStyle w:val="HSCContentlevel4"/>
              <w:spacing w:before="120"/>
            </w:pPr>
            <w:r w:rsidRPr="002E0A04">
              <w:t>safe work practices</w:t>
            </w:r>
          </w:p>
          <w:p w14:paraId="2E4C1AD0" w14:textId="77777777" w:rsidR="00312A91" w:rsidRPr="002E0A04" w:rsidRDefault="00312A91" w:rsidP="00312A91">
            <w:pPr>
              <w:pStyle w:val="HSCContentlevel4"/>
            </w:pPr>
            <w:r w:rsidRPr="002E0A04">
              <w:t>personal protective equipment (PPE)</w:t>
            </w:r>
          </w:p>
          <w:p w14:paraId="0DD76B11" w14:textId="08CF5E73" w:rsidR="00312A91" w:rsidRPr="002E0A04" w:rsidRDefault="00312A91" w:rsidP="008C138C">
            <w:pPr>
              <w:pStyle w:val="HSCContentlevel2"/>
              <w:spacing w:after="120"/>
            </w:pPr>
            <w:r w:rsidRPr="002E0A04">
              <w:t>monitor and review</w:t>
            </w:r>
          </w:p>
        </w:tc>
      </w:tr>
      <w:tr w:rsidR="00376DE4" w:rsidRPr="0060475E" w14:paraId="25CB938A" w14:textId="77777777" w:rsidTr="00AA75C7">
        <w:tc>
          <w:tcPr>
            <w:tcW w:w="9037" w:type="dxa"/>
            <w:tcBorders>
              <w:top w:val="nil"/>
              <w:left w:val="single" w:sz="4" w:space="0" w:color="041E42"/>
              <w:bottom w:val="single" w:sz="4" w:space="0" w:color="041E42"/>
              <w:right w:val="single" w:sz="4" w:space="0" w:color="041E42"/>
            </w:tcBorders>
          </w:tcPr>
          <w:p w14:paraId="3102306B" w14:textId="77777777" w:rsidR="00376DE4" w:rsidRPr="002E0A04" w:rsidRDefault="00376DE4" w:rsidP="00AE3AFC">
            <w:pPr>
              <w:pStyle w:val="HSCcontentlevel1"/>
              <w:spacing w:after="0"/>
            </w:pPr>
            <w:r w:rsidRPr="002E0A04">
              <w:t>basic understanding of the:</w:t>
            </w:r>
          </w:p>
          <w:p w14:paraId="3C083DCE" w14:textId="4E1784BA" w:rsidR="00376DE4" w:rsidRPr="002E0A04" w:rsidRDefault="00376DE4" w:rsidP="00D604A3">
            <w:pPr>
              <w:pStyle w:val="HSCContentlevel2"/>
            </w:pPr>
            <w:r w:rsidRPr="002E0A04">
              <w:t>short and long-term effects of excessive noise</w:t>
            </w:r>
            <w:r w:rsidR="007123A3">
              <w:t>,</w:t>
            </w:r>
            <w:r w:rsidRPr="002E0A04">
              <w:t xml:space="preserve"> and techniques to avoid damage to </w:t>
            </w:r>
            <w:proofErr w:type="gramStart"/>
            <w:r w:rsidRPr="002E0A04">
              <w:t>hearing</w:t>
            </w:r>
            <w:proofErr w:type="gramEnd"/>
          </w:p>
          <w:p w14:paraId="2337E5DF" w14:textId="77777777" w:rsidR="00376DE4" w:rsidRPr="002E0A04" w:rsidRDefault="00376DE4" w:rsidP="00D604A3">
            <w:pPr>
              <w:pStyle w:val="HSCContentlevel2"/>
            </w:pPr>
            <w:r w:rsidRPr="002E0A04">
              <w:t xml:space="preserve">effects of vibration, thermal stress and ultraviolet (UV) radiation on the human body and work practices to protect the </w:t>
            </w:r>
            <w:proofErr w:type="gramStart"/>
            <w:r w:rsidRPr="002E0A04">
              <w:t>body</w:t>
            </w:r>
            <w:proofErr w:type="gramEnd"/>
          </w:p>
          <w:p w14:paraId="327A7447" w14:textId="774BB0DA" w:rsidR="00376DE4" w:rsidRPr="002E0A04" w:rsidRDefault="00376DE4" w:rsidP="00D604A3">
            <w:pPr>
              <w:pStyle w:val="HSCContentlevel2"/>
            </w:pPr>
            <w:r w:rsidRPr="002E0A04">
              <w:t>dangers associated with laser-operated tools and equipment</w:t>
            </w:r>
            <w:r w:rsidR="007123A3">
              <w:t>,</w:t>
            </w:r>
            <w:r w:rsidRPr="002E0A04">
              <w:t xml:space="preserve"> and suitable </w:t>
            </w:r>
            <w:proofErr w:type="gramStart"/>
            <w:r w:rsidRPr="002E0A04">
              <w:t>PPE</w:t>
            </w:r>
            <w:proofErr w:type="gramEnd"/>
          </w:p>
          <w:p w14:paraId="1ECBA096" w14:textId="77777777" w:rsidR="00376DE4" w:rsidRPr="002E0A04" w:rsidRDefault="00376DE4" w:rsidP="00D604A3">
            <w:pPr>
              <w:pStyle w:val="HSCContentlevel2"/>
            </w:pPr>
            <w:r w:rsidRPr="002E0A04">
              <w:t xml:space="preserve">occupational overuse syndrome, how it occurs and means to overcome </w:t>
            </w:r>
            <w:proofErr w:type="gramStart"/>
            <w:r w:rsidRPr="002E0A04">
              <w:t>it</w:t>
            </w:r>
            <w:proofErr w:type="gramEnd"/>
          </w:p>
          <w:p w14:paraId="04DC5757" w14:textId="77777777" w:rsidR="00376DE4" w:rsidRPr="002E0A04" w:rsidRDefault="00376DE4" w:rsidP="00D604A3">
            <w:pPr>
              <w:pStyle w:val="HSCContentlevel2"/>
            </w:pPr>
            <w:r w:rsidRPr="002E0A04">
              <w:t>factors that cause stress in the workplace, symptoms of a person suffering from stress and personal stress-management techniques</w:t>
            </w:r>
          </w:p>
          <w:p w14:paraId="3B2F6F3F" w14:textId="140F449A" w:rsidR="00376DE4" w:rsidRPr="002E0A04" w:rsidRDefault="00376DE4" w:rsidP="008C138C">
            <w:pPr>
              <w:pStyle w:val="HSCContentlevel2"/>
              <w:spacing w:after="120"/>
            </w:pPr>
            <w:r w:rsidRPr="002E0A04">
              <w:t>detrimental effects and dangers of drug and alcohol use in the workplace</w:t>
            </w:r>
          </w:p>
        </w:tc>
      </w:tr>
      <w:tr w:rsidR="00376DE4" w:rsidRPr="0060475E" w14:paraId="3C5B3C50" w14:textId="77777777" w:rsidTr="00AA75C7">
        <w:tc>
          <w:tcPr>
            <w:tcW w:w="9037" w:type="dxa"/>
            <w:tcBorders>
              <w:top w:val="single" w:sz="4" w:space="0" w:color="041E42"/>
              <w:left w:val="single" w:sz="4" w:space="0" w:color="041E42"/>
              <w:bottom w:val="single" w:sz="4" w:space="0" w:color="041E42"/>
              <w:right w:val="single" w:sz="4" w:space="0" w:color="041E42"/>
            </w:tcBorders>
            <w:shd w:val="clear" w:color="auto" w:fill="041E42"/>
          </w:tcPr>
          <w:p w14:paraId="45CF4A1E" w14:textId="12EE2EA7" w:rsidR="00376DE4" w:rsidRPr="00D551E8" w:rsidRDefault="00447062" w:rsidP="00FC1FBD">
            <w:pPr>
              <w:spacing w:before="120" w:after="120"/>
              <w:rPr>
                <w:b/>
                <w:bCs/>
                <w:color w:val="FFFFFF" w:themeColor="background1"/>
              </w:rPr>
            </w:pPr>
            <w:r w:rsidRPr="00D551E8">
              <w:rPr>
                <w:b/>
                <w:bCs/>
                <w:color w:val="FFFFFF" w:themeColor="background1"/>
              </w:rPr>
              <w:t>safe work procedures</w:t>
            </w:r>
            <w:r w:rsidR="002E0A04">
              <w:rPr>
                <w:b/>
                <w:bCs/>
                <w:color w:val="FFFFFF" w:themeColor="background1"/>
              </w:rPr>
              <w:t xml:space="preserve"> and practices</w:t>
            </w:r>
          </w:p>
        </w:tc>
      </w:tr>
      <w:tr w:rsidR="00447062" w:rsidRPr="0060475E" w14:paraId="220E1A26" w14:textId="77777777" w:rsidTr="00AA75C7">
        <w:tc>
          <w:tcPr>
            <w:tcW w:w="9037" w:type="dxa"/>
            <w:tcBorders>
              <w:top w:val="single" w:sz="4" w:space="0" w:color="041E42"/>
              <w:left w:val="single" w:sz="4" w:space="0" w:color="041E42"/>
              <w:right w:val="single" w:sz="4" w:space="0" w:color="041E42"/>
            </w:tcBorders>
          </w:tcPr>
          <w:p w14:paraId="16087E37" w14:textId="568078FC" w:rsidR="00447062" w:rsidRPr="00D14B8A" w:rsidRDefault="00447062" w:rsidP="00AE3AFC">
            <w:pPr>
              <w:pStyle w:val="HSCcontentlevel1"/>
              <w:spacing w:after="0"/>
            </w:pPr>
            <w:r w:rsidRPr="00D14B8A">
              <w:t>safe work procedures</w:t>
            </w:r>
            <w:r w:rsidR="002E0A04" w:rsidRPr="00D14B8A">
              <w:t xml:space="preserve"> and practices</w:t>
            </w:r>
            <w:r w:rsidRPr="00D14B8A">
              <w:t xml:space="preserve"> and their purposes:</w:t>
            </w:r>
          </w:p>
          <w:p w14:paraId="5EDEB090" w14:textId="7D93750F" w:rsidR="00447062" w:rsidRPr="00D14B8A" w:rsidRDefault="00447062" w:rsidP="00D604A3">
            <w:pPr>
              <w:pStyle w:val="HSCContentlevel2"/>
            </w:pPr>
            <w:r w:rsidRPr="00D14B8A">
              <w:t>WHS induction training</w:t>
            </w:r>
            <w:r w:rsidR="00187189">
              <w:t xml:space="preserve"> (general, work activity and site-specific)</w:t>
            </w:r>
          </w:p>
          <w:p w14:paraId="20286113" w14:textId="3A1F27D7" w:rsidR="00447062" w:rsidRPr="00D14B8A" w:rsidRDefault="00447062" w:rsidP="00D604A3">
            <w:pPr>
              <w:pStyle w:val="HSCContentlevel2"/>
            </w:pPr>
            <w:r w:rsidRPr="00D14B8A">
              <w:t>adherence to:</w:t>
            </w:r>
          </w:p>
          <w:p w14:paraId="4820EACC" w14:textId="77777777" w:rsidR="00447062" w:rsidRPr="00D14B8A" w:rsidRDefault="00447062" w:rsidP="005441F3">
            <w:pPr>
              <w:pStyle w:val="HSCContentlevel3"/>
            </w:pPr>
            <w:r w:rsidRPr="00D14B8A">
              <w:t>safe work method statement (SWMS)</w:t>
            </w:r>
          </w:p>
          <w:p w14:paraId="31DC663B" w14:textId="77777777" w:rsidR="00447062" w:rsidRPr="00D14B8A" w:rsidRDefault="00447062" w:rsidP="005441F3">
            <w:pPr>
              <w:pStyle w:val="HSCContentlevel3"/>
            </w:pPr>
            <w:r w:rsidRPr="00D14B8A">
              <w:t>job safety analysis (JSA)</w:t>
            </w:r>
          </w:p>
          <w:p w14:paraId="6F4AC244" w14:textId="64D87465" w:rsidR="00447062" w:rsidRPr="00D14B8A" w:rsidRDefault="00447062" w:rsidP="005441F3">
            <w:pPr>
              <w:pStyle w:val="HSCContentlevel3"/>
            </w:pPr>
            <w:r w:rsidRPr="00D14B8A">
              <w:t>standard operating procedure</w:t>
            </w:r>
            <w:r w:rsidR="00A94DDE" w:rsidRPr="00D14B8A">
              <w:t>s</w:t>
            </w:r>
            <w:r w:rsidRPr="00D14B8A">
              <w:t xml:space="preserve"> (</w:t>
            </w:r>
            <w:r w:rsidR="00B85EBE" w:rsidRPr="00D14B8A">
              <w:t>SOP</w:t>
            </w:r>
            <w:r w:rsidRPr="00D14B8A">
              <w:t>)</w:t>
            </w:r>
          </w:p>
          <w:p w14:paraId="220BACEE" w14:textId="77777777" w:rsidR="00447062" w:rsidRPr="00D14B8A" w:rsidRDefault="00447062" w:rsidP="005441F3">
            <w:pPr>
              <w:pStyle w:val="HSCContentlevel3"/>
            </w:pPr>
            <w:r w:rsidRPr="00D14B8A">
              <w:t xml:space="preserve">work area access permits, </w:t>
            </w:r>
            <w:proofErr w:type="gramStart"/>
            <w:r w:rsidRPr="00D14B8A">
              <w:t>clearances</w:t>
            </w:r>
            <w:proofErr w:type="gramEnd"/>
            <w:r w:rsidRPr="00D14B8A">
              <w:t xml:space="preserve"> and isolation permissions</w:t>
            </w:r>
          </w:p>
          <w:p w14:paraId="34F5F49D" w14:textId="77777777" w:rsidR="00447062" w:rsidRPr="00D14B8A" w:rsidRDefault="00447062" w:rsidP="005441F3">
            <w:pPr>
              <w:pStyle w:val="HSCContentlevel3"/>
            </w:pPr>
            <w:r w:rsidRPr="00D14B8A">
              <w:t>Certificate of Compliance Electrical Work (CCEW)</w:t>
            </w:r>
          </w:p>
          <w:p w14:paraId="5AB5EFD1" w14:textId="77777777" w:rsidR="00447062" w:rsidRPr="00D14B8A" w:rsidRDefault="00447062" w:rsidP="00D604A3">
            <w:pPr>
              <w:pStyle w:val="HSCContentlevel2"/>
            </w:pPr>
            <w:r w:rsidRPr="00D14B8A">
              <w:t xml:space="preserve">selection, use and maintenance of </w:t>
            </w:r>
            <w:proofErr w:type="gramStart"/>
            <w:r w:rsidRPr="00D14B8A">
              <w:t>PPE</w:t>
            </w:r>
            <w:proofErr w:type="gramEnd"/>
          </w:p>
          <w:p w14:paraId="10BE1B64" w14:textId="77777777" w:rsidR="00447062" w:rsidRPr="00D14B8A" w:rsidRDefault="00447062" w:rsidP="00D604A3">
            <w:pPr>
              <w:pStyle w:val="HSCContentlevel2"/>
            </w:pPr>
            <w:r w:rsidRPr="00D14B8A">
              <w:t>manual handling techniques:</w:t>
            </w:r>
          </w:p>
          <w:p w14:paraId="682D8578" w14:textId="77777777" w:rsidR="00447062" w:rsidRPr="00D14B8A" w:rsidRDefault="00447062" w:rsidP="005441F3">
            <w:pPr>
              <w:pStyle w:val="HSCContentlevel3"/>
            </w:pPr>
            <w:r w:rsidRPr="00D14B8A">
              <w:t>when working individually, in pairs and with a team:</w:t>
            </w:r>
          </w:p>
          <w:p w14:paraId="5AE67F57" w14:textId="77777777" w:rsidR="00A94DDE" w:rsidRPr="00D14B8A" w:rsidRDefault="00447062" w:rsidP="008272A5">
            <w:pPr>
              <w:pStyle w:val="HSCContentlevel4"/>
            </w:pPr>
            <w:r w:rsidRPr="00D14B8A">
              <w:t xml:space="preserve">lifting, </w:t>
            </w:r>
            <w:proofErr w:type="gramStart"/>
            <w:r w:rsidRPr="00D14B8A">
              <w:t>carrying</w:t>
            </w:r>
            <w:proofErr w:type="gramEnd"/>
            <w:r w:rsidRPr="00D14B8A">
              <w:t xml:space="preserve"> and placing items down</w:t>
            </w:r>
          </w:p>
          <w:p w14:paraId="5AD45921" w14:textId="57B00E3C" w:rsidR="00A94DDE" w:rsidRPr="00D14B8A" w:rsidRDefault="00447062" w:rsidP="008272A5">
            <w:pPr>
              <w:pStyle w:val="HSCContentlevel4"/>
            </w:pPr>
            <w:r w:rsidRPr="00D14B8A">
              <w:t>moving</w:t>
            </w:r>
          </w:p>
          <w:p w14:paraId="3B7387AC" w14:textId="1F6C1D4F" w:rsidR="00447062" w:rsidRPr="00D14B8A" w:rsidRDefault="00447062" w:rsidP="008272A5">
            <w:pPr>
              <w:pStyle w:val="HSCContentlevel4"/>
            </w:pPr>
            <w:r w:rsidRPr="00D14B8A">
              <w:t>loading and unloading</w:t>
            </w:r>
          </w:p>
          <w:p w14:paraId="622AE463" w14:textId="0DF84C41" w:rsidR="00447062" w:rsidRPr="00D14B8A" w:rsidRDefault="002E0A04" w:rsidP="005441F3">
            <w:pPr>
              <w:pStyle w:val="HSCContentlevel3"/>
            </w:pPr>
            <w:r w:rsidRPr="00D14B8A">
              <w:t xml:space="preserve">recommended </w:t>
            </w:r>
            <w:r w:rsidR="00447062" w:rsidRPr="00D14B8A">
              <w:t xml:space="preserve">weight </w:t>
            </w:r>
            <w:proofErr w:type="gramStart"/>
            <w:r w:rsidR="00447062" w:rsidRPr="00D14B8A">
              <w:t>limits</w:t>
            </w:r>
            <w:proofErr w:type="gramEnd"/>
          </w:p>
          <w:p w14:paraId="2288981D" w14:textId="77777777" w:rsidR="00447062" w:rsidRPr="00D14B8A" w:rsidRDefault="00447062" w:rsidP="00D604A3">
            <w:pPr>
              <w:pStyle w:val="HSCContentlevel2"/>
            </w:pPr>
            <w:r w:rsidRPr="00D14B8A">
              <w:t>hazardous substances and dangerous goods:</w:t>
            </w:r>
          </w:p>
          <w:p w14:paraId="57DB8BEB" w14:textId="77777777" w:rsidR="00447062" w:rsidRDefault="00447062" w:rsidP="005441F3">
            <w:pPr>
              <w:pStyle w:val="HSCContentlevel3"/>
            </w:pPr>
            <w:r w:rsidRPr="00D14B8A">
              <w:t xml:space="preserve">correct handling, application, labelling, </w:t>
            </w:r>
            <w:proofErr w:type="gramStart"/>
            <w:r w:rsidRPr="00D14B8A">
              <w:t>transport</w:t>
            </w:r>
            <w:proofErr w:type="gramEnd"/>
            <w:r w:rsidRPr="00D14B8A">
              <w:t xml:space="preserve"> and storage</w:t>
            </w:r>
          </w:p>
          <w:p w14:paraId="1469F2BE" w14:textId="77777777" w:rsidR="00D14B8A" w:rsidRPr="00D14B8A" w:rsidRDefault="00D14B8A" w:rsidP="005441F3">
            <w:pPr>
              <w:pStyle w:val="HSCContentlevel3"/>
            </w:pPr>
            <w:r w:rsidRPr="00D14B8A">
              <w:t>safety data sheet (SDS)</w:t>
            </w:r>
          </w:p>
          <w:p w14:paraId="3F92153A" w14:textId="77777777" w:rsidR="00D14B8A" w:rsidRPr="00D14B8A" w:rsidRDefault="00D14B8A" w:rsidP="00D604A3">
            <w:pPr>
              <w:pStyle w:val="HSCContentlevel2"/>
            </w:pPr>
            <w:r w:rsidRPr="00D14B8A">
              <w:t>working at heights:</w:t>
            </w:r>
          </w:p>
          <w:p w14:paraId="6245205E" w14:textId="77777777" w:rsidR="00D14B8A" w:rsidRPr="00D14B8A" w:rsidRDefault="00D14B8A" w:rsidP="005441F3">
            <w:pPr>
              <w:pStyle w:val="HSCContentlevel3"/>
            </w:pPr>
            <w:r w:rsidRPr="00D14B8A">
              <w:t>ladders:</w:t>
            </w:r>
          </w:p>
          <w:p w14:paraId="10F7AF3C" w14:textId="77777777" w:rsidR="00D14B8A" w:rsidRPr="00D14B8A" w:rsidRDefault="00D14B8A" w:rsidP="00D14B8A">
            <w:pPr>
              <w:pStyle w:val="HSCContentlevel4"/>
            </w:pPr>
            <w:r w:rsidRPr="00D14B8A">
              <w:t>selection</w:t>
            </w:r>
          </w:p>
          <w:p w14:paraId="090A58A8" w14:textId="77777777" w:rsidR="00D14B8A" w:rsidRPr="00D14B8A" w:rsidRDefault="00D14B8A" w:rsidP="00D14B8A">
            <w:pPr>
              <w:pStyle w:val="HSCContentlevel4"/>
            </w:pPr>
            <w:r w:rsidRPr="00D14B8A">
              <w:t>safety check</w:t>
            </w:r>
          </w:p>
          <w:p w14:paraId="6CF7DFEC" w14:textId="77777777" w:rsidR="00D14B8A" w:rsidRPr="00D14B8A" w:rsidRDefault="00D14B8A" w:rsidP="00D14B8A">
            <w:pPr>
              <w:pStyle w:val="HSCContentlevel4"/>
            </w:pPr>
            <w:r w:rsidRPr="00D14B8A">
              <w:t xml:space="preserve">precautions when ascending and working from and </w:t>
            </w:r>
            <w:proofErr w:type="gramStart"/>
            <w:r w:rsidRPr="00D14B8A">
              <w:t>around</w:t>
            </w:r>
            <w:proofErr w:type="gramEnd"/>
          </w:p>
          <w:p w14:paraId="7C565817" w14:textId="77777777" w:rsidR="00D14B8A" w:rsidRPr="00D14B8A" w:rsidRDefault="00D14B8A" w:rsidP="005441F3">
            <w:pPr>
              <w:pStyle w:val="HSCContentlevel3"/>
            </w:pPr>
            <w:r w:rsidRPr="00D14B8A">
              <w:t xml:space="preserve">precautions when working on and around scaffold and elevated work </w:t>
            </w:r>
            <w:proofErr w:type="gramStart"/>
            <w:r w:rsidRPr="00D14B8A">
              <w:t>platforms</w:t>
            </w:r>
            <w:proofErr w:type="gramEnd"/>
          </w:p>
          <w:p w14:paraId="177E7833" w14:textId="77777777" w:rsidR="00D14B8A" w:rsidRPr="00D14B8A" w:rsidRDefault="00D14B8A" w:rsidP="00D604A3">
            <w:pPr>
              <w:pStyle w:val="HSCContentlevel2"/>
            </w:pPr>
            <w:r w:rsidRPr="00D14B8A">
              <w:t>tools and equipment:</w:t>
            </w:r>
          </w:p>
          <w:p w14:paraId="69D5EA28" w14:textId="77777777" w:rsidR="00D14B8A" w:rsidRPr="00D14B8A" w:rsidRDefault="00D14B8A" w:rsidP="005441F3">
            <w:pPr>
              <w:pStyle w:val="HSCContentlevel3"/>
            </w:pPr>
            <w:r w:rsidRPr="00D14B8A">
              <w:t xml:space="preserve">appropriate selection, correct </w:t>
            </w:r>
            <w:proofErr w:type="gramStart"/>
            <w:r w:rsidRPr="00D14B8A">
              <w:t>use</w:t>
            </w:r>
            <w:proofErr w:type="gramEnd"/>
            <w:r w:rsidRPr="00D14B8A">
              <w:t xml:space="preserve"> and maintenance</w:t>
            </w:r>
          </w:p>
          <w:p w14:paraId="4E84F21F" w14:textId="77777777" w:rsidR="00D14B8A" w:rsidRPr="00D14B8A" w:rsidRDefault="00D14B8A" w:rsidP="005441F3">
            <w:pPr>
              <w:pStyle w:val="HSCContentlevel3"/>
            </w:pPr>
            <w:r w:rsidRPr="00D14B8A">
              <w:t>safety and lockout tagging</w:t>
            </w:r>
          </w:p>
          <w:p w14:paraId="46E6DF37" w14:textId="6599DFFD" w:rsidR="00312A91" w:rsidRPr="00D14B8A" w:rsidRDefault="00D14B8A" w:rsidP="008C138C">
            <w:pPr>
              <w:pStyle w:val="HSCContentlevel2"/>
            </w:pPr>
            <w:r w:rsidRPr="00D14B8A">
              <w:t>working with electricity:</w:t>
            </w:r>
          </w:p>
        </w:tc>
      </w:tr>
      <w:tr w:rsidR="00D14B8A" w:rsidRPr="0060475E" w14:paraId="10C5515B" w14:textId="77777777" w:rsidTr="00AA75C7">
        <w:tc>
          <w:tcPr>
            <w:tcW w:w="9037" w:type="dxa"/>
            <w:tcBorders>
              <w:left w:val="single" w:sz="4" w:space="0" w:color="041E42"/>
              <w:bottom w:val="single" w:sz="4" w:space="0" w:color="auto"/>
              <w:right w:val="single" w:sz="4" w:space="0" w:color="041E42"/>
            </w:tcBorders>
            <w:shd w:val="clear" w:color="auto" w:fill="041E42"/>
          </w:tcPr>
          <w:p w14:paraId="2DD64943" w14:textId="45CE89A5" w:rsidR="00D14B8A" w:rsidRPr="00D551E8" w:rsidRDefault="00D14B8A" w:rsidP="00312A91">
            <w:pPr>
              <w:keepNext/>
              <w:spacing w:before="120" w:after="120"/>
              <w:rPr>
                <w:b/>
                <w:bCs/>
                <w:color w:val="FFFFFF" w:themeColor="background1"/>
              </w:rPr>
            </w:pPr>
            <w:r w:rsidRPr="00D551E8">
              <w:rPr>
                <w:b/>
                <w:bCs/>
                <w:color w:val="FFFFFF" w:themeColor="background1"/>
              </w:rPr>
              <w:lastRenderedPageBreak/>
              <w:t>safe work practices and procedures, cont</w:t>
            </w:r>
            <w:r w:rsidR="00520538">
              <w:rPr>
                <w:b/>
                <w:bCs/>
                <w:color w:val="FFFFFF" w:themeColor="background1"/>
              </w:rPr>
              <w:t>inued</w:t>
            </w:r>
          </w:p>
        </w:tc>
      </w:tr>
      <w:tr w:rsidR="005725E1" w:rsidRPr="0060475E" w14:paraId="4EE3C5D9" w14:textId="77777777" w:rsidTr="00AA75C7">
        <w:tc>
          <w:tcPr>
            <w:tcW w:w="9037" w:type="dxa"/>
            <w:tcBorders>
              <w:left w:val="single" w:sz="4" w:space="0" w:color="041E42"/>
              <w:bottom w:val="nil"/>
              <w:right w:val="single" w:sz="4" w:space="0" w:color="041E42"/>
            </w:tcBorders>
          </w:tcPr>
          <w:p w14:paraId="0C1321FB" w14:textId="5AFA7FF9" w:rsidR="008C138C" w:rsidRDefault="008C138C" w:rsidP="008C138C">
            <w:pPr>
              <w:pStyle w:val="HSCContentlevel3"/>
              <w:spacing w:before="120"/>
            </w:pPr>
            <w:r w:rsidRPr="00D14B8A">
              <w:t>precautions to minimise the chance of electric shock, including the use of:</w:t>
            </w:r>
          </w:p>
          <w:p w14:paraId="47C02117" w14:textId="17AE12C7" w:rsidR="00AE3AFC" w:rsidRDefault="00AE3AFC" w:rsidP="008C138C">
            <w:pPr>
              <w:pStyle w:val="HSCContentlevel4"/>
            </w:pPr>
            <w:r w:rsidRPr="00D14B8A">
              <w:t>a circuit breaker</w:t>
            </w:r>
          </w:p>
          <w:p w14:paraId="171FC90C" w14:textId="7C0E32CF" w:rsidR="00AA75C7" w:rsidRPr="00D14B8A" w:rsidRDefault="00AA75C7" w:rsidP="00AE3AFC">
            <w:pPr>
              <w:pStyle w:val="HSCContentlevel4"/>
            </w:pPr>
            <w:r w:rsidRPr="00D14B8A">
              <w:t>earthing</w:t>
            </w:r>
          </w:p>
          <w:p w14:paraId="39708CEE" w14:textId="77777777" w:rsidR="00AA75C7" w:rsidRDefault="00AA75C7" w:rsidP="00AA75C7">
            <w:pPr>
              <w:pStyle w:val="HSCContentlevel4"/>
              <w:spacing w:before="120"/>
            </w:pPr>
            <w:r w:rsidRPr="00D14B8A">
              <w:t>extra-low voltage</w:t>
            </w:r>
          </w:p>
          <w:p w14:paraId="2DDB4973" w14:textId="77777777" w:rsidR="00AA75C7" w:rsidRPr="00D14B8A" w:rsidRDefault="00AA75C7" w:rsidP="00AA75C7">
            <w:pPr>
              <w:pStyle w:val="HSCContentlevel4"/>
              <w:spacing w:before="120"/>
            </w:pPr>
            <w:r w:rsidRPr="00D14B8A">
              <w:t>a fuse</w:t>
            </w:r>
          </w:p>
          <w:p w14:paraId="173172A0" w14:textId="509D8317" w:rsidR="00AA75C7" w:rsidRDefault="00AA75C7" w:rsidP="00AA75C7">
            <w:pPr>
              <w:pStyle w:val="HSCContentlevel4"/>
            </w:pPr>
            <w:r w:rsidRPr="00D14B8A">
              <w:t>a residual current device (RCD)</w:t>
            </w:r>
          </w:p>
          <w:p w14:paraId="4F9C6574" w14:textId="580D743F" w:rsidR="005725E1" w:rsidRPr="00D14B8A" w:rsidRDefault="005725E1" w:rsidP="00AA75C7">
            <w:pPr>
              <w:pStyle w:val="HSCContentlevel3"/>
            </w:pPr>
            <w:r w:rsidRPr="00D14B8A">
              <w:t>safe isolation of an electrical supply</w:t>
            </w:r>
          </w:p>
          <w:p w14:paraId="3DED0495" w14:textId="77777777" w:rsidR="005725E1" w:rsidRPr="00D14B8A" w:rsidRDefault="005725E1" w:rsidP="00D604A3">
            <w:pPr>
              <w:pStyle w:val="HSCContentlevel2"/>
            </w:pPr>
            <w:r w:rsidRPr="00D14B8A">
              <w:t>housekeeping:</w:t>
            </w:r>
          </w:p>
          <w:p w14:paraId="48D5A21E" w14:textId="77777777" w:rsidR="005725E1" w:rsidRPr="00D14B8A" w:rsidRDefault="005725E1" w:rsidP="005441F3">
            <w:pPr>
              <w:pStyle w:val="HSCContentlevel3"/>
            </w:pPr>
            <w:r w:rsidRPr="00D14B8A">
              <w:t>clean-up procedures</w:t>
            </w:r>
          </w:p>
          <w:p w14:paraId="46B93882" w14:textId="343B2CDC" w:rsidR="005725E1" w:rsidRPr="00D14B8A" w:rsidRDefault="00A11E88" w:rsidP="005441F3">
            <w:pPr>
              <w:pStyle w:val="HSCContentlevel3"/>
            </w:pPr>
            <w:r>
              <w:t>storage and disposal of waste</w:t>
            </w:r>
          </w:p>
          <w:p w14:paraId="4AB9A460" w14:textId="77777777" w:rsidR="005725E1" w:rsidRPr="00D14B8A" w:rsidRDefault="005725E1" w:rsidP="008C138C">
            <w:pPr>
              <w:pStyle w:val="HSCContentlevel3"/>
              <w:spacing w:after="120"/>
              <w:rPr>
                <w:rFonts w:cs="Arial"/>
                <w:szCs w:val="20"/>
              </w:rPr>
            </w:pPr>
            <w:r w:rsidRPr="00D14B8A">
              <w:t>consideration of WHS and the environment</w:t>
            </w:r>
          </w:p>
        </w:tc>
      </w:tr>
      <w:tr w:rsidR="00447062" w:rsidRPr="00D14B8A" w14:paraId="0FF31F85" w14:textId="77777777" w:rsidTr="00AA75C7">
        <w:tc>
          <w:tcPr>
            <w:tcW w:w="9037" w:type="dxa"/>
            <w:tcBorders>
              <w:top w:val="nil"/>
              <w:left w:val="single" w:sz="4" w:space="0" w:color="041E42"/>
              <w:bottom w:val="nil"/>
              <w:right w:val="single" w:sz="4" w:space="0" w:color="041E42"/>
            </w:tcBorders>
          </w:tcPr>
          <w:p w14:paraId="625FCAC7" w14:textId="0413641E" w:rsidR="00447062" w:rsidRPr="00D14B8A" w:rsidRDefault="00447062" w:rsidP="00D604A3">
            <w:pPr>
              <w:pStyle w:val="HSCcontentlevel1"/>
            </w:pPr>
            <w:r w:rsidRPr="00D14B8A">
              <w:t>importance of safe work practices and procedures</w:t>
            </w:r>
          </w:p>
        </w:tc>
      </w:tr>
      <w:tr w:rsidR="00447062" w:rsidRPr="0060475E" w14:paraId="39781BD1" w14:textId="77777777" w:rsidTr="00AA75C7">
        <w:tc>
          <w:tcPr>
            <w:tcW w:w="9037" w:type="dxa"/>
            <w:tcBorders>
              <w:top w:val="nil"/>
              <w:left w:val="single" w:sz="4" w:space="0" w:color="041E42"/>
              <w:bottom w:val="single" w:sz="4" w:space="0" w:color="041E42"/>
              <w:right w:val="single" w:sz="4" w:space="0" w:color="041E42"/>
            </w:tcBorders>
          </w:tcPr>
          <w:p w14:paraId="39743092" w14:textId="76EBB9F4" w:rsidR="00447062" w:rsidRPr="00D14B8A" w:rsidRDefault="00447062" w:rsidP="00D604A3">
            <w:pPr>
              <w:pStyle w:val="HSCcontentlevel1"/>
            </w:pPr>
            <w:r w:rsidRPr="00D14B8A">
              <w:t>propose safe work practices and procedures for an energy sector workplace</w:t>
            </w:r>
            <w:r w:rsidR="00A11E88">
              <w:t xml:space="preserve"> and job role</w:t>
            </w:r>
          </w:p>
        </w:tc>
      </w:tr>
      <w:tr w:rsidR="00447062" w:rsidRPr="0060475E" w14:paraId="7539AC85" w14:textId="77777777" w:rsidTr="00AA75C7">
        <w:tc>
          <w:tcPr>
            <w:tcW w:w="9037" w:type="dxa"/>
            <w:tcBorders>
              <w:top w:val="single" w:sz="4" w:space="0" w:color="041E42"/>
              <w:left w:val="single" w:sz="4" w:space="0" w:color="041E42"/>
              <w:bottom w:val="single" w:sz="4" w:space="0" w:color="041E42"/>
              <w:right w:val="single" w:sz="4" w:space="0" w:color="041E42"/>
            </w:tcBorders>
            <w:shd w:val="clear" w:color="auto" w:fill="041E42"/>
          </w:tcPr>
          <w:p w14:paraId="45AF681B" w14:textId="547EDFC6" w:rsidR="00447062" w:rsidRPr="00D551E8" w:rsidRDefault="00447062" w:rsidP="00FC1FBD">
            <w:pPr>
              <w:spacing w:before="120" w:after="120"/>
              <w:rPr>
                <w:b/>
                <w:bCs/>
                <w:color w:val="FFFFFF" w:themeColor="background1"/>
              </w:rPr>
            </w:pPr>
            <w:r w:rsidRPr="00D551E8">
              <w:rPr>
                <w:b/>
                <w:bCs/>
                <w:color w:val="FFFFFF" w:themeColor="background1"/>
              </w:rPr>
              <w:t xml:space="preserve">incidents, </w:t>
            </w:r>
            <w:proofErr w:type="gramStart"/>
            <w:r w:rsidRPr="00D551E8">
              <w:rPr>
                <w:b/>
                <w:bCs/>
                <w:color w:val="FFFFFF" w:themeColor="background1"/>
              </w:rPr>
              <w:t>accidents</w:t>
            </w:r>
            <w:proofErr w:type="gramEnd"/>
            <w:r w:rsidRPr="00D551E8">
              <w:rPr>
                <w:b/>
                <w:bCs/>
                <w:color w:val="FFFFFF" w:themeColor="background1"/>
              </w:rPr>
              <w:t xml:space="preserve"> and emergencies</w:t>
            </w:r>
          </w:p>
        </w:tc>
      </w:tr>
      <w:tr w:rsidR="00447062" w:rsidRPr="00D14B8A" w14:paraId="6124F484" w14:textId="77777777" w:rsidTr="00AA75C7">
        <w:tc>
          <w:tcPr>
            <w:tcW w:w="9037" w:type="dxa"/>
            <w:tcBorders>
              <w:top w:val="single" w:sz="4" w:space="0" w:color="041E42"/>
              <w:left w:val="single" w:sz="4" w:space="0" w:color="041E42"/>
              <w:bottom w:val="nil"/>
              <w:right w:val="single" w:sz="4" w:space="0" w:color="041E42"/>
            </w:tcBorders>
          </w:tcPr>
          <w:p w14:paraId="075BA065" w14:textId="09920573" w:rsidR="00447062" w:rsidRPr="00D14B8A" w:rsidRDefault="00A11E88" w:rsidP="00D604A3">
            <w:pPr>
              <w:pStyle w:val="HSCcontentlevel1"/>
            </w:pPr>
            <w:r>
              <w:t>meaning of</w:t>
            </w:r>
            <w:r w:rsidR="00447062" w:rsidRPr="00D14B8A">
              <w:t xml:space="preserve"> incident, </w:t>
            </w:r>
            <w:proofErr w:type="gramStart"/>
            <w:r w:rsidR="00447062" w:rsidRPr="00D14B8A">
              <w:t>accident</w:t>
            </w:r>
            <w:proofErr w:type="gramEnd"/>
            <w:r w:rsidR="00447062" w:rsidRPr="00D14B8A">
              <w:t xml:space="preserve"> and emergency</w:t>
            </w:r>
          </w:p>
        </w:tc>
      </w:tr>
      <w:tr w:rsidR="00447062" w:rsidRPr="00D14B8A" w14:paraId="237457CD" w14:textId="77777777" w:rsidTr="00AA75C7">
        <w:tc>
          <w:tcPr>
            <w:tcW w:w="9037" w:type="dxa"/>
            <w:tcBorders>
              <w:top w:val="nil"/>
              <w:left w:val="single" w:sz="4" w:space="0" w:color="041E42"/>
              <w:bottom w:val="nil"/>
              <w:right w:val="single" w:sz="4" w:space="0" w:color="041E42"/>
            </w:tcBorders>
          </w:tcPr>
          <w:p w14:paraId="0BA065F6" w14:textId="41E7CA38" w:rsidR="00447062" w:rsidRPr="00D14B8A" w:rsidRDefault="00447062" w:rsidP="00D604A3">
            <w:pPr>
              <w:pStyle w:val="HSCcontentlevel1"/>
            </w:pPr>
            <w:r w:rsidRPr="00D14B8A">
              <w:t xml:space="preserve">a range of incidents, </w:t>
            </w:r>
            <w:proofErr w:type="gramStart"/>
            <w:r w:rsidRPr="00D14B8A">
              <w:t>accidents</w:t>
            </w:r>
            <w:proofErr w:type="gramEnd"/>
            <w:r w:rsidRPr="00D14B8A">
              <w:t xml:space="preserve"> and emergencies common to the</w:t>
            </w:r>
            <w:r w:rsidR="00A11E88">
              <w:t xml:space="preserve"> energy sector</w:t>
            </w:r>
            <w:r w:rsidR="00A535BB">
              <w:t xml:space="preserve"> work environment</w:t>
            </w:r>
          </w:p>
        </w:tc>
      </w:tr>
      <w:tr w:rsidR="00447062" w:rsidRPr="00D14B8A" w14:paraId="0643103C" w14:textId="77777777" w:rsidTr="00AA75C7">
        <w:tc>
          <w:tcPr>
            <w:tcW w:w="9037" w:type="dxa"/>
            <w:tcBorders>
              <w:top w:val="nil"/>
              <w:left w:val="single" w:sz="4" w:space="0" w:color="041E42"/>
              <w:bottom w:val="nil"/>
              <w:right w:val="single" w:sz="4" w:space="0" w:color="041E42"/>
            </w:tcBorders>
          </w:tcPr>
          <w:p w14:paraId="0F77E96F" w14:textId="22B4F03C" w:rsidR="00447062" w:rsidRPr="00D14B8A" w:rsidRDefault="00447062" w:rsidP="00D604A3">
            <w:pPr>
              <w:pStyle w:val="HSCcontentlevel1"/>
            </w:pPr>
            <w:r w:rsidRPr="00D14B8A">
              <w:t xml:space="preserve">distinguish between a manageable first aid situation and </w:t>
            </w:r>
            <w:proofErr w:type="gramStart"/>
            <w:r w:rsidRPr="00D14B8A">
              <w:t>an emergency situation</w:t>
            </w:r>
            <w:proofErr w:type="gramEnd"/>
          </w:p>
        </w:tc>
      </w:tr>
      <w:tr w:rsidR="00447062" w:rsidRPr="00D14B8A" w14:paraId="4BA4E398" w14:textId="77777777" w:rsidTr="00AA75C7">
        <w:tc>
          <w:tcPr>
            <w:tcW w:w="9037" w:type="dxa"/>
            <w:tcBorders>
              <w:top w:val="nil"/>
              <w:left w:val="single" w:sz="4" w:space="0" w:color="041E42"/>
              <w:bottom w:val="nil"/>
              <w:right w:val="single" w:sz="4" w:space="0" w:color="041E42"/>
            </w:tcBorders>
          </w:tcPr>
          <w:p w14:paraId="06321D90" w14:textId="74459E15" w:rsidR="00447062" w:rsidRPr="00D14B8A" w:rsidRDefault="00447062" w:rsidP="00D604A3">
            <w:pPr>
              <w:pStyle w:val="HSCcontentlevel1"/>
            </w:pPr>
            <w:r w:rsidRPr="00D14B8A">
              <w:t>a range of potential injuries</w:t>
            </w:r>
            <w:r w:rsidR="00A11E88">
              <w:t xml:space="preserve"> common to an energy sector workplace, </w:t>
            </w:r>
            <w:r w:rsidRPr="00D14B8A">
              <w:t>their cause(s)</w:t>
            </w:r>
            <w:r w:rsidR="00A11E88">
              <w:t xml:space="preserve"> and basic first aid for these injuries</w:t>
            </w:r>
          </w:p>
        </w:tc>
      </w:tr>
      <w:tr w:rsidR="00447062" w:rsidRPr="00D14B8A" w14:paraId="5DD3C270" w14:textId="77777777" w:rsidTr="008C138C">
        <w:tc>
          <w:tcPr>
            <w:tcW w:w="9037" w:type="dxa"/>
            <w:tcBorders>
              <w:top w:val="nil"/>
              <w:left w:val="single" w:sz="4" w:space="0" w:color="041E42"/>
              <w:bottom w:val="nil"/>
              <w:right w:val="single" w:sz="4" w:space="0" w:color="041E42"/>
            </w:tcBorders>
          </w:tcPr>
          <w:p w14:paraId="40217008" w14:textId="14CCA6F1" w:rsidR="00447062" w:rsidRPr="00D14B8A" w:rsidRDefault="00447062" w:rsidP="00D604A3">
            <w:pPr>
              <w:pStyle w:val="HSCcontentlevel1"/>
            </w:pPr>
            <w:r w:rsidRPr="00D14B8A">
              <w:t xml:space="preserve">strategies to reduce workplace accidents, </w:t>
            </w:r>
            <w:proofErr w:type="gramStart"/>
            <w:r w:rsidRPr="00D14B8A">
              <w:t>injury</w:t>
            </w:r>
            <w:proofErr w:type="gramEnd"/>
            <w:r w:rsidRPr="00D14B8A">
              <w:t xml:space="preserve"> or impairment</w:t>
            </w:r>
          </w:p>
        </w:tc>
      </w:tr>
      <w:tr w:rsidR="00447062" w:rsidRPr="0060475E" w14:paraId="3D19BDFB" w14:textId="77777777" w:rsidTr="008C138C">
        <w:tc>
          <w:tcPr>
            <w:tcW w:w="9037" w:type="dxa"/>
            <w:tcBorders>
              <w:top w:val="nil"/>
              <w:left w:val="single" w:sz="4" w:space="0" w:color="041E42"/>
              <w:bottom w:val="single" w:sz="4" w:space="0" w:color="auto"/>
              <w:right w:val="single" w:sz="4" w:space="0" w:color="041E42"/>
            </w:tcBorders>
          </w:tcPr>
          <w:p w14:paraId="31152442" w14:textId="661F6FFC" w:rsidR="00447062" w:rsidRPr="00D14B8A" w:rsidRDefault="00447062" w:rsidP="00AE3AFC">
            <w:pPr>
              <w:pStyle w:val="HSCcontentlevel1"/>
              <w:spacing w:after="0"/>
            </w:pPr>
            <w:r w:rsidRPr="00D14B8A">
              <w:t xml:space="preserve">responding to incidents, </w:t>
            </w:r>
            <w:proofErr w:type="gramStart"/>
            <w:r w:rsidRPr="00D14B8A">
              <w:t>accidents</w:t>
            </w:r>
            <w:proofErr w:type="gramEnd"/>
            <w:r w:rsidRPr="00D14B8A">
              <w:t xml:space="preserve"> and emergencies:</w:t>
            </w:r>
          </w:p>
          <w:p w14:paraId="319955B6" w14:textId="77777777" w:rsidR="00FC5B11" w:rsidRPr="00D14B8A" w:rsidRDefault="00447062" w:rsidP="00D604A3">
            <w:pPr>
              <w:pStyle w:val="HSCContentlevel2"/>
            </w:pPr>
            <w:r w:rsidRPr="00D14B8A">
              <w:t>emergency situations</w:t>
            </w:r>
          </w:p>
          <w:p w14:paraId="50545702" w14:textId="6279FFE8" w:rsidR="00447062" w:rsidRPr="00D14B8A" w:rsidRDefault="00447062" w:rsidP="00D604A3">
            <w:pPr>
              <w:pStyle w:val="HSCContentlevel2"/>
            </w:pPr>
            <w:r w:rsidRPr="00D14B8A">
              <w:t>seeking assistance</w:t>
            </w:r>
          </w:p>
          <w:p w14:paraId="4E9ABD72" w14:textId="77777777" w:rsidR="00447062" w:rsidRPr="00D14B8A" w:rsidRDefault="00447062" w:rsidP="00D604A3">
            <w:pPr>
              <w:pStyle w:val="HSCContentlevel2"/>
            </w:pPr>
            <w:r w:rsidRPr="00D14B8A">
              <w:t>emergency contact numbers</w:t>
            </w:r>
          </w:p>
          <w:p w14:paraId="21629076" w14:textId="77777777" w:rsidR="00447062" w:rsidRPr="00D14B8A" w:rsidRDefault="00447062" w:rsidP="00D604A3">
            <w:pPr>
              <w:pStyle w:val="HSCContentlevel2"/>
            </w:pPr>
            <w:r w:rsidRPr="00D14B8A">
              <w:t xml:space="preserve">emergency signals, </w:t>
            </w:r>
            <w:proofErr w:type="gramStart"/>
            <w:r w:rsidRPr="00D14B8A">
              <w:t>alarms</w:t>
            </w:r>
            <w:proofErr w:type="gramEnd"/>
            <w:r w:rsidRPr="00D14B8A">
              <w:t xml:space="preserve"> and exits:</w:t>
            </w:r>
          </w:p>
          <w:p w14:paraId="5D4CD4BC" w14:textId="77777777" w:rsidR="00447062" w:rsidRPr="00D14B8A" w:rsidRDefault="00447062" w:rsidP="005441F3">
            <w:pPr>
              <w:pStyle w:val="HSCContentlevel3"/>
            </w:pPr>
            <w:r w:rsidRPr="00D14B8A">
              <w:t>location</w:t>
            </w:r>
          </w:p>
          <w:p w14:paraId="678A1047" w14:textId="1C70CFDC" w:rsidR="00447062" w:rsidRPr="00D14B8A" w:rsidRDefault="00447062" w:rsidP="005441F3">
            <w:pPr>
              <w:pStyle w:val="HSCContentlevel3"/>
            </w:pPr>
            <w:r w:rsidRPr="00D14B8A">
              <w:t>use</w:t>
            </w:r>
          </w:p>
          <w:p w14:paraId="626D7D4B" w14:textId="77777777" w:rsidR="00A11E88" w:rsidRPr="00D14B8A" w:rsidRDefault="00A11E88" w:rsidP="00D604A3">
            <w:pPr>
              <w:pStyle w:val="HSCContentlevel2"/>
            </w:pPr>
            <w:r w:rsidRPr="00D14B8A">
              <w:t>procedures to follow:</w:t>
            </w:r>
          </w:p>
          <w:p w14:paraId="1D6C8269" w14:textId="77777777" w:rsidR="00A11E88" w:rsidRPr="00D14B8A" w:rsidRDefault="00A11E88" w:rsidP="005441F3">
            <w:pPr>
              <w:pStyle w:val="HSCContentlevel3"/>
            </w:pPr>
            <w:r w:rsidRPr="00D14B8A">
              <w:t>notification</w:t>
            </w:r>
          </w:p>
          <w:p w14:paraId="66D3B9A7" w14:textId="77777777" w:rsidR="00A11E88" w:rsidRPr="00D14B8A" w:rsidRDefault="00A11E88" w:rsidP="005441F3">
            <w:pPr>
              <w:pStyle w:val="HSCContentlevel3"/>
            </w:pPr>
            <w:r w:rsidRPr="00D14B8A">
              <w:t>workplace policy and procedures:</w:t>
            </w:r>
          </w:p>
          <w:p w14:paraId="63862EC2" w14:textId="77777777" w:rsidR="00A11E88" w:rsidRPr="00D14B8A" w:rsidRDefault="00A11E88" w:rsidP="00A11E88">
            <w:pPr>
              <w:pStyle w:val="HSCContentlevel4"/>
            </w:pPr>
            <w:r w:rsidRPr="00D14B8A">
              <w:t>evacuation</w:t>
            </w:r>
          </w:p>
          <w:p w14:paraId="2DBCA251" w14:textId="77777777" w:rsidR="00A11E88" w:rsidRPr="00D14B8A" w:rsidRDefault="00A11E88" w:rsidP="00A11E88">
            <w:pPr>
              <w:pStyle w:val="HSCContentlevel4"/>
            </w:pPr>
            <w:r w:rsidRPr="00D14B8A">
              <w:t>securing workplace/building</w:t>
            </w:r>
          </w:p>
          <w:p w14:paraId="38ABCF19" w14:textId="77777777" w:rsidR="00A11E88" w:rsidRPr="00D14B8A" w:rsidRDefault="00A11E88" w:rsidP="005441F3">
            <w:pPr>
              <w:pStyle w:val="HSCContentlevel3"/>
            </w:pPr>
            <w:r w:rsidRPr="00D14B8A">
              <w:t>reporting</w:t>
            </w:r>
          </w:p>
          <w:p w14:paraId="369F67C8" w14:textId="59266991" w:rsidR="00447062" w:rsidRPr="00D14B8A" w:rsidRDefault="00447062" w:rsidP="00D604A3">
            <w:pPr>
              <w:pStyle w:val="HSCContentlevel2"/>
            </w:pPr>
            <w:r w:rsidRPr="00D14B8A">
              <w:t xml:space="preserve">basic process of fighting a fire </w:t>
            </w:r>
            <w:r w:rsidR="00A11E88">
              <w:t>and use of firefighting equipment:</w:t>
            </w:r>
          </w:p>
          <w:p w14:paraId="411576E9" w14:textId="77777777" w:rsidR="00447062" w:rsidRPr="00D14B8A" w:rsidRDefault="00447062" w:rsidP="005441F3">
            <w:pPr>
              <w:pStyle w:val="HSCContentlevel3"/>
            </w:pPr>
            <w:r w:rsidRPr="00D14B8A">
              <w:t>fire blanket</w:t>
            </w:r>
          </w:p>
          <w:p w14:paraId="4E0E1FC0" w14:textId="77777777" w:rsidR="00447062" w:rsidRPr="00D14B8A" w:rsidRDefault="00447062" w:rsidP="005441F3">
            <w:pPr>
              <w:pStyle w:val="HSCContentlevel3"/>
            </w:pPr>
            <w:r w:rsidRPr="00D14B8A">
              <w:t>fire extinguishers:</w:t>
            </w:r>
          </w:p>
          <w:p w14:paraId="45462816" w14:textId="77777777" w:rsidR="00D14B8A" w:rsidRPr="00D14B8A" w:rsidRDefault="00D14B8A" w:rsidP="00D14B8A">
            <w:pPr>
              <w:pStyle w:val="HSCContentlevel4"/>
            </w:pPr>
            <w:r w:rsidRPr="00D14B8A">
              <w:t>types</w:t>
            </w:r>
          </w:p>
          <w:p w14:paraId="2F7CB95F" w14:textId="77777777" w:rsidR="00D14B8A" w:rsidRPr="00D14B8A" w:rsidRDefault="00D14B8A" w:rsidP="00D14B8A">
            <w:pPr>
              <w:pStyle w:val="HSCContentlevel4"/>
            </w:pPr>
            <w:r w:rsidRPr="00D14B8A">
              <w:t xml:space="preserve">location, mounting and </w:t>
            </w:r>
            <w:proofErr w:type="gramStart"/>
            <w:r w:rsidRPr="00D14B8A">
              <w:t>maintenance</w:t>
            </w:r>
            <w:proofErr w:type="gramEnd"/>
          </w:p>
          <w:p w14:paraId="5EE04222" w14:textId="77777777" w:rsidR="00D14B8A" w:rsidRPr="00D14B8A" w:rsidRDefault="00D14B8A" w:rsidP="005441F3">
            <w:pPr>
              <w:pStyle w:val="HSCContentlevel3"/>
            </w:pPr>
            <w:r w:rsidRPr="00D14B8A">
              <w:t>fire hose and reel</w:t>
            </w:r>
          </w:p>
          <w:p w14:paraId="6C9F7A0A" w14:textId="600F0C3F" w:rsidR="00D14B8A" w:rsidRPr="00D14B8A" w:rsidRDefault="00D14B8A" w:rsidP="008C138C">
            <w:pPr>
              <w:pStyle w:val="HSCContentlevel2"/>
              <w:spacing w:after="120"/>
            </w:pPr>
            <w:r w:rsidRPr="00D14B8A">
              <w:t>role of personnel in an emergency</w:t>
            </w:r>
          </w:p>
        </w:tc>
      </w:tr>
      <w:tr w:rsidR="008C138C" w:rsidRPr="00D14B8A" w14:paraId="41C8B487" w14:textId="77777777" w:rsidTr="008C138C">
        <w:tc>
          <w:tcPr>
            <w:tcW w:w="9037" w:type="dxa"/>
            <w:tcBorders>
              <w:top w:val="single" w:sz="4" w:space="0" w:color="auto"/>
              <w:left w:val="single" w:sz="4" w:space="0" w:color="041E42"/>
              <w:bottom w:val="single" w:sz="4" w:space="0" w:color="041E42"/>
              <w:right w:val="single" w:sz="4" w:space="0" w:color="041E42"/>
            </w:tcBorders>
            <w:shd w:val="clear" w:color="auto" w:fill="041E42"/>
          </w:tcPr>
          <w:p w14:paraId="42CCB1AB" w14:textId="77777777" w:rsidR="008C138C" w:rsidRPr="00D14B8A" w:rsidRDefault="008C138C" w:rsidP="002F7D49">
            <w:pPr>
              <w:spacing w:before="120" w:after="120"/>
              <w:rPr>
                <w:b/>
                <w:bCs/>
                <w:color w:val="FFFFFF" w:themeColor="background1"/>
              </w:rPr>
            </w:pPr>
            <w:r w:rsidRPr="00D14B8A">
              <w:rPr>
                <w:b/>
                <w:bCs/>
                <w:color w:val="FFFFFF" w:themeColor="background1"/>
              </w:rPr>
              <w:lastRenderedPageBreak/>
              <w:t xml:space="preserve">incidents, </w:t>
            </w:r>
            <w:proofErr w:type="gramStart"/>
            <w:r w:rsidRPr="00D14B8A">
              <w:rPr>
                <w:b/>
                <w:bCs/>
                <w:color w:val="FFFFFF" w:themeColor="background1"/>
              </w:rPr>
              <w:t>accidents</w:t>
            </w:r>
            <w:proofErr w:type="gramEnd"/>
            <w:r w:rsidRPr="00D14B8A">
              <w:rPr>
                <w:b/>
                <w:bCs/>
                <w:color w:val="FFFFFF" w:themeColor="background1"/>
              </w:rPr>
              <w:t xml:space="preserve"> and emergencies, cont</w:t>
            </w:r>
            <w:r>
              <w:rPr>
                <w:b/>
                <w:bCs/>
                <w:color w:val="FFFFFF" w:themeColor="background1"/>
              </w:rPr>
              <w:t>inued</w:t>
            </w:r>
          </w:p>
        </w:tc>
      </w:tr>
      <w:tr w:rsidR="00447062" w:rsidRPr="00D14B8A" w14:paraId="05EA2822" w14:textId="77777777" w:rsidTr="008C138C">
        <w:tc>
          <w:tcPr>
            <w:tcW w:w="9037" w:type="dxa"/>
            <w:tcBorders>
              <w:top w:val="nil"/>
              <w:left w:val="single" w:sz="4" w:space="0" w:color="041E42"/>
              <w:bottom w:val="nil"/>
              <w:right w:val="single" w:sz="4" w:space="0" w:color="041E42"/>
            </w:tcBorders>
          </w:tcPr>
          <w:p w14:paraId="531FCC36" w14:textId="30068C8F" w:rsidR="00447062" w:rsidRPr="00D14B8A" w:rsidRDefault="00447062" w:rsidP="00D604A3">
            <w:pPr>
              <w:pStyle w:val="HSCcontentlevel1"/>
            </w:pPr>
            <w:r w:rsidRPr="00D14B8A">
              <w:t>awareness of the effects of electric shock on the human body</w:t>
            </w:r>
          </w:p>
        </w:tc>
      </w:tr>
      <w:tr w:rsidR="00447062" w:rsidRPr="00D14B8A" w14:paraId="111F3B0D" w14:textId="77777777" w:rsidTr="00AE3AFC">
        <w:tc>
          <w:tcPr>
            <w:tcW w:w="9037" w:type="dxa"/>
            <w:tcBorders>
              <w:top w:val="nil"/>
              <w:left w:val="single" w:sz="4" w:space="0" w:color="041E42"/>
              <w:bottom w:val="nil"/>
              <w:right w:val="single" w:sz="4" w:space="0" w:color="041E42"/>
            </w:tcBorders>
          </w:tcPr>
          <w:p w14:paraId="0CB8303D" w14:textId="104D78BA" w:rsidR="00447062" w:rsidRPr="00D14B8A" w:rsidRDefault="00447062" w:rsidP="00D604A3">
            <w:pPr>
              <w:pStyle w:val="HSCcontentlevel1"/>
            </w:pPr>
            <w:r w:rsidRPr="00D14B8A">
              <w:t>common causes of electrical accidents in an energy sector workplace</w:t>
            </w:r>
          </w:p>
        </w:tc>
      </w:tr>
      <w:tr w:rsidR="00447062" w:rsidRPr="00D14B8A" w14:paraId="210557CC" w14:textId="77777777" w:rsidTr="00AE3AFC">
        <w:tc>
          <w:tcPr>
            <w:tcW w:w="9037" w:type="dxa"/>
            <w:tcBorders>
              <w:top w:val="nil"/>
              <w:left w:val="single" w:sz="4" w:space="0" w:color="041E42"/>
              <w:bottom w:val="nil"/>
              <w:right w:val="single" w:sz="4" w:space="0" w:color="041E42"/>
            </w:tcBorders>
          </w:tcPr>
          <w:p w14:paraId="22AEA53A" w14:textId="131CC4D8" w:rsidR="00447062" w:rsidRPr="00D14B8A" w:rsidRDefault="00447062" w:rsidP="00D604A3">
            <w:pPr>
              <w:pStyle w:val="HSCcontentlevel1"/>
            </w:pPr>
            <w:r w:rsidRPr="00D14B8A">
              <w:t>safe removal of an electric shock victim from a ‘live’ electrical situation</w:t>
            </w:r>
          </w:p>
        </w:tc>
      </w:tr>
      <w:tr w:rsidR="00447062" w:rsidRPr="00D14B8A" w14:paraId="769B81F8" w14:textId="77777777" w:rsidTr="00AA75C7">
        <w:tc>
          <w:tcPr>
            <w:tcW w:w="9037" w:type="dxa"/>
            <w:tcBorders>
              <w:top w:val="nil"/>
              <w:left w:val="single" w:sz="4" w:space="0" w:color="041E42"/>
              <w:bottom w:val="nil"/>
              <w:right w:val="single" w:sz="4" w:space="0" w:color="041E42"/>
            </w:tcBorders>
          </w:tcPr>
          <w:p w14:paraId="2E7C6E2D" w14:textId="09F9DA0E" w:rsidR="00447062" w:rsidRPr="00D14B8A" w:rsidRDefault="00447062" w:rsidP="00D604A3">
            <w:pPr>
              <w:pStyle w:val="HSCcontentlevel1"/>
            </w:pPr>
            <w:r w:rsidRPr="00D14B8A">
              <w:t>meaning of ‘duty of care’ in relation to first aid</w:t>
            </w:r>
          </w:p>
        </w:tc>
      </w:tr>
      <w:tr w:rsidR="00447062" w:rsidRPr="00D14B8A" w14:paraId="0648515C" w14:textId="77777777" w:rsidTr="00AA75C7">
        <w:tc>
          <w:tcPr>
            <w:tcW w:w="9037" w:type="dxa"/>
            <w:tcBorders>
              <w:top w:val="nil"/>
              <w:left w:val="single" w:sz="4" w:space="0" w:color="041E42"/>
              <w:bottom w:val="nil"/>
              <w:right w:val="single" w:sz="4" w:space="0" w:color="041E42"/>
            </w:tcBorders>
          </w:tcPr>
          <w:p w14:paraId="1CEB3476" w14:textId="4EBDA494" w:rsidR="00447062" w:rsidRPr="00D14B8A" w:rsidRDefault="00447062" w:rsidP="00D604A3">
            <w:pPr>
              <w:pStyle w:val="HSCcontentlevel1"/>
            </w:pPr>
            <w:r w:rsidRPr="00D14B8A">
              <w:t>awareness of legal and ethical issues which may impact on management of care</w:t>
            </w:r>
          </w:p>
        </w:tc>
      </w:tr>
      <w:tr w:rsidR="00447062" w:rsidRPr="00D14B8A" w14:paraId="6BE56920" w14:textId="77777777" w:rsidTr="00AA75C7">
        <w:tc>
          <w:tcPr>
            <w:tcW w:w="9037" w:type="dxa"/>
            <w:tcBorders>
              <w:top w:val="nil"/>
              <w:left w:val="single" w:sz="4" w:space="0" w:color="041E42"/>
              <w:bottom w:val="nil"/>
              <w:right w:val="single" w:sz="4" w:space="0" w:color="041E42"/>
            </w:tcBorders>
          </w:tcPr>
          <w:p w14:paraId="26998DE6" w14:textId="25D037FC" w:rsidR="00447062" w:rsidRPr="00D14B8A" w:rsidRDefault="00447062" w:rsidP="00D604A3">
            <w:pPr>
              <w:pStyle w:val="HSCcontentlevel1"/>
            </w:pPr>
            <w:r w:rsidRPr="00D14B8A">
              <w:t>personnel responsible for first aid</w:t>
            </w:r>
          </w:p>
        </w:tc>
      </w:tr>
      <w:tr w:rsidR="00447062" w:rsidRPr="00D14B8A" w14:paraId="5AB17D49" w14:textId="77777777" w:rsidTr="00AA75C7">
        <w:tc>
          <w:tcPr>
            <w:tcW w:w="9037" w:type="dxa"/>
            <w:tcBorders>
              <w:top w:val="nil"/>
              <w:left w:val="single" w:sz="4" w:space="0" w:color="041E42"/>
              <w:bottom w:val="nil"/>
              <w:right w:val="single" w:sz="4" w:space="0" w:color="041E42"/>
            </w:tcBorders>
          </w:tcPr>
          <w:p w14:paraId="7C761FDE" w14:textId="240DFDDD" w:rsidR="00447062" w:rsidRPr="00D14B8A" w:rsidRDefault="00754E5F" w:rsidP="00D604A3">
            <w:pPr>
              <w:pStyle w:val="HSCcontentlevel1"/>
            </w:pPr>
            <w:r w:rsidRPr="00D14B8A">
              <w:t>responsibilities of a first aider</w:t>
            </w:r>
          </w:p>
        </w:tc>
      </w:tr>
      <w:tr w:rsidR="00447062" w:rsidRPr="00D14B8A" w14:paraId="1BDD20A5" w14:textId="77777777" w:rsidTr="00AA75C7">
        <w:tc>
          <w:tcPr>
            <w:tcW w:w="9037" w:type="dxa"/>
            <w:tcBorders>
              <w:top w:val="nil"/>
              <w:left w:val="single" w:sz="4" w:space="0" w:color="041E42"/>
              <w:bottom w:val="nil"/>
              <w:right w:val="single" w:sz="4" w:space="0" w:color="041E42"/>
            </w:tcBorders>
          </w:tcPr>
          <w:p w14:paraId="57DC71BD" w14:textId="77777777" w:rsidR="00754E5F" w:rsidRPr="00D14B8A" w:rsidRDefault="00754E5F" w:rsidP="00AE3AFC">
            <w:pPr>
              <w:pStyle w:val="HSCcontentlevel1"/>
              <w:spacing w:after="0"/>
            </w:pPr>
            <w:r w:rsidRPr="00D14B8A">
              <w:t>principles of first aid:</w:t>
            </w:r>
          </w:p>
          <w:p w14:paraId="3F0441D1" w14:textId="77777777" w:rsidR="00754E5F" w:rsidRPr="00D14B8A" w:rsidRDefault="00754E5F" w:rsidP="00D604A3">
            <w:pPr>
              <w:pStyle w:val="HSCContentlevel2"/>
            </w:pPr>
            <w:r w:rsidRPr="00D14B8A">
              <w:t>DRSABCD:</w:t>
            </w:r>
          </w:p>
          <w:p w14:paraId="215DC6D2" w14:textId="77777777" w:rsidR="00754E5F" w:rsidRPr="00D14B8A" w:rsidRDefault="00754E5F" w:rsidP="005441F3">
            <w:pPr>
              <w:pStyle w:val="HSCContentlevel3"/>
            </w:pPr>
            <w:r w:rsidRPr="00D14B8A">
              <w:t>danger</w:t>
            </w:r>
          </w:p>
          <w:p w14:paraId="25A11C3D" w14:textId="77777777" w:rsidR="00754E5F" w:rsidRPr="00D14B8A" w:rsidRDefault="00754E5F" w:rsidP="005441F3">
            <w:pPr>
              <w:pStyle w:val="HSCContentlevel3"/>
            </w:pPr>
            <w:r w:rsidRPr="00D14B8A">
              <w:t>response</w:t>
            </w:r>
          </w:p>
          <w:p w14:paraId="30C5219C" w14:textId="77777777" w:rsidR="00754E5F" w:rsidRPr="00D14B8A" w:rsidRDefault="00754E5F" w:rsidP="005441F3">
            <w:pPr>
              <w:pStyle w:val="HSCContentlevel3"/>
            </w:pPr>
            <w:r w:rsidRPr="00D14B8A">
              <w:t xml:space="preserve">send for </w:t>
            </w:r>
            <w:proofErr w:type="gramStart"/>
            <w:r w:rsidRPr="00D14B8A">
              <w:t>help</w:t>
            </w:r>
            <w:proofErr w:type="gramEnd"/>
          </w:p>
          <w:p w14:paraId="15A72229" w14:textId="77777777" w:rsidR="00754E5F" w:rsidRPr="00D14B8A" w:rsidRDefault="00754E5F" w:rsidP="005441F3">
            <w:pPr>
              <w:pStyle w:val="HSCContentlevel3"/>
            </w:pPr>
            <w:r w:rsidRPr="00D14B8A">
              <w:t>airway</w:t>
            </w:r>
          </w:p>
          <w:p w14:paraId="47D6331F" w14:textId="77777777" w:rsidR="00754E5F" w:rsidRPr="00D14B8A" w:rsidRDefault="00754E5F" w:rsidP="005441F3">
            <w:pPr>
              <w:pStyle w:val="HSCContentlevel3"/>
            </w:pPr>
            <w:r w:rsidRPr="00D14B8A">
              <w:t>breathing</w:t>
            </w:r>
          </w:p>
          <w:p w14:paraId="7F73F6E3" w14:textId="77777777" w:rsidR="00754E5F" w:rsidRPr="00D14B8A" w:rsidRDefault="00754E5F" w:rsidP="005441F3">
            <w:pPr>
              <w:pStyle w:val="HSCContentlevel3"/>
            </w:pPr>
            <w:r w:rsidRPr="00D14B8A">
              <w:t>CPR</w:t>
            </w:r>
          </w:p>
          <w:p w14:paraId="1ED35F5F" w14:textId="77777777" w:rsidR="00754E5F" w:rsidRPr="00D14B8A" w:rsidRDefault="00754E5F" w:rsidP="005441F3">
            <w:pPr>
              <w:pStyle w:val="HSCContentlevel3"/>
            </w:pPr>
            <w:r w:rsidRPr="00D14B8A">
              <w:t>defibrillator (if available)</w:t>
            </w:r>
          </w:p>
          <w:p w14:paraId="2DFE918F" w14:textId="77777777" w:rsidR="00754E5F" w:rsidRPr="00D14B8A" w:rsidRDefault="00754E5F" w:rsidP="00D604A3">
            <w:pPr>
              <w:pStyle w:val="HSCContentlevel2"/>
            </w:pPr>
            <w:r w:rsidRPr="00D14B8A">
              <w:t>general:</w:t>
            </w:r>
          </w:p>
          <w:p w14:paraId="1A22F0D2" w14:textId="77777777" w:rsidR="00754E5F" w:rsidRPr="00D14B8A" w:rsidRDefault="00754E5F" w:rsidP="005441F3">
            <w:pPr>
              <w:pStyle w:val="HSCContentlevel3"/>
            </w:pPr>
            <w:r w:rsidRPr="00D14B8A">
              <w:t xml:space="preserve">assessment </w:t>
            </w:r>
          </w:p>
          <w:p w14:paraId="497D61E9" w14:textId="77777777" w:rsidR="00754E5F" w:rsidRPr="00D14B8A" w:rsidRDefault="00754E5F" w:rsidP="005441F3">
            <w:pPr>
              <w:pStyle w:val="HSCContentlevel3"/>
            </w:pPr>
            <w:r w:rsidRPr="00D14B8A">
              <w:t>management</w:t>
            </w:r>
          </w:p>
          <w:p w14:paraId="6A21F545" w14:textId="77777777" w:rsidR="00754E5F" w:rsidRPr="00D14B8A" w:rsidRDefault="00754E5F" w:rsidP="005441F3">
            <w:pPr>
              <w:pStyle w:val="HSCContentlevel3"/>
            </w:pPr>
            <w:r w:rsidRPr="00D14B8A">
              <w:t xml:space="preserve">seek </w:t>
            </w:r>
            <w:proofErr w:type="gramStart"/>
            <w:r w:rsidRPr="00D14B8A">
              <w:t>assistance</w:t>
            </w:r>
            <w:proofErr w:type="gramEnd"/>
            <w:r w:rsidRPr="00D14B8A">
              <w:t xml:space="preserve"> </w:t>
            </w:r>
          </w:p>
          <w:p w14:paraId="33CB38CD" w14:textId="77777777" w:rsidR="00754E5F" w:rsidRPr="00D14B8A" w:rsidRDefault="00754E5F" w:rsidP="005441F3">
            <w:pPr>
              <w:pStyle w:val="HSCContentlevel3"/>
            </w:pPr>
            <w:r w:rsidRPr="00D14B8A">
              <w:t>access equipment/resources</w:t>
            </w:r>
          </w:p>
          <w:p w14:paraId="0A8DE4F1" w14:textId="77777777" w:rsidR="00754E5F" w:rsidRPr="00D14B8A" w:rsidRDefault="00754E5F" w:rsidP="005441F3">
            <w:pPr>
              <w:pStyle w:val="HSCContentlevel3"/>
            </w:pPr>
            <w:r w:rsidRPr="00D14B8A">
              <w:t>monitor</w:t>
            </w:r>
          </w:p>
          <w:p w14:paraId="5D7CE800" w14:textId="462813D6" w:rsidR="00447062" w:rsidRPr="00D14B8A" w:rsidRDefault="00754E5F" w:rsidP="008C138C">
            <w:pPr>
              <w:pStyle w:val="HSCContentlevel3"/>
              <w:spacing w:after="120"/>
              <w:rPr>
                <w:rFonts w:eastAsia="Times" w:cs="Arial"/>
                <w:szCs w:val="20"/>
              </w:rPr>
            </w:pPr>
            <w:r w:rsidRPr="00D14B8A">
              <w:t>reassure</w:t>
            </w:r>
          </w:p>
        </w:tc>
      </w:tr>
      <w:tr w:rsidR="00754E5F" w:rsidRPr="00D14B8A" w14:paraId="6BD9633E" w14:textId="77777777" w:rsidTr="00AA75C7">
        <w:tc>
          <w:tcPr>
            <w:tcW w:w="9037" w:type="dxa"/>
            <w:tcBorders>
              <w:top w:val="nil"/>
              <w:left w:val="single" w:sz="4" w:space="0" w:color="041E42"/>
              <w:bottom w:val="nil"/>
              <w:right w:val="single" w:sz="4" w:space="0" w:color="041E42"/>
            </w:tcBorders>
          </w:tcPr>
          <w:p w14:paraId="5762295B" w14:textId="1F8EDA5C" w:rsidR="00754E5F" w:rsidRPr="00D14B8A" w:rsidRDefault="00754E5F" w:rsidP="00D604A3">
            <w:pPr>
              <w:pStyle w:val="HSCcontentlevel1"/>
            </w:pPr>
            <w:r w:rsidRPr="00D14B8A">
              <w:t>apply the principles of first aid in response to first aid scenarios</w:t>
            </w:r>
          </w:p>
        </w:tc>
      </w:tr>
      <w:tr w:rsidR="00754E5F" w:rsidRPr="0060475E" w14:paraId="79D778BD" w14:textId="77777777" w:rsidTr="00AA75C7">
        <w:tc>
          <w:tcPr>
            <w:tcW w:w="9037" w:type="dxa"/>
            <w:tcBorders>
              <w:top w:val="nil"/>
              <w:left w:val="single" w:sz="4" w:space="0" w:color="041E42"/>
              <w:bottom w:val="single" w:sz="4" w:space="0" w:color="041E42"/>
              <w:right w:val="single" w:sz="4" w:space="0" w:color="041E42"/>
            </w:tcBorders>
          </w:tcPr>
          <w:p w14:paraId="4A56AA7E" w14:textId="43574847" w:rsidR="00754E5F" w:rsidRPr="00D14B8A" w:rsidRDefault="00754E5F" w:rsidP="00D604A3">
            <w:pPr>
              <w:pStyle w:val="HSCcontentlevel1"/>
            </w:pPr>
            <w:r w:rsidRPr="00D14B8A">
              <w:t>apply workplace policy and protocols and regulatory requirements when recording and reporting in relation to first aid</w:t>
            </w:r>
          </w:p>
        </w:tc>
      </w:tr>
    </w:tbl>
    <w:p w14:paraId="18AFECD2" w14:textId="4EA3F00E" w:rsidR="00B273B2" w:rsidRPr="0060475E" w:rsidRDefault="00B273B2" w:rsidP="00335B7A">
      <w:pPr>
        <w:rPr>
          <w:highlight w:val="yellow"/>
        </w:rPr>
      </w:pPr>
      <w:r w:rsidRPr="0060475E">
        <w:rPr>
          <w:highlight w:val="yellow"/>
        </w:rPr>
        <w:br w:type="page"/>
      </w:r>
    </w:p>
    <w:p w14:paraId="2CA3C7FA" w14:textId="7F1A7E00" w:rsidR="00041DC6" w:rsidRPr="00107E60" w:rsidRDefault="00041DC6" w:rsidP="00041DC6">
      <w:pPr>
        <w:pStyle w:val="Heading2"/>
      </w:pPr>
      <w:bookmarkStart w:id="61" w:name="_Toc120555963"/>
      <w:r w:rsidRPr="00107E60">
        <w:lastRenderedPageBreak/>
        <w:t>3.</w:t>
      </w:r>
      <w:r w:rsidR="001338EB">
        <w:t>4</w:t>
      </w:r>
      <w:r w:rsidRPr="00107E60">
        <w:tab/>
        <w:t>Single path circuits – mandatory focus area</w:t>
      </w:r>
      <w:bookmarkEnd w:id="61"/>
    </w:p>
    <w:p w14:paraId="223B95BE" w14:textId="387A0CA2" w:rsidR="00041DC6" w:rsidRPr="00107E60" w:rsidRDefault="00041DC6" w:rsidP="00041DC6">
      <w:pPr>
        <w:pStyle w:val="Heading3"/>
      </w:pPr>
      <w:bookmarkStart w:id="62" w:name="_Toc120555964"/>
      <w:r w:rsidRPr="00107E60">
        <w:t>3.</w:t>
      </w:r>
      <w:r w:rsidR="001338EB">
        <w:t>4</w:t>
      </w:r>
      <w:r w:rsidRPr="00107E60">
        <w:t>.1</w:t>
      </w:r>
      <w:r w:rsidRPr="00107E60">
        <w:tab/>
        <w:t>Outcomes</w:t>
      </w:r>
      <w:bookmarkEnd w:id="62"/>
    </w:p>
    <w:p w14:paraId="62EC5E48" w14:textId="77777777" w:rsidR="00041DC6" w:rsidRPr="00B3153E" w:rsidRDefault="00041DC6" w:rsidP="00041DC6">
      <w:r w:rsidRPr="00B3153E">
        <w:t>The student:</w:t>
      </w:r>
    </w:p>
    <w:p w14:paraId="20E9DC34" w14:textId="7CBF25DB" w:rsidR="00041DC6" w:rsidRPr="00BD1C9C" w:rsidRDefault="00041DC6" w:rsidP="00DC1FDF">
      <w:pPr>
        <w:pStyle w:val="List-Dot"/>
        <w:rPr>
          <w:b/>
          <w:bCs/>
        </w:rPr>
      </w:pPr>
      <w:r w:rsidRPr="00BD1C9C">
        <w:t>demonstrates understanding of electrical concepts</w:t>
      </w:r>
      <w:r w:rsidR="00380276" w:rsidRPr="00BD1C9C">
        <w:t xml:space="preserve"> and </w:t>
      </w:r>
      <w:proofErr w:type="gramStart"/>
      <w:r w:rsidR="00380276" w:rsidRPr="00BD1C9C">
        <w:t>principles</w:t>
      </w:r>
      <w:proofErr w:type="gramEnd"/>
    </w:p>
    <w:p w14:paraId="46B18DE2" w14:textId="30A8EAEC" w:rsidR="00041DC6" w:rsidRPr="00BD1C9C" w:rsidRDefault="00041DC6" w:rsidP="00DC1FDF">
      <w:pPr>
        <w:pStyle w:val="List-Dot"/>
        <w:rPr>
          <w:b/>
          <w:bCs/>
        </w:rPr>
      </w:pPr>
      <w:r w:rsidRPr="00BD1C9C">
        <w:t>analyses</w:t>
      </w:r>
      <w:r w:rsidR="00380276" w:rsidRPr="00BD1C9C">
        <w:t xml:space="preserve"> performance </w:t>
      </w:r>
      <w:r w:rsidRPr="00BD1C9C">
        <w:t>characteristics of single path circuits</w:t>
      </w:r>
    </w:p>
    <w:p w14:paraId="249CEC86" w14:textId="70B6218E" w:rsidR="00041DC6" w:rsidRPr="00BD1C9C" w:rsidRDefault="00380276" w:rsidP="00DC1FDF">
      <w:pPr>
        <w:pStyle w:val="List-Dot"/>
        <w:rPr>
          <w:b/>
          <w:bCs/>
        </w:rPr>
      </w:pPr>
      <w:r w:rsidRPr="00BD1C9C">
        <w:t>solves</w:t>
      </w:r>
      <w:r w:rsidR="00041DC6" w:rsidRPr="00BD1C9C">
        <w:t xml:space="preserve"> problem</w:t>
      </w:r>
      <w:r w:rsidRPr="00BD1C9C">
        <w:t>s</w:t>
      </w:r>
      <w:r w:rsidR="00041DC6" w:rsidRPr="00BD1C9C">
        <w:t xml:space="preserve"> in single path </w:t>
      </w:r>
      <w:proofErr w:type="gramStart"/>
      <w:r w:rsidR="00041DC6" w:rsidRPr="00BD1C9C">
        <w:t>circuits</w:t>
      </w:r>
      <w:proofErr w:type="gramEnd"/>
    </w:p>
    <w:p w14:paraId="273D61C3" w14:textId="2F59E245" w:rsidR="00380276" w:rsidRPr="00BD1C9C" w:rsidRDefault="00380276" w:rsidP="00DC1FDF">
      <w:pPr>
        <w:pStyle w:val="List-Dot"/>
        <w:rPr>
          <w:b/>
          <w:bCs/>
        </w:rPr>
      </w:pPr>
      <w:r w:rsidRPr="00BD1C9C">
        <w:t>designs single path circuits to comply with specified parameters.</w:t>
      </w:r>
    </w:p>
    <w:p w14:paraId="332A86DB" w14:textId="4E19CDA4" w:rsidR="00041DC6" w:rsidRPr="00107E60" w:rsidRDefault="00041DC6" w:rsidP="00041DC6">
      <w:pPr>
        <w:pStyle w:val="Heading3"/>
      </w:pPr>
      <w:bookmarkStart w:id="63" w:name="_Toc120555965"/>
      <w:r w:rsidRPr="00107E60">
        <w:t>3.</w:t>
      </w:r>
      <w:r w:rsidR="001338EB">
        <w:t>4</w:t>
      </w:r>
      <w:r w:rsidRPr="00107E60">
        <w:t>.2</w:t>
      </w:r>
      <w:r w:rsidRPr="00107E60">
        <w:tab/>
        <w:t>Associated unit of competency</w:t>
      </w:r>
      <w:bookmarkEnd w:id="63"/>
    </w:p>
    <w:p w14:paraId="01843F8D" w14:textId="77777777" w:rsidR="00041DC6" w:rsidRPr="00B3153E" w:rsidRDefault="00041DC6" w:rsidP="00041DC6">
      <w:r w:rsidRPr="00B3153E">
        <w:t>The scope of learning for the HSC must be read and delivered in conjunction with the following associated unit of competency:</w:t>
      </w:r>
    </w:p>
    <w:bookmarkStart w:id="64" w:name="_Hlk76132367"/>
    <w:p w14:paraId="4986BC58" w14:textId="77777777" w:rsidR="00041DC6" w:rsidRPr="001328A6" w:rsidRDefault="00041DC6" w:rsidP="00B9622F">
      <w:pPr>
        <w:pStyle w:val="List-Dot"/>
        <w:tabs>
          <w:tab w:val="left" w:pos="1701"/>
        </w:tabs>
        <w:rPr>
          <w:b/>
          <w:bCs/>
          <w:color w:val="041E42"/>
        </w:rPr>
      </w:pPr>
      <w:r w:rsidRPr="001328A6">
        <w:rPr>
          <w:b/>
          <w:bCs/>
        </w:rPr>
        <w:fldChar w:fldCharType="begin"/>
      </w:r>
      <w:r w:rsidRPr="001328A6">
        <w:instrText xml:space="preserve"> HYPERLINK "http://training.gov.au/Training/Details/UEECD0046" </w:instrText>
      </w:r>
      <w:r w:rsidRPr="001328A6">
        <w:rPr>
          <w:b/>
          <w:bCs/>
        </w:rPr>
      </w:r>
      <w:r w:rsidRPr="001328A6">
        <w:rPr>
          <w:b/>
          <w:bCs/>
        </w:rPr>
        <w:fldChar w:fldCharType="separate"/>
      </w:r>
      <w:r w:rsidRPr="001328A6">
        <w:rPr>
          <w:rStyle w:val="Hyperlink"/>
          <w:rFonts w:eastAsia="Times" w:cs="Arial"/>
        </w:rPr>
        <w:t>UEECD0046</w:t>
      </w:r>
      <w:bookmarkEnd w:id="64"/>
      <w:r w:rsidRPr="001328A6">
        <w:rPr>
          <w:rStyle w:val="Hyperlink"/>
          <w:rFonts w:eastAsia="Times" w:cs="Arial"/>
        </w:rPr>
        <w:tab/>
        <w:t xml:space="preserve">Solve </w:t>
      </w:r>
      <w:r w:rsidRPr="007A6019">
        <w:rPr>
          <w:rStyle w:val="Hyperlink"/>
        </w:rPr>
        <w:t>problems</w:t>
      </w:r>
      <w:r w:rsidRPr="001328A6">
        <w:rPr>
          <w:rStyle w:val="Hyperlink"/>
          <w:rFonts w:eastAsia="Times" w:cs="Arial"/>
        </w:rPr>
        <w:t xml:space="preserve"> in single path circuits</w:t>
      </w:r>
      <w:r w:rsidRPr="001328A6">
        <w:rPr>
          <w:b/>
          <w:bCs/>
        </w:rPr>
        <w:fldChar w:fldCharType="end"/>
      </w:r>
    </w:p>
    <w:p w14:paraId="50F457AE" w14:textId="77777777" w:rsidR="00041DC6" w:rsidRPr="00B3153E" w:rsidRDefault="00041DC6" w:rsidP="00041DC6">
      <w:pPr>
        <w:spacing w:before="240"/>
      </w:pPr>
      <w:r w:rsidRPr="00B3153E">
        <w:t xml:space="preserve">The application and elements for this unit of competency </w:t>
      </w:r>
      <w:r>
        <w:t>is</w:t>
      </w:r>
      <w:r w:rsidRPr="00B3153E">
        <w:t xml:space="preserve"> provided below.</w:t>
      </w:r>
    </w:p>
    <w:p w14:paraId="48D4A01A" w14:textId="77777777" w:rsidR="00041DC6" w:rsidRPr="006C1BD2" w:rsidRDefault="00041DC6" w:rsidP="00041DC6">
      <w:pPr>
        <w:ind w:left="1418" w:hanging="1418"/>
        <w:rPr>
          <w:b/>
          <w:bCs/>
        </w:rPr>
      </w:pPr>
      <w:r w:rsidRPr="006C1BD2">
        <w:rPr>
          <w:b/>
          <w:bCs/>
        </w:rPr>
        <w:t>UEECD0046</w:t>
      </w:r>
      <w:r w:rsidRPr="006C1BD2">
        <w:rPr>
          <w:b/>
          <w:bCs/>
        </w:rPr>
        <w:tab/>
        <w:t xml:space="preserve">Solve problems in single path </w:t>
      </w:r>
      <w:proofErr w:type="gramStart"/>
      <w:r w:rsidRPr="006C1BD2">
        <w:rPr>
          <w:b/>
          <w:bCs/>
        </w:rPr>
        <w:t>circuits</w:t>
      </w:r>
      <w:proofErr w:type="gramEnd"/>
    </w:p>
    <w:p w14:paraId="200EE2E2" w14:textId="77777777" w:rsidR="00041DC6" w:rsidRPr="00B3153E" w:rsidRDefault="00041DC6" w:rsidP="00041DC6">
      <w:pPr>
        <w:ind w:left="1418" w:hanging="1418"/>
        <w:rPr>
          <w:rFonts w:eastAsia="Times New Roman" w:cs="Arial"/>
          <w:spacing w:val="0"/>
          <w:lang w:eastAsia="en-AU"/>
        </w:rPr>
      </w:pPr>
      <w:r w:rsidRPr="00B3153E">
        <w:rPr>
          <w:i/>
        </w:rPr>
        <w:t>Application</w:t>
      </w:r>
      <w:r w:rsidRPr="00B3153E">
        <w:tab/>
      </w:r>
      <w:r w:rsidRPr="00B3153E">
        <w:rPr>
          <w:rFonts w:eastAsia="Times New Roman" w:cs="Arial"/>
          <w:spacing w:val="0"/>
          <w:lang w:eastAsia="en-AU"/>
        </w:rPr>
        <w:t xml:space="preserve">This unit involves the skills and knowledge required to solve problems in single path circuits. </w:t>
      </w:r>
    </w:p>
    <w:p w14:paraId="7622BEFB" w14:textId="77777777" w:rsidR="00041DC6" w:rsidRPr="00B3153E" w:rsidRDefault="00041DC6" w:rsidP="00041DC6">
      <w:pPr>
        <w:ind w:left="1418"/>
        <w:rPr>
          <w:rFonts w:eastAsia="Times New Roman" w:cs="Arial"/>
          <w:spacing w:val="0"/>
          <w:lang w:eastAsia="en-AU"/>
        </w:rPr>
      </w:pPr>
      <w:r w:rsidRPr="00B3153E">
        <w:rPr>
          <w:rFonts w:eastAsia="Times New Roman" w:cs="Arial"/>
          <w:spacing w:val="0"/>
          <w:lang w:eastAsia="en-AU"/>
        </w:rPr>
        <w:t>It includes working safely; applying problem-solving procedures, including the use of basic voltage, current and resistance measuring devices; and providing known solutions to predictable circuit problems.</w:t>
      </w:r>
    </w:p>
    <w:p w14:paraId="2E059CF2" w14:textId="77777777" w:rsidR="00041DC6" w:rsidRPr="00B3153E" w:rsidRDefault="00041DC6" w:rsidP="00041DC6">
      <w:pPr>
        <w:tabs>
          <w:tab w:val="left" w:pos="1701"/>
        </w:tabs>
        <w:ind w:left="1418" w:hanging="1418"/>
      </w:pPr>
      <w:r w:rsidRPr="00B3153E">
        <w:rPr>
          <w:rStyle w:val="BodyTextChar"/>
          <w:rFonts w:eastAsia="Calibri"/>
          <w:i/>
          <w:szCs w:val="20"/>
        </w:rPr>
        <w:t>Elements</w:t>
      </w:r>
      <w:r w:rsidRPr="00B3153E">
        <w:rPr>
          <w:rStyle w:val="BodyTextChar"/>
          <w:rFonts w:eastAsia="Calibri"/>
          <w:szCs w:val="20"/>
        </w:rPr>
        <w:tab/>
      </w:r>
      <w:r w:rsidRPr="00B3153E">
        <w:t>1.</w:t>
      </w:r>
      <w:r w:rsidRPr="00B3153E">
        <w:tab/>
        <w:t xml:space="preserve">Prepare to work on single path electrical </w:t>
      </w:r>
      <w:proofErr w:type="gramStart"/>
      <w:r w:rsidRPr="00B3153E">
        <w:t>circuits</w:t>
      </w:r>
      <w:proofErr w:type="gramEnd"/>
    </w:p>
    <w:p w14:paraId="2862A9D6" w14:textId="77777777" w:rsidR="00041DC6" w:rsidRPr="00B3153E" w:rsidRDefault="00041DC6" w:rsidP="00041DC6">
      <w:pPr>
        <w:ind w:left="1701" w:hanging="283"/>
      </w:pPr>
      <w:r w:rsidRPr="00B3153E">
        <w:t>2.</w:t>
      </w:r>
      <w:r w:rsidRPr="00B3153E">
        <w:tab/>
        <w:t>Solve problems in single path electrical circuits</w:t>
      </w:r>
    </w:p>
    <w:p w14:paraId="6C1A39E0" w14:textId="77777777" w:rsidR="00041DC6" w:rsidRPr="00B3153E" w:rsidRDefault="00041DC6" w:rsidP="00041DC6">
      <w:pPr>
        <w:ind w:left="1701" w:hanging="283"/>
      </w:pPr>
      <w:r w:rsidRPr="00B3153E">
        <w:t>3.</w:t>
      </w:r>
      <w:r w:rsidRPr="00B3153E">
        <w:tab/>
        <w:t>Complete work and document problem solving activities.</w:t>
      </w:r>
    </w:p>
    <w:p w14:paraId="452B3CFD" w14:textId="77777777" w:rsidR="00041DC6" w:rsidRPr="00B3153E" w:rsidRDefault="00041DC6" w:rsidP="00041DC6">
      <w:r w:rsidRPr="00B3153E">
        <w:rPr>
          <w:i/>
          <w:iCs/>
        </w:rPr>
        <w:t xml:space="preserve">Assessment requirements </w:t>
      </w:r>
      <w:r w:rsidRPr="00B3153E">
        <w:t xml:space="preserve">for </w:t>
      </w:r>
      <w:hyperlink r:id="rId263" w:history="1">
        <w:r w:rsidRPr="00B3153E">
          <w:rPr>
            <w:rStyle w:val="Hyperlink"/>
            <w:szCs w:val="20"/>
          </w:rPr>
          <w:t>UEECD0046 Solve problems in single path circuits</w:t>
        </w:r>
      </w:hyperlink>
      <w:r w:rsidRPr="00B3153E">
        <w:rPr>
          <w:szCs w:val="20"/>
        </w:rPr>
        <w:t xml:space="preserve"> </w:t>
      </w:r>
      <w:r w:rsidRPr="00B3153E">
        <w:t>are detailed in the Training Package.</w:t>
      </w:r>
    </w:p>
    <w:p w14:paraId="26CF7E11" w14:textId="77777777" w:rsidR="00041DC6" w:rsidRPr="00B3153E" w:rsidRDefault="00041DC6" w:rsidP="00041DC6">
      <w:pPr>
        <w:rPr>
          <w:rFonts w:eastAsia="Times New Roman" w:cs="Times New Roman"/>
          <w:spacing w:val="0"/>
          <w:szCs w:val="24"/>
          <w:lang w:val="en-US" w:eastAsia="x-none"/>
        </w:rPr>
      </w:pPr>
      <w:r w:rsidRPr="00B3153E">
        <w:br w:type="page"/>
      </w:r>
    </w:p>
    <w:p w14:paraId="012428F2" w14:textId="402D4A81" w:rsidR="00041DC6" w:rsidRPr="00107E60" w:rsidRDefault="00041DC6" w:rsidP="00041DC6">
      <w:pPr>
        <w:pStyle w:val="Heading3"/>
        <w:rPr>
          <w:highlight w:val="yellow"/>
        </w:rPr>
      </w:pPr>
      <w:bookmarkStart w:id="65" w:name="_Toc120555966"/>
      <w:r w:rsidRPr="00107E60">
        <w:lastRenderedPageBreak/>
        <w:t>3.</w:t>
      </w:r>
      <w:r w:rsidR="001338EB">
        <w:t>4</w:t>
      </w:r>
      <w:r w:rsidRPr="00107E60">
        <w:t>.3</w:t>
      </w:r>
      <w:r w:rsidRPr="00107E60">
        <w:tab/>
        <w:t>Scope of learning for the HSC</w:t>
      </w:r>
      <w:bookmarkEnd w:id="65"/>
    </w:p>
    <w:tbl>
      <w:tblPr>
        <w:tblStyle w:val="TableGrid"/>
        <w:tblW w:w="9037" w:type="dxa"/>
        <w:tblLook w:val="04A0" w:firstRow="1" w:lastRow="0" w:firstColumn="1" w:lastColumn="0" w:noHBand="0" w:noVBand="1"/>
      </w:tblPr>
      <w:tblGrid>
        <w:gridCol w:w="9037"/>
      </w:tblGrid>
      <w:tr w:rsidR="00041DC6" w:rsidRPr="0060475E" w14:paraId="316F1A80" w14:textId="77777777" w:rsidTr="00BD1C9C">
        <w:tc>
          <w:tcPr>
            <w:tcW w:w="9037" w:type="dxa"/>
            <w:tcBorders>
              <w:top w:val="single" w:sz="4" w:space="0" w:color="041E42"/>
              <w:left w:val="single" w:sz="4" w:space="0" w:color="041E42"/>
              <w:bottom w:val="single" w:sz="4" w:space="0" w:color="041E42"/>
              <w:right w:val="single" w:sz="4" w:space="0" w:color="041E42"/>
            </w:tcBorders>
            <w:shd w:val="clear" w:color="auto" w:fill="041E42"/>
          </w:tcPr>
          <w:p w14:paraId="63438C6D" w14:textId="77777777" w:rsidR="00041DC6" w:rsidRPr="00D551E8" w:rsidRDefault="00041DC6" w:rsidP="00041DC6">
            <w:pPr>
              <w:spacing w:before="100" w:after="100"/>
              <w:rPr>
                <w:b/>
                <w:bCs/>
                <w:color w:val="FFFFFF" w:themeColor="background1"/>
              </w:rPr>
            </w:pPr>
            <w:r w:rsidRPr="00D551E8">
              <w:rPr>
                <w:b/>
                <w:bCs/>
                <w:color w:val="FFFFFF" w:themeColor="background1"/>
              </w:rPr>
              <w:t>safe work practices and procedures</w:t>
            </w:r>
          </w:p>
        </w:tc>
      </w:tr>
      <w:tr w:rsidR="00041DC6" w:rsidRPr="005E71C2" w14:paraId="2794BEFB" w14:textId="77777777" w:rsidTr="006A1407">
        <w:tc>
          <w:tcPr>
            <w:tcW w:w="9037" w:type="dxa"/>
            <w:tcBorders>
              <w:top w:val="single" w:sz="4" w:space="0" w:color="041E42"/>
              <w:left w:val="single" w:sz="4" w:space="0" w:color="041E42"/>
              <w:bottom w:val="nil"/>
              <w:right w:val="single" w:sz="4" w:space="0" w:color="041E42"/>
            </w:tcBorders>
          </w:tcPr>
          <w:p w14:paraId="0E586AD5" w14:textId="77777777" w:rsidR="00041DC6" w:rsidRPr="005E71C2" w:rsidRDefault="00041DC6" w:rsidP="00B9622F">
            <w:pPr>
              <w:pStyle w:val="HSCcontentlevel1"/>
              <w:spacing w:after="0"/>
            </w:pPr>
            <w:r w:rsidRPr="005E71C2">
              <w:t>safe work practices and procedures when:</w:t>
            </w:r>
          </w:p>
          <w:p w14:paraId="7107280C" w14:textId="77777777" w:rsidR="00041DC6" w:rsidRPr="005E71C2" w:rsidRDefault="00041DC6" w:rsidP="00D604A3">
            <w:pPr>
              <w:pStyle w:val="HSCContentlevel2"/>
            </w:pPr>
            <w:r w:rsidRPr="005E71C2">
              <w:t>working with electricity</w:t>
            </w:r>
          </w:p>
          <w:p w14:paraId="3A9836D1" w14:textId="77777777" w:rsidR="00041DC6" w:rsidRPr="005E71C2" w:rsidRDefault="00041DC6" w:rsidP="00D604A3">
            <w:pPr>
              <w:pStyle w:val="HSCContentlevel2"/>
            </w:pPr>
            <w:r w:rsidRPr="005E71C2">
              <w:t>measuring electrical values on a live circuit</w:t>
            </w:r>
          </w:p>
          <w:p w14:paraId="7C7BBD79" w14:textId="77777777" w:rsidR="00041DC6" w:rsidRPr="005E71C2" w:rsidRDefault="00041DC6" w:rsidP="00D604A3">
            <w:pPr>
              <w:pStyle w:val="HSCContentlevel2"/>
            </w:pPr>
            <w:r w:rsidRPr="005E71C2">
              <w:t xml:space="preserve">isolating a circuit or device </w:t>
            </w:r>
          </w:p>
          <w:p w14:paraId="3220CB16" w14:textId="77777777" w:rsidR="00041DC6" w:rsidRPr="005E71C2" w:rsidRDefault="00041DC6" w:rsidP="00D604A3">
            <w:pPr>
              <w:pStyle w:val="HSCContentlevel2"/>
            </w:pPr>
            <w:r w:rsidRPr="005E71C2">
              <w:t>selecting and using test instruments</w:t>
            </w:r>
          </w:p>
          <w:p w14:paraId="2F1BD5D9" w14:textId="77777777" w:rsidR="00041DC6" w:rsidRPr="005E71C2" w:rsidRDefault="00041DC6" w:rsidP="00D604A3">
            <w:pPr>
              <w:pStyle w:val="HSCContentlevel2"/>
            </w:pPr>
            <w:r w:rsidRPr="005E71C2">
              <w:t>testing or measuring ‘live’</w:t>
            </w:r>
          </w:p>
          <w:p w14:paraId="59E7AAEA" w14:textId="77777777" w:rsidR="00041DC6" w:rsidRPr="005E71C2" w:rsidRDefault="00041DC6" w:rsidP="008C138C">
            <w:pPr>
              <w:pStyle w:val="HSCContentlevel2"/>
              <w:spacing w:after="100"/>
            </w:pPr>
            <w:r w:rsidRPr="005E71C2">
              <w:t>dealing with unexpected situations or unplanned events</w:t>
            </w:r>
          </w:p>
        </w:tc>
      </w:tr>
      <w:tr w:rsidR="00041DC6" w:rsidRPr="0060475E" w14:paraId="1EA391CC" w14:textId="77777777" w:rsidTr="006A1407">
        <w:tc>
          <w:tcPr>
            <w:tcW w:w="9037" w:type="dxa"/>
            <w:tcBorders>
              <w:top w:val="nil"/>
              <w:left w:val="single" w:sz="4" w:space="0" w:color="041E42"/>
              <w:bottom w:val="single" w:sz="4" w:space="0" w:color="041E42"/>
              <w:right w:val="single" w:sz="4" w:space="0" w:color="041E42"/>
            </w:tcBorders>
          </w:tcPr>
          <w:p w14:paraId="106F7336" w14:textId="77777777" w:rsidR="00041DC6" w:rsidRPr="005E71C2" w:rsidRDefault="00041DC6" w:rsidP="008C138C">
            <w:pPr>
              <w:pStyle w:val="HSCcontentlevel1"/>
              <w:spacing w:before="100" w:after="100"/>
            </w:pPr>
            <w:r w:rsidRPr="005E71C2">
              <w:t xml:space="preserve">risk management </w:t>
            </w:r>
          </w:p>
        </w:tc>
      </w:tr>
      <w:tr w:rsidR="00041DC6" w:rsidRPr="0060475E" w14:paraId="65EC5227" w14:textId="77777777" w:rsidTr="00BD1C9C">
        <w:tc>
          <w:tcPr>
            <w:tcW w:w="9037" w:type="dxa"/>
            <w:tcBorders>
              <w:top w:val="single" w:sz="4" w:space="0" w:color="041E42"/>
              <w:left w:val="single" w:sz="4" w:space="0" w:color="041E42"/>
              <w:bottom w:val="single" w:sz="4" w:space="0" w:color="041E42"/>
              <w:right w:val="single" w:sz="4" w:space="0" w:color="041E42"/>
            </w:tcBorders>
            <w:shd w:val="clear" w:color="auto" w:fill="041E42"/>
          </w:tcPr>
          <w:p w14:paraId="041CF4E9" w14:textId="27E1CD61" w:rsidR="00041DC6" w:rsidRPr="00D551E8" w:rsidRDefault="00041DC6" w:rsidP="00041DC6">
            <w:pPr>
              <w:spacing w:before="100" w:after="100"/>
              <w:rPr>
                <w:b/>
                <w:bCs/>
                <w:color w:val="FFFFFF" w:themeColor="background1"/>
              </w:rPr>
            </w:pPr>
            <w:r w:rsidRPr="00D551E8">
              <w:rPr>
                <w:b/>
                <w:bCs/>
                <w:color w:val="FFFFFF" w:themeColor="background1"/>
              </w:rPr>
              <w:t>electrical concepts</w:t>
            </w:r>
          </w:p>
        </w:tc>
      </w:tr>
      <w:tr w:rsidR="00041DC6" w:rsidRPr="005E71C2" w14:paraId="6822DED0" w14:textId="77777777" w:rsidTr="006A1407">
        <w:tc>
          <w:tcPr>
            <w:tcW w:w="9037" w:type="dxa"/>
            <w:tcBorders>
              <w:top w:val="single" w:sz="4" w:space="0" w:color="041E42"/>
              <w:left w:val="single" w:sz="4" w:space="0" w:color="041E42"/>
              <w:bottom w:val="nil"/>
              <w:right w:val="single" w:sz="4" w:space="0" w:color="041E42"/>
            </w:tcBorders>
          </w:tcPr>
          <w:p w14:paraId="36189542" w14:textId="77777777" w:rsidR="00041DC6" w:rsidRPr="005E71C2" w:rsidRDefault="00041DC6" w:rsidP="008C138C">
            <w:pPr>
              <w:pStyle w:val="HSCcontentlevel1"/>
              <w:spacing w:before="100" w:after="100"/>
            </w:pPr>
            <w:r w:rsidRPr="005E71C2">
              <w:t>the nature of electricity, including electron theory</w:t>
            </w:r>
          </w:p>
        </w:tc>
      </w:tr>
      <w:tr w:rsidR="00041DC6" w:rsidRPr="0060475E" w14:paraId="090EF38E" w14:textId="77777777" w:rsidTr="006A1407">
        <w:tc>
          <w:tcPr>
            <w:tcW w:w="9037" w:type="dxa"/>
            <w:tcBorders>
              <w:top w:val="nil"/>
              <w:left w:val="single" w:sz="4" w:space="0" w:color="041E42"/>
              <w:bottom w:val="nil"/>
              <w:right w:val="single" w:sz="4" w:space="0" w:color="041E42"/>
            </w:tcBorders>
          </w:tcPr>
          <w:p w14:paraId="1CCAC99A" w14:textId="77777777" w:rsidR="00041DC6" w:rsidRPr="005E71C2" w:rsidRDefault="00041DC6" w:rsidP="008C138C">
            <w:pPr>
              <w:pStyle w:val="HSCcontentlevel1"/>
              <w:spacing w:before="100" w:after="0"/>
            </w:pPr>
            <w:r w:rsidRPr="005E71C2">
              <w:t>types of electricity:</w:t>
            </w:r>
          </w:p>
          <w:p w14:paraId="2AA4CBF9" w14:textId="77777777" w:rsidR="00041DC6" w:rsidRPr="005E71C2" w:rsidRDefault="00041DC6" w:rsidP="00D604A3">
            <w:pPr>
              <w:pStyle w:val="HSCContentlevel2"/>
            </w:pPr>
            <w:r w:rsidRPr="005E71C2">
              <w:t>static</w:t>
            </w:r>
          </w:p>
          <w:p w14:paraId="0F31DDAF" w14:textId="6E04E5F2" w:rsidR="00041DC6" w:rsidRPr="005E71C2" w:rsidRDefault="00041DC6" w:rsidP="00D604A3">
            <w:pPr>
              <w:pStyle w:val="HSCContentlevel2"/>
            </w:pPr>
            <w:r w:rsidRPr="005E71C2">
              <w:t>current</w:t>
            </w:r>
            <w:r w:rsidR="009D4992">
              <w:t>:</w:t>
            </w:r>
          </w:p>
          <w:p w14:paraId="07124E55" w14:textId="77777777" w:rsidR="00041DC6" w:rsidRPr="005E71C2" w:rsidRDefault="00041DC6" w:rsidP="005441F3">
            <w:pPr>
              <w:pStyle w:val="HSCContentlevel3"/>
            </w:pPr>
            <w:r w:rsidRPr="005E71C2">
              <w:t>conventional current</w:t>
            </w:r>
          </w:p>
          <w:p w14:paraId="6453B87E" w14:textId="77777777" w:rsidR="00041DC6" w:rsidRPr="005E71C2" w:rsidRDefault="00041DC6" w:rsidP="005441F3">
            <w:pPr>
              <w:pStyle w:val="HSCContentlevel3"/>
            </w:pPr>
            <w:r w:rsidRPr="005E71C2">
              <w:t>electron flow</w:t>
            </w:r>
          </w:p>
          <w:p w14:paraId="7AD99AA7" w14:textId="77777777" w:rsidR="00041DC6" w:rsidRPr="005E71C2" w:rsidRDefault="00041DC6" w:rsidP="008C138C">
            <w:pPr>
              <w:pStyle w:val="HSCContentlevel2"/>
              <w:spacing w:after="100"/>
            </w:pPr>
            <w:r w:rsidRPr="005E71C2">
              <w:t>alternating current (</w:t>
            </w:r>
            <w:proofErr w:type="spellStart"/>
            <w:r w:rsidRPr="005E71C2">
              <w:t>a.c.</w:t>
            </w:r>
            <w:proofErr w:type="spellEnd"/>
            <w:r w:rsidRPr="005E71C2">
              <w:t>) and direct current (</w:t>
            </w:r>
            <w:proofErr w:type="spellStart"/>
            <w:r w:rsidRPr="005E71C2">
              <w:t>d.c.</w:t>
            </w:r>
            <w:proofErr w:type="spellEnd"/>
            <w:r w:rsidRPr="005E71C2">
              <w:t>)</w:t>
            </w:r>
          </w:p>
        </w:tc>
      </w:tr>
      <w:tr w:rsidR="00041DC6" w:rsidRPr="005E71C2" w14:paraId="742C38B9" w14:textId="77777777" w:rsidTr="006A1407">
        <w:tc>
          <w:tcPr>
            <w:tcW w:w="9037" w:type="dxa"/>
            <w:tcBorders>
              <w:top w:val="nil"/>
              <w:left w:val="single" w:sz="4" w:space="0" w:color="041E42"/>
              <w:bottom w:val="nil"/>
              <w:right w:val="single" w:sz="4" w:space="0" w:color="041E42"/>
            </w:tcBorders>
          </w:tcPr>
          <w:p w14:paraId="1DA23DDE" w14:textId="77777777" w:rsidR="00041DC6" w:rsidRPr="005E71C2" w:rsidRDefault="00041DC6" w:rsidP="008C138C">
            <w:pPr>
              <w:pStyle w:val="HSCcontentlevel1"/>
              <w:spacing w:before="100" w:after="100"/>
            </w:pPr>
            <w:r w:rsidRPr="005E71C2">
              <w:t xml:space="preserve">production of electricity by renewable and non-renewable energy sources </w:t>
            </w:r>
          </w:p>
        </w:tc>
      </w:tr>
      <w:tr w:rsidR="00041DC6" w:rsidRPr="005E71C2" w14:paraId="28737AA2" w14:textId="77777777" w:rsidTr="006A1407">
        <w:tc>
          <w:tcPr>
            <w:tcW w:w="9037" w:type="dxa"/>
            <w:tcBorders>
              <w:top w:val="nil"/>
              <w:left w:val="single" w:sz="4" w:space="0" w:color="041E42"/>
              <w:bottom w:val="nil"/>
              <w:right w:val="single" w:sz="4" w:space="0" w:color="041E42"/>
            </w:tcBorders>
          </w:tcPr>
          <w:p w14:paraId="5F89118F" w14:textId="77777777" w:rsidR="00041DC6" w:rsidRPr="005E71C2" w:rsidRDefault="00041DC6" w:rsidP="008C138C">
            <w:pPr>
              <w:pStyle w:val="HSCcontentlevel1"/>
              <w:spacing w:before="100" w:after="100"/>
            </w:pPr>
            <w:r w:rsidRPr="005E71C2">
              <w:t>transportation of electricity from the source to the load via the transmission and distribution systems</w:t>
            </w:r>
          </w:p>
        </w:tc>
      </w:tr>
      <w:tr w:rsidR="00041DC6" w:rsidRPr="005E71C2" w14:paraId="03DEA4F3" w14:textId="77777777" w:rsidTr="006A1407">
        <w:tc>
          <w:tcPr>
            <w:tcW w:w="9037" w:type="dxa"/>
            <w:tcBorders>
              <w:top w:val="nil"/>
              <w:left w:val="single" w:sz="4" w:space="0" w:color="041E42"/>
              <w:bottom w:val="nil"/>
              <w:right w:val="single" w:sz="4" w:space="0" w:color="041E42"/>
            </w:tcBorders>
          </w:tcPr>
          <w:p w14:paraId="713470F7" w14:textId="77777777" w:rsidR="00041DC6" w:rsidRPr="005E71C2" w:rsidRDefault="00041DC6" w:rsidP="008C138C">
            <w:pPr>
              <w:pStyle w:val="HSCcontentlevel1"/>
              <w:spacing w:before="100" w:after="100"/>
            </w:pPr>
            <w:proofErr w:type="spellStart"/>
            <w:r w:rsidRPr="005E71C2">
              <w:t>utilisation</w:t>
            </w:r>
            <w:proofErr w:type="spellEnd"/>
            <w:r w:rsidRPr="005E71C2">
              <w:t xml:space="preserve"> of electricity by various loads</w:t>
            </w:r>
          </w:p>
        </w:tc>
      </w:tr>
      <w:tr w:rsidR="00041DC6" w:rsidRPr="0060475E" w14:paraId="0E1FEE9B" w14:textId="77777777" w:rsidTr="006A1407">
        <w:tc>
          <w:tcPr>
            <w:tcW w:w="9037" w:type="dxa"/>
            <w:tcBorders>
              <w:top w:val="nil"/>
              <w:left w:val="single" w:sz="4" w:space="0" w:color="041E42"/>
              <w:bottom w:val="nil"/>
              <w:right w:val="single" w:sz="4" w:space="0" w:color="041E42"/>
            </w:tcBorders>
          </w:tcPr>
          <w:p w14:paraId="0F6AC370" w14:textId="77777777" w:rsidR="00041DC6" w:rsidRPr="005E71C2" w:rsidRDefault="00041DC6" w:rsidP="008C138C">
            <w:pPr>
              <w:pStyle w:val="HSCcontentlevel1"/>
              <w:spacing w:before="100" w:after="0"/>
            </w:pPr>
            <w:r w:rsidRPr="005E71C2">
              <w:t>meaning of:</w:t>
            </w:r>
          </w:p>
          <w:p w14:paraId="0DD86C45" w14:textId="3993996D" w:rsidR="00041DC6" w:rsidRPr="005E71C2" w:rsidRDefault="00041DC6" w:rsidP="00D604A3">
            <w:pPr>
              <w:pStyle w:val="HSCContentlevel2"/>
            </w:pPr>
            <w:r w:rsidRPr="005E71C2">
              <w:t>‘live’ and ‘dead’</w:t>
            </w:r>
            <w:r w:rsidR="00FC686C">
              <w:t xml:space="preserve"> </w:t>
            </w:r>
            <w:proofErr w:type="gramStart"/>
            <w:r w:rsidR="00FC686C">
              <w:t>circuits</w:t>
            </w:r>
            <w:proofErr w:type="gramEnd"/>
          </w:p>
          <w:p w14:paraId="42BE389B" w14:textId="77777777" w:rsidR="00041DC6" w:rsidRPr="005E71C2" w:rsidRDefault="00041DC6" w:rsidP="00D604A3">
            <w:pPr>
              <w:pStyle w:val="HSCContentlevel2"/>
            </w:pPr>
            <w:r w:rsidRPr="005E71C2">
              <w:t>‘on-line’ and ‘off-line’</w:t>
            </w:r>
          </w:p>
          <w:p w14:paraId="168E6C3A" w14:textId="77777777" w:rsidR="00041DC6" w:rsidRPr="005E71C2" w:rsidRDefault="00041DC6" w:rsidP="00D604A3">
            <w:pPr>
              <w:pStyle w:val="HSCContentlevel2"/>
            </w:pPr>
            <w:proofErr w:type="spellStart"/>
            <w:r w:rsidRPr="005E71C2">
              <w:t>energised</w:t>
            </w:r>
            <w:proofErr w:type="spellEnd"/>
            <w:r w:rsidRPr="005E71C2">
              <w:t xml:space="preserve"> and isolated</w:t>
            </w:r>
          </w:p>
          <w:p w14:paraId="70DA9F58" w14:textId="77777777" w:rsidR="00041DC6" w:rsidRPr="005E71C2" w:rsidRDefault="00041DC6" w:rsidP="008C138C">
            <w:pPr>
              <w:pStyle w:val="HSCContentlevel2"/>
              <w:spacing w:after="100"/>
            </w:pPr>
            <w:r w:rsidRPr="005E71C2">
              <w:t>closed circuit and open circuit</w:t>
            </w:r>
          </w:p>
        </w:tc>
      </w:tr>
      <w:tr w:rsidR="00041DC6" w:rsidRPr="005E71C2" w14:paraId="584B8961" w14:textId="77777777" w:rsidTr="006A1407">
        <w:tc>
          <w:tcPr>
            <w:tcW w:w="9037" w:type="dxa"/>
            <w:tcBorders>
              <w:top w:val="nil"/>
              <w:left w:val="single" w:sz="4" w:space="0" w:color="041E42"/>
              <w:bottom w:val="nil"/>
              <w:right w:val="single" w:sz="4" w:space="0" w:color="041E42"/>
            </w:tcBorders>
          </w:tcPr>
          <w:p w14:paraId="7A1158B1" w14:textId="77777777" w:rsidR="00041DC6" w:rsidRPr="005E71C2" w:rsidRDefault="00041DC6" w:rsidP="008C138C">
            <w:pPr>
              <w:pStyle w:val="HSCcontentlevel1"/>
              <w:spacing w:before="100" w:after="0"/>
            </w:pPr>
            <w:r w:rsidRPr="005E71C2">
              <w:t>International System of units (SI):</w:t>
            </w:r>
          </w:p>
          <w:p w14:paraId="06847AD6" w14:textId="77777777" w:rsidR="00041DC6" w:rsidRPr="005E71C2" w:rsidRDefault="00041DC6" w:rsidP="00D604A3">
            <w:pPr>
              <w:pStyle w:val="HSCContentlevel2"/>
            </w:pPr>
            <w:r w:rsidRPr="005E71C2">
              <w:t>electric current</w:t>
            </w:r>
          </w:p>
          <w:p w14:paraId="23691306" w14:textId="77777777" w:rsidR="00041DC6" w:rsidRPr="005E71C2" w:rsidRDefault="00041DC6" w:rsidP="00D604A3">
            <w:pPr>
              <w:pStyle w:val="HSCContentlevel2"/>
            </w:pPr>
            <w:r w:rsidRPr="005E71C2">
              <w:t>electric potential</w:t>
            </w:r>
          </w:p>
          <w:p w14:paraId="110B9843" w14:textId="77777777" w:rsidR="00041DC6" w:rsidRPr="005E71C2" w:rsidRDefault="00041DC6" w:rsidP="00D604A3">
            <w:pPr>
              <w:pStyle w:val="HSCContentlevel2"/>
            </w:pPr>
            <w:r w:rsidRPr="005E71C2">
              <w:t>force</w:t>
            </w:r>
          </w:p>
          <w:p w14:paraId="04DCF5F8" w14:textId="77777777" w:rsidR="00041DC6" w:rsidRPr="005E71C2" w:rsidRDefault="00041DC6" w:rsidP="00D604A3">
            <w:pPr>
              <w:pStyle w:val="HSCContentlevel2"/>
            </w:pPr>
            <w:r w:rsidRPr="005E71C2">
              <w:t>power</w:t>
            </w:r>
          </w:p>
          <w:p w14:paraId="2BD4E457" w14:textId="77777777" w:rsidR="00041DC6" w:rsidRPr="005E71C2" w:rsidRDefault="00041DC6" w:rsidP="00D604A3">
            <w:pPr>
              <w:pStyle w:val="HSCContentlevel2"/>
            </w:pPr>
            <w:r w:rsidRPr="005E71C2">
              <w:t>resistance</w:t>
            </w:r>
          </w:p>
          <w:p w14:paraId="2148AEC1" w14:textId="77777777" w:rsidR="00041DC6" w:rsidRPr="005E71C2" w:rsidRDefault="00041DC6" w:rsidP="00D604A3">
            <w:pPr>
              <w:pStyle w:val="HSCContentlevel2"/>
            </w:pPr>
            <w:r w:rsidRPr="005E71C2">
              <w:t>speed</w:t>
            </w:r>
          </w:p>
          <w:p w14:paraId="7C64F116" w14:textId="77777777" w:rsidR="00041DC6" w:rsidRPr="005E71C2" w:rsidRDefault="00041DC6" w:rsidP="00D604A3">
            <w:pPr>
              <w:pStyle w:val="HSCContentlevel2"/>
            </w:pPr>
            <w:r w:rsidRPr="005E71C2">
              <w:t>velocity</w:t>
            </w:r>
          </w:p>
          <w:p w14:paraId="4781C411" w14:textId="77777777" w:rsidR="00041DC6" w:rsidRPr="005E71C2" w:rsidRDefault="00041DC6" w:rsidP="008C138C">
            <w:pPr>
              <w:pStyle w:val="HSCContentlevel2"/>
              <w:spacing w:after="100"/>
            </w:pPr>
            <w:r w:rsidRPr="005E71C2">
              <w:t>work/energy</w:t>
            </w:r>
          </w:p>
        </w:tc>
      </w:tr>
      <w:tr w:rsidR="00041DC6" w:rsidRPr="0060475E" w14:paraId="55D19A49" w14:textId="77777777" w:rsidTr="00B9622F">
        <w:tc>
          <w:tcPr>
            <w:tcW w:w="9037" w:type="dxa"/>
            <w:tcBorders>
              <w:top w:val="nil"/>
              <w:left w:val="single" w:sz="4" w:space="0" w:color="041E42"/>
              <w:bottom w:val="nil"/>
              <w:right w:val="single" w:sz="4" w:space="0" w:color="041E42"/>
            </w:tcBorders>
          </w:tcPr>
          <w:p w14:paraId="64E239D5" w14:textId="77777777" w:rsidR="00041DC6" w:rsidRPr="005E71C2" w:rsidRDefault="00041DC6" w:rsidP="008C138C">
            <w:pPr>
              <w:pStyle w:val="HSCcontentlevel1"/>
              <w:spacing w:before="100" w:after="100"/>
            </w:pPr>
            <w:r w:rsidRPr="005E71C2">
              <w:t>conversion of units to multiple and sub-multiple units</w:t>
            </w:r>
          </w:p>
        </w:tc>
      </w:tr>
      <w:tr w:rsidR="00041DC6" w:rsidRPr="005E71C2" w14:paraId="7B1316CD" w14:textId="77777777" w:rsidTr="00B9622F">
        <w:tc>
          <w:tcPr>
            <w:tcW w:w="9037" w:type="dxa"/>
            <w:tcBorders>
              <w:top w:val="nil"/>
              <w:left w:val="single" w:sz="4" w:space="0" w:color="041E42"/>
              <w:bottom w:val="single" w:sz="4" w:space="0" w:color="auto"/>
              <w:right w:val="single" w:sz="4" w:space="0" w:color="041E42"/>
            </w:tcBorders>
          </w:tcPr>
          <w:p w14:paraId="6518D0AA" w14:textId="77777777" w:rsidR="00041DC6" w:rsidRPr="005E71C2" w:rsidRDefault="00041DC6" w:rsidP="008C138C">
            <w:pPr>
              <w:pStyle w:val="HSCcontentlevel1"/>
              <w:spacing w:before="100" w:after="0"/>
            </w:pPr>
            <w:r w:rsidRPr="005E71C2">
              <w:t>performing calculations using:</w:t>
            </w:r>
          </w:p>
          <w:p w14:paraId="0409E40D" w14:textId="77777777" w:rsidR="00041DC6" w:rsidRPr="005E71C2" w:rsidRDefault="00041DC6" w:rsidP="00D604A3">
            <w:pPr>
              <w:pStyle w:val="HSCContentlevel2"/>
            </w:pPr>
            <w:r w:rsidRPr="005E71C2">
              <w:t xml:space="preserve">engineering prefixes </w:t>
            </w:r>
          </w:p>
          <w:p w14:paraId="0A7E757B" w14:textId="77777777" w:rsidR="00041DC6" w:rsidRPr="005E71C2" w:rsidRDefault="00041DC6" w:rsidP="00D604A3">
            <w:pPr>
              <w:pStyle w:val="HSCContentlevel2"/>
            </w:pPr>
            <w:r w:rsidRPr="005E71C2">
              <w:t>scientific notation</w:t>
            </w:r>
          </w:p>
          <w:p w14:paraId="306DB059" w14:textId="77777777" w:rsidR="00041DC6" w:rsidRPr="005E71C2" w:rsidRDefault="00041DC6" w:rsidP="008C138C">
            <w:pPr>
              <w:pStyle w:val="HSCContentlevel2"/>
              <w:spacing w:after="100"/>
            </w:pPr>
            <w:r w:rsidRPr="005E71C2">
              <w:t>transposition of formulae</w:t>
            </w:r>
          </w:p>
        </w:tc>
      </w:tr>
      <w:tr w:rsidR="00B9622F" w:rsidRPr="0060475E" w14:paraId="33EBF75A" w14:textId="77777777" w:rsidTr="00B9622F">
        <w:tc>
          <w:tcPr>
            <w:tcW w:w="9037" w:type="dxa"/>
            <w:tcBorders>
              <w:top w:val="single" w:sz="4" w:space="0" w:color="auto"/>
              <w:left w:val="single" w:sz="4" w:space="0" w:color="041E42"/>
              <w:bottom w:val="single" w:sz="4" w:space="0" w:color="041E42"/>
              <w:right w:val="single" w:sz="4" w:space="0" w:color="041E42"/>
            </w:tcBorders>
            <w:shd w:val="clear" w:color="auto" w:fill="041E42"/>
          </w:tcPr>
          <w:p w14:paraId="05C36450" w14:textId="77777777" w:rsidR="00B9622F" w:rsidRPr="00D551E8" w:rsidRDefault="00B9622F" w:rsidP="00465F99">
            <w:pPr>
              <w:keepNext/>
              <w:spacing w:before="100" w:after="100"/>
              <w:rPr>
                <w:b/>
                <w:bCs/>
                <w:color w:val="FFFFFF" w:themeColor="background1"/>
              </w:rPr>
            </w:pPr>
            <w:r w:rsidRPr="00D551E8">
              <w:rPr>
                <w:b/>
                <w:bCs/>
                <w:color w:val="FFFFFF" w:themeColor="background1"/>
              </w:rPr>
              <w:lastRenderedPageBreak/>
              <w:t>electrical current</w:t>
            </w:r>
          </w:p>
        </w:tc>
      </w:tr>
      <w:tr w:rsidR="00041DC6" w:rsidRPr="0060475E" w14:paraId="3A208763" w14:textId="77777777" w:rsidTr="00B9622F">
        <w:tc>
          <w:tcPr>
            <w:tcW w:w="9037" w:type="dxa"/>
            <w:tcBorders>
              <w:top w:val="single" w:sz="4" w:space="0" w:color="041E42"/>
              <w:left w:val="single" w:sz="4" w:space="0" w:color="041E42"/>
              <w:bottom w:val="nil"/>
              <w:right w:val="single" w:sz="4" w:space="0" w:color="041E42"/>
            </w:tcBorders>
          </w:tcPr>
          <w:p w14:paraId="26B2F2FC" w14:textId="77777777" w:rsidR="00041DC6" w:rsidRPr="005E71C2" w:rsidRDefault="00041DC6" w:rsidP="00465F99">
            <w:pPr>
              <w:pStyle w:val="HSCcontentlevel1"/>
              <w:spacing w:before="100" w:after="100"/>
            </w:pPr>
            <w:r w:rsidRPr="005E71C2">
              <w:t>measurements and calculations for a range of tasks/projects of varying complexity</w:t>
            </w:r>
          </w:p>
        </w:tc>
      </w:tr>
      <w:tr w:rsidR="00041DC6" w:rsidRPr="005E71C2" w14:paraId="7D2671AF" w14:textId="77777777" w:rsidTr="00B9622F">
        <w:tc>
          <w:tcPr>
            <w:tcW w:w="9037" w:type="dxa"/>
            <w:tcBorders>
              <w:top w:val="nil"/>
              <w:left w:val="single" w:sz="4" w:space="0" w:color="041E42"/>
              <w:bottom w:val="nil"/>
              <w:right w:val="single" w:sz="4" w:space="0" w:color="041E42"/>
            </w:tcBorders>
            <w:shd w:val="clear" w:color="auto" w:fill="auto"/>
          </w:tcPr>
          <w:p w14:paraId="1D2E3889" w14:textId="77777777" w:rsidR="00041DC6" w:rsidRPr="005E71C2" w:rsidRDefault="00041DC6" w:rsidP="00465F99">
            <w:pPr>
              <w:pStyle w:val="HSCcontentlevel1"/>
              <w:spacing w:before="100" w:after="0"/>
            </w:pPr>
            <w:r w:rsidRPr="005E71C2">
              <w:t>basic principles by which current produces:</w:t>
            </w:r>
          </w:p>
          <w:p w14:paraId="113BAB86" w14:textId="77777777" w:rsidR="00041DC6" w:rsidRPr="005E71C2" w:rsidRDefault="00041DC6" w:rsidP="00D604A3">
            <w:pPr>
              <w:pStyle w:val="HSCContentlevel2"/>
            </w:pPr>
            <w:r w:rsidRPr="005E71C2">
              <w:t>heat</w:t>
            </w:r>
          </w:p>
          <w:p w14:paraId="392FFFA8" w14:textId="77777777" w:rsidR="00041DC6" w:rsidRPr="005E71C2" w:rsidRDefault="00041DC6" w:rsidP="00D604A3">
            <w:pPr>
              <w:pStyle w:val="HSCContentlevel2"/>
            </w:pPr>
            <w:r w:rsidRPr="005E71C2">
              <w:t>light</w:t>
            </w:r>
          </w:p>
          <w:p w14:paraId="016FB0EB" w14:textId="77777777" w:rsidR="00041DC6" w:rsidRPr="005E71C2" w:rsidRDefault="00041DC6" w:rsidP="00D604A3">
            <w:pPr>
              <w:pStyle w:val="HSCContentlevel2"/>
            </w:pPr>
            <w:r w:rsidRPr="005E71C2">
              <w:t>magnetic fields</w:t>
            </w:r>
          </w:p>
          <w:p w14:paraId="34E2D587" w14:textId="77777777" w:rsidR="00041DC6" w:rsidRPr="005E71C2" w:rsidRDefault="00041DC6" w:rsidP="00465F99">
            <w:pPr>
              <w:pStyle w:val="HSCContentlevel2"/>
              <w:spacing w:after="100"/>
            </w:pPr>
            <w:r w:rsidRPr="005E71C2">
              <w:t>chemical reactions, including corrosion of metals</w:t>
            </w:r>
          </w:p>
        </w:tc>
      </w:tr>
      <w:tr w:rsidR="00041DC6" w:rsidRPr="005E71C2" w14:paraId="3DFF07A1" w14:textId="77777777" w:rsidTr="006A1407">
        <w:tc>
          <w:tcPr>
            <w:tcW w:w="9037" w:type="dxa"/>
            <w:tcBorders>
              <w:top w:val="nil"/>
              <w:left w:val="single" w:sz="4" w:space="0" w:color="041E42"/>
              <w:bottom w:val="nil"/>
              <w:right w:val="single" w:sz="4" w:space="0" w:color="041E42"/>
            </w:tcBorders>
            <w:shd w:val="clear" w:color="auto" w:fill="auto"/>
          </w:tcPr>
          <w:p w14:paraId="46E44384" w14:textId="77777777" w:rsidR="00041DC6" w:rsidRPr="005E71C2" w:rsidRDefault="00041DC6" w:rsidP="00465F99">
            <w:pPr>
              <w:pStyle w:val="HSCcontentlevel1"/>
              <w:spacing w:before="100" w:after="100"/>
            </w:pPr>
            <w:r w:rsidRPr="005E71C2">
              <w:t xml:space="preserve">typical uses of the effects of current </w:t>
            </w:r>
          </w:p>
        </w:tc>
      </w:tr>
      <w:tr w:rsidR="00041DC6" w:rsidRPr="005E71C2" w14:paraId="219EA99D" w14:textId="77777777" w:rsidTr="006A1407">
        <w:tc>
          <w:tcPr>
            <w:tcW w:w="9037" w:type="dxa"/>
            <w:tcBorders>
              <w:top w:val="nil"/>
              <w:left w:val="single" w:sz="4" w:space="0" w:color="041E42"/>
              <w:bottom w:val="nil"/>
              <w:right w:val="single" w:sz="4" w:space="0" w:color="041E42"/>
            </w:tcBorders>
            <w:shd w:val="clear" w:color="auto" w:fill="auto"/>
          </w:tcPr>
          <w:p w14:paraId="7BD47BCF" w14:textId="77777777" w:rsidR="00041DC6" w:rsidRPr="005E71C2" w:rsidRDefault="00041DC6" w:rsidP="00465F99">
            <w:pPr>
              <w:pStyle w:val="HSCcontentlevel1"/>
              <w:spacing w:before="100" w:after="100"/>
            </w:pPr>
            <w:r w:rsidRPr="005E71C2">
              <w:t xml:space="preserve">awareness of the physiological effects of current </w:t>
            </w:r>
          </w:p>
        </w:tc>
      </w:tr>
      <w:tr w:rsidR="00041DC6" w:rsidRPr="0060475E" w14:paraId="1EAE32EF" w14:textId="77777777" w:rsidTr="006A1407">
        <w:tc>
          <w:tcPr>
            <w:tcW w:w="9037" w:type="dxa"/>
            <w:tcBorders>
              <w:top w:val="nil"/>
              <w:left w:val="single" w:sz="4" w:space="0" w:color="041E42"/>
              <w:bottom w:val="single" w:sz="4" w:space="0" w:color="041E42"/>
              <w:right w:val="single" w:sz="4" w:space="0" w:color="041E42"/>
            </w:tcBorders>
            <w:shd w:val="clear" w:color="auto" w:fill="auto"/>
          </w:tcPr>
          <w:p w14:paraId="5EDDB7C9" w14:textId="77777777" w:rsidR="00041DC6" w:rsidRPr="005E71C2" w:rsidRDefault="00041DC6" w:rsidP="00465F99">
            <w:pPr>
              <w:pStyle w:val="HSCcontentlevel1"/>
              <w:spacing w:before="100" w:after="0"/>
            </w:pPr>
            <w:r w:rsidRPr="005E71C2">
              <w:t>the fundamental principles as listed in AS/NZS 3000 for protection against:</w:t>
            </w:r>
          </w:p>
          <w:p w14:paraId="7AE08C5B" w14:textId="77777777" w:rsidR="00041DC6" w:rsidRPr="005E71C2" w:rsidRDefault="00041DC6" w:rsidP="00D604A3">
            <w:pPr>
              <w:pStyle w:val="HSCContentlevel2"/>
            </w:pPr>
            <w:r w:rsidRPr="005E71C2">
              <w:t>physiological effects of current</w:t>
            </w:r>
          </w:p>
          <w:p w14:paraId="1375864F" w14:textId="77777777" w:rsidR="00041DC6" w:rsidRPr="005E71C2" w:rsidRDefault="00041DC6" w:rsidP="00465F99">
            <w:pPr>
              <w:pStyle w:val="HSCContentlevel2"/>
              <w:spacing w:after="100"/>
            </w:pPr>
            <w:r w:rsidRPr="005E71C2">
              <w:t xml:space="preserve">damaging effects of current </w:t>
            </w:r>
          </w:p>
        </w:tc>
      </w:tr>
      <w:tr w:rsidR="00041DC6" w:rsidRPr="0060475E" w14:paraId="2F69ECDC" w14:textId="77777777" w:rsidTr="00221EC2">
        <w:tc>
          <w:tcPr>
            <w:tcW w:w="9037" w:type="dxa"/>
            <w:tcBorders>
              <w:top w:val="single" w:sz="4" w:space="0" w:color="041E42"/>
              <w:left w:val="single" w:sz="4" w:space="0" w:color="041E42"/>
              <w:bottom w:val="single" w:sz="4" w:space="0" w:color="041E42"/>
              <w:right w:val="single" w:sz="4" w:space="0" w:color="041E42"/>
            </w:tcBorders>
            <w:shd w:val="clear" w:color="auto" w:fill="041E42"/>
          </w:tcPr>
          <w:p w14:paraId="1BE4B113" w14:textId="77777777" w:rsidR="00041DC6" w:rsidRPr="00D551E8" w:rsidRDefault="00041DC6" w:rsidP="00465F99">
            <w:pPr>
              <w:spacing w:before="100" w:after="100"/>
              <w:rPr>
                <w:b/>
                <w:bCs/>
                <w:color w:val="FFFFFF" w:themeColor="background1"/>
              </w:rPr>
            </w:pPr>
            <w:r w:rsidRPr="00D551E8">
              <w:rPr>
                <w:b/>
                <w:bCs/>
                <w:color w:val="FFFFFF" w:themeColor="background1"/>
              </w:rPr>
              <w:t>energy and power</w:t>
            </w:r>
          </w:p>
        </w:tc>
      </w:tr>
      <w:tr w:rsidR="00041DC6" w:rsidRPr="005E71C2" w14:paraId="494F629B" w14:textId="77777777" w:rsidTr="006A1407">
        <w:tc>
          <w:tcPr>
            <w:tcW w:w="9037" w:type="dxa"/>
            <w:tcBorders>
              <w:top w:val="single" w:sz="4" w:space="0" w:color="041E42"/>
              <w:left w:val="single" w:sz="4" w:space="0" w:color="041E42"/>
              <w:bottom w:val="nil"/>
              <w:right w:val="single" w:sz="4" w:space="0" w:color="041E42"/>
            </w:tcBorders>
            <w:shd w:val="clear" w:color="auto" w:fill="auto"/>
          </w:tcPr>
          <w:p w14:paraId="0DB08E4A" w14:textId="77777777" w:rsidR="00041DC6" w:rsidRPr="005E71C2" w:rsidRDefault="00041DC6" w:rsidP="00465F99">
            <w:pPr>
              <w:pStyle w:val="HSCcontentlevel1"/>
              <w:spacing w:before="100" w:after="100"/>
            </w:pPr>
            <w:r w:rsidRPr="005E71C2">
              <w:t xml:space="preserve">principle of conservation of energy </w:t>
            </w:r>
          </w:p>
        </w:tc>
      </w:tr>
      <w:tr w:rsidR="00041DC6" w:rsidRPr="0060475E" w14:paraId="1F18B5DE" w14:textId="77777777" w:rsidTr="006A1407">
        <w:tc>
          <w:tcPr>
            <w:tcW w:w="9037" w:type="dxa"/>
            <w:tcBorders>
              <w:top w:val="nil"/>
              <w:left w:val="single" w:sz="4" w:space="0" w:color="041E42"/>
              <w:bottom w:val="nil"/>
              <w:right w:val="single" w:sz="4" w:space="0" w:color="041E42"/>
            </w:tcBorders>
            <w:shd w:val="clear" w:color="auto" w:fill="auto"/>
          </w:tcPr>
          <w:p w14:paraId="0586B738" w14:textId="77777777" w:rsidR="00041DC6" w:rsidRPr="005E71C2" w:rsidRDefault="00041DC6" w:rsidP="00465F99">
            <w:pPr>
              <w:pStyle w:val="HSCcontentlevel1"/>
              <w:spacing w:before="100" w:after="0"/>
            </w:pPr>
            <w:r w:rsidRPr="005E71C2">
              <w:t>basic principles of producing an electromotive force (EMF):</w:t>
            </w:r>
          </w:p>
          <w:p w14:paraId="1C2F89D5" w14:textId="77777777" w:rsidR="00041DC6" w:rsidRPr="005E71C2" w:rsidRDefault="00041DC6" w:rsidP="00D604A3">
            <w:pPr>
              <w:pStyle w:val="HSCContentlevel2"/>
            </w:pPr>
            <w:r w:rsidRPr="005E71C2">
              <w:t>from the interaction of a conductor in a magnetic field</w:t>
            </w:r>
          </w:p>
          <w:p w14:paraId="66C7637A" w14:textId="77777777" w:rsidR="00041DC6" w:rsidRPr="005E71C2" w:rsidRDefault="00041DC6" w:rsidP="00D604A3">
            <w:pPr>
              <w:pStyle w:val="HSCContentlevel2"/>
            </w:pPr>
            <w:r w:rsidRPr="005E71C2">
              <w:t xml:space="preserve">from the heating of one junction of a thermocouple </w:t>
            </w:r>
          </w:p>
          <w:p w14:paraId="0A403AE1" w14:textId="77777777" w:rsidR="00041DC6" w:rsidRPr="005E71C2" w:rsidRDefault="00041DC6" w:rsidP="00D604A3">
            <w:pPr>
              <w:pStyle w:val="HSCContentlevel2"/>
            </w:pPr>
            <w:r w:rsidRPr="005E71C2">
              <w:t>by the application of sunlight falling on surfaces of photovoltaic cells</w:t>
            </w:r>
          </w:p>
          <w:p w14:paraId="5D1F915E" w14:textId="77777777" w:rsidR="00041DC6" w:rsidRPr="005E71C2" w:rsidRDefault="00041DC6" w:rsidP="00465F99">
            <w:pPr>
              <w:pStyle w:val="HSCContentlevel2"/>
              <w:spacing w:after="100"/>
            </w:pPr>
            <w:r w:rsidRPr="005E71C2">
              <w:t>when a mechanical force is applied to a crystal (piezo electric effect)</w:t>
            </w:r>
          </w:p>
        </w:tc>
      </w:tr>
      <w:tr w:rsidR="00041DC6" w:rsidRPr="005E71C2" w14:paraId="0122EC39" w14:textId="77777777" w:rsidTr="006A1407">
        <w:tc>
          <w:tcPr>
            <w:tcW w:w="9037" w:type="dxa"/>
            <w:tcBorders>
              <w:top w:val="nil"/>
              <w:left w:val="single" w:sz="4" w:space="0" w:color="041E42"/>
              <w:bottom w:val="nil"/>
              <w:right w:val="single" w:sz="4" w:space="0" w:color="041E42"/>
            </w:tcBorders>
            <w:shd w:val="clear" w:color="auto" w:fill="auto"/>
          </w:tcPr>
          <w:p w14:paraId="1205BCA6" w14:textId="77777777" w:rsidR="00041DC6" w:rsidRPr="005E71C2" w:rsidRDefault="00041DC6" w:rsidP="00465F99">
            <w:pPr>
              <w:pStyle w:val="HSCcontentlevel1"/>
              <w:spacing w:before="100" w:after="100"/>
            </w:pPr>
            <w:r w:rsidRPr="005E71C2">
              <w:t xml:space="preserve">principles of producing electrical current from chemical reactions involving primary, secondary and fuel cells </w:t>
            </w:r>
          </w:p>
        </w:tc>
      </w:tr>
      <w:tr w:rsidR="00041DC6" w:rsidRPr="0060475E" w14:paraId="7A7271E9" w14:textId="77777777" w:rsidTr="006A1407">
        <w:tc>
          <w:tcPr>
            <w:tcW w:w="9037" w:type="dxa"/>
            <w:tcBorders>
              <w:top w:val="nil"/>
              <w:left w:val="single" w:sz="4" w:space="0" w:color="041E42"/>
              <w:bottom w:val="nil"/>
              <w:right w:val="single" w:sz="4" w:space="0" w:color="041E42"/>
            </w:tcBorders>
            <w:shd w:val="clear" w:color="auto" w:fill="auto"/>
          </w:tcPr>
          <w:p w14:paraId="33CCF7DC" w14:textId="77777777" w:rsidR="00041DC6" w:rsidRPr="005E71C2" w:rsidRDefault="00041DC6" w:rsidP="00465F99">
            <w:pPr>
              <w:pStyle w:val="HSCcontentlevel1"/>
              <w:spacing w:before="100" w:after="0"/>
            </w:pPr>
            <w:r w:rsidRPr="005E71C2">
              <w:t xml:space="preserve">electrical wiring, </w:t>
            </w:r>
            <w:proofErr w:type="gramStart"/>
            <w:r w:rsidRPr="005E71C2">
              <w:t>machines</w:t>
            </w:r>
            <w:proofErr w:type="gramEnd"/>
            <w:r w:rsidRPr="005E71C2">
              <w:t xml:space="preserve"> and systems:</w:t>
            </w:r>
          </w:p>
          <w:p w14:paraId="594D92C1" w14:textId="77777777" w:rsidR="00041DC6" w:rsidRPr="005E71C2" w:rsidRDefault="00041DC6" w:rsidP="00D604A3">
            <w:pPr>
              <w:pStyle w:val="HSCContentlevel2"/>
            </w:pPr>
            <w:r w:rsidRPr="005E71C2">
              <w:t>input and output (I/0)</w:t>
            </w:r>
          </w:p>
          <w:p w14:paraId="1003E7AC" w14:textId="77777777" w:rsidR="00041DC6" w:rsidRPr="005E71C2" w:rsidRDefault="00041DC6" w:rsidP="00D604A3">
            <w:pPr>
              <w:pStyle w:val="HSCContentlevel2"/>
            </w:pPr>
            <w:r w:rsidRPr="005E71C2">
              <w:t>efficiency</w:t>
            </w:r>
          </w:p>
          <w:p w14:paraId="00DB5C59" w14:textId="77777777" w:rsidR="00041DC6" w:rsidRPr="005E71C2" w:rsidRDefault="00041DC6" w:rsidP="00465F99">
            <w:pPr>
              <w:pStyle w:val="HSCContentlevel2"/>
              <w:spacing w:after="100"/>
            </w:pPr>
            <w:r w:rsidRPr="005E71C2">
              <w:t>effect of losses</w:t>
            </w:r>
          </w:p>
        </w:tc>
      </w:tr>
      <w:tr w:rsidR="00041DC6" w:rsidRPr="005E71C2" w14:paraId="04D068A1" w14:textId="77777777" w:rsidTr="006A1407">
        <w:tc>
          <w:tcPr>
            <w:tcW w:w="9037" w:type="dxa"/>
            <w:tcBorders>
              <w:top w:val="nil"/>
              <w:left w:val="single" w:sz="4" w:space="0" w:color="041E42"/>
              <w:bottom w:val="nil"/>
              <w:right w:val="single" w:sz="4" w:space="0" w:color="041E42"/>
            </w:tcBorders>
            <w:shd w:val="clear" w:color="auto" w:fill="auto"/>
          </w:tcPr>
          <w:p w14:paraId="1388DE9A" w14:textId="77777777" w:rsidR="00041DC6" w:rsidRPr="005E71C2" w:rsidRDefault="00041DC6" w:rsidP="00465F99">
            <w:pPr>
              <w:pStyle w:val="HSCcontentlevel1"/>
              <w:spacing w:before="100" w:after="100"/>
            </w:pPr>
            <w:r w:rsidRPr="005E71C2">
              <w:t xml:space="preserve">relationship between force, power, </w:t>
            </w:r>
            <w:proofErr w:type="gramStart"/>
            <w:r w:rsidRPr="005E71C2">
              <w:t>work</w:t>
            </w:r>
            <w:proofErr w:type="gramEnd"/>
            <w:r w:rsidRPr="005E71C2">
              <w:t xml:space="preserve"> and energy</w:t>
            </w:r>
          </w:p>
        </w:tc>
      </w:tr>
      <w:tr w:rsidR="00041DC6" w:rsidRPr="005E71C2" w14:paraId="2C3CB9AB" w14:textId="77777777" w:rsidTr="006A1407">
        <w:tc>
          <w:tcPr>
            <w:tcW w:w="9037" w:type="dxa"/>
            <w:tcBorders>
              <w:top w:val="nil"/>
              <w:left w:val="single" w:sz="4" w:space="0" w:color="041E42"/>
              <w:bottom w:val="nil"/>
              <w:right w:val="single" w:sz="4" w:space="0" w:color="041E42"/>
            </w:tcBorders>
            <w:shd w:val="clear" w:color="auto" w:fill="auto"/>
          </w:tcPr>
          <w:p w14:paraId="4A4AA22F" w14:textId="77777777" w:rsidR="00041DC6" w:rsidRPr="005E71C2" w:rsidRDefault="00041DC6" w:rsidP="00465F99">
            <w:pPr>
              <w:pStyle w:val="HSCcontentlevel1"/>
              <w:spacing w:before="100" w:after="100"/>
            </w:pPr>
            <w:r w:rsidRPr="005E71C2">
              <w:t>calculation of power dissipated in a circuit from voltage, current and resistance values</w:t>
            </w:r>
          </w:p>
        </w:tc>
      </w:tr>
      <w:tr w:rsidR="00041DC6" w:rsidRPr="005E71C2" w14:paraId="45CE4041" w14:textId="77777777" w:rsidTr="006A1407">
        <w:tc>
          <w:tcPr>
            <w:tcW w:w="9037" w:type="dxa"/>
            <w:tcBorders>
              <w:top w:val="nil"/>
              <w:left w:val="single" w:sz="4" w:space="0" w:color="041E42"/>
              <w:bottom w:val="nil"/>
              <w:right w:val="single" w:sz="4" w:space="0" w:color="041E42"/>
            </w:tcBorders>
            <w:shd w:val="clear" w:color="auto" w:fill="auto"/>
          </w:tcPr>
          <w:p w14:paraId="30ABB1BC" w14:textId="77777777" w:rsidR="00041DC6" w:rsidRPr="005E71C2" w:rsidRDefault="00041DC6" w:rsidP="00465F99">
            <w:pPr>
              <w:pStyle w:val="HSCcontentlevel1"/>
              <w:spacing w:before="100" w:after="100"/>
            </w:pPr>
            <w:r w:rsidRPr="005E71C2">
              <w:t>effects of power rating of various devices and resistors</w:t>
            </w:r>
          </w:p>
        </w:tc>
      </w:tr>
      <w:tr w:rsidR="00041DC6" w:rsidRPr="0060475E" w14:paraId="21016DE9" w14:textId="77777777" w:rsidTr="006A1407">
        <w:tc>
          <w:tcPr>
            <w:tcW w:w="9037" w:type="dxa"/>
            <w:tcBorders>
              <w:top w:val="nil"/>
              <w:left w:val="single" w:sz="4" w:space="0" w:color="041E42"/>
              <w:bottom w:val="single" w:sz="4" w:space="0" w:color="041E42"/>
              <w:right w:val="single" w:sz="4" w:space="0" w:color="041E42"/>
            </w:tcBorders>
            <w:shd w:val="clear" w:color="auto" w:fill="auto"/>
          </w:tcPr>
          <w:p w14:paraId="1483D7FB" w14:textId="77777777" w:rsidR="00041DC6" w:rsidRPr="005E71C2" w:rsidRDefault="00041DC6" w:rsidP="00465F99">
            <w:pPr>
              <w:pStyle w:val="HSCcontentlevel1"/>
              <w:spacing w:before="100" w:after="100"/>
            </w:pPr>
            <w:r w:rsidRPr="005E71C2">
              <w:t xml:space="preserve">measurement of electrical power in </w:t>
            </w:r>
            <w:proofErr w:type="spellStart"/>
            <w:r w:rsidRPr="005E71C2">
              <w:t>d.c.</w:t>
            </w:r>
            <w:proofErr w:type="spellEnd"/>
            <w:r w:rsidRPr="005E71C2">
              <w:t xml:space="preserve"> circuits</w:t>
            </w:r>
          </w:p>
        </w:tc>
      </w:tr>
      <w:tr w:rsidR="00041DC6" w:rsidRPr="0060475E" w14:paraId="58C54249" w14:textId="77777777" w:rsidTr="00221EC2">
        <w:tc>
          <w:tcPr>
            <w:tcW w:w="9037" w:type="dxa"/>
            <w:tcBorders>
              <w:top w:val="single" w:sz="4" w:space="0" w:color="041E42"/>
              <w:left w:val="single" w:sz="4" w:space="0" w:color="041E42"/>
              <w:bottom w:val="single" w:sz="4" w:space="0" w:color="041E42"/>
              <w:right w:val="single" w:sz="4" w:space="0" w:color="041E42"/>
            </w:tcBorders>
            <w:shd w:val="clear" w:color="auto" w:fill="041E42"/>
          </w:tcPr>
          <w:p w14:paraId="4EE24030" w14:textId="19482CD3" w:rsidR="00041DC6" w:rsidRPr="00D551E8" w:rsidRDefault="00041DC6" w:rsidP="00465F99">
            <w:pPr>
              <w:spacing w:before="100" w:after="100"/>
              <w:rPr>
                <w:b/>
                <w:bCs/>
                <w:color w:val="FFFFFF" w:themeColor="background1"/>
              </w:rPr>
            </w:pPr>
            <w:r w:rsidRPr="00D551E8">
              <w:rPr>
                <w:b/>
                <w:bCs/>
                <w:color w:val="FFFFFF" w:themeColor="background1"/>
              </w:rPr>
              <w:t>electrical circuit</w:t>
            </w:r>
          </w:p>
        </w:tc>
      </w:tr>
      <w:tr w:rsidR="00041DC6" w:rsidRPr="0060475E" w14:paraId="309D6CF7" w14:textId="77777777" w:rsidTr="006A1407">
        <w:tc>
          <w:tcPr>
            <w:tcW w:w="9037" w:type="dxa"/>
            <w:tcBorders>
              <w:top w:val="single" w:sz="4" w:space="0" w:color="041E42"/>
              <w:left w:val="single" w:sz="4" w:space="0" w:color="041E42"/>
              <w:bottom w:val="single" w:sz="4" w:space="0" w:color="041E42"/>
              <w:right w:val="single" w:sz="4" w:space="0" w:color="041E42"/>
            </w:tcBorders>
            <w:shd w:val="clear" w:color="auto" w:fill="auto"/>
          </w:tcPr>
          <w:p w14:paraId="228CC3FC" w14:textId="77777777" w:rsidR="00041DC6" w:rsidRPr="00AD16C7" w:rsidRDefault="00041DC6" w:rsidP="00465F99">
            <w:pPr>
              <w:pStyle w:val="HSCcontentlevel1"/>
              <w:spacing w:before="100" w:after="0"/>
            </w:pPr>
            <w:r w:rsidRPr="00AD16C7">
              <w:t>components of a simple circuit and their purpose:</w:t>
            </w:r>
          </w:p>
          <w:p w14:paraId="0D476FBE" w14:textId="77777777" w:rsidR="00041DC6" w:rsidRPr="00AD16C7" w:rsidRDefault="00041DC6" w:rsidP="00D604A3">
            <w:pPr>
              <w:pStyle w:val="HSCContentlevel2"/>
            </w:pPr>
            <w:r w:rsidRPr="00AD16C7">
              <w:t xml:space="preserve">conductor </w:t>
            </w:r>
          </w:p>
          <w:p w14:paraId="089693A9" w14:textId="77777777" w:rsidR="00041DC6" w:rsidRPr="00AD16C7" w:rsidRDefault="00041DC6" w:rsidP="00D604A3">
            <w:pPr>
              <w:pStyle w:val="HSCContentlevel2"/>
            </w:pPr>
            <w:r w:rsidRPr="00AD16C7">
              <w:t>energy source/power supply</w:t>
            </w:r>
          </w:p>
          <w:p w14:paraId="000498D2" w14:textId="77777777" w:rsidR="00041DC6" w:rsidRDefault="00041DC6" w:rsidP="00D604A3">
            <w:pPr>
              <w:pStyle w:val="HSCContentlevel2"/>
            </w:pPr>
            <w:r w:rsidRPr="00AD16C7">
              <w:t>load</w:t>
            </w:r>
          </w:p>
          <w:p w14:paraId="15AC080B" w14:textId="77777777" w:rsidR="00221EC2" w:rsidRDefault="00221EC2" w:rsidP="00D604A3">
            <w:pPr>
              <w:pStyle w:val="HSCContentlevel2"/>
            </w:pPr>
            <w:r w:rsidRPr="00AD16C7">
              <w:t xml:space="preserve">switch </w:t>
            </w:r>
          </w:p>
          <w:p w14:paraId="03BD4586" w14:textId="77777777" w:rsidR="00221EC2" w:rsidRPr="00AD16C7" w:rsidRDefault="00221EC2" w:rsidP="00D604A3">
            <w:pPr>
              <w:pStyle w:val="HSCContentlevel2"/>
            </w:pPr>
            <w:r w:rsidRPr="00AD16C7">
              <w:t>over-current protection device:</w:t>
            </w:r>
          </w:p>
          <w:p w14:paraId="0F20C9A6" w14:textId="77777777" w:rsidR="00221EC2" w:rsidRPr="00AD16C7" w:rsidRDefault="00221EC2" w:rsidP="00221EC2">
            <w:pPr>
              <w:pStyle w:val="HSCContentlevel3"/>
            </w:pPr>
            <w:r w:rsidRPr="00AD16C7">
              <w:t>fuse</w:t>
            </w:r>
          </w:p>
          <w:p w14:paraId="77E49FF8" w14:textId="77777777" w:rsidR="00221EC2" w:rsidRPr="00AD16C7" w:rsidRDefault="00221EC2" w:rsidP="00221EC2">
            <w:pPr>
              <w:pStyle w:val="HSCContentlevel3"/>
            </w:pPr>
            <w:r w:rsidRPr="00AD16C7">
              <w:t>circuit breaker</w:t>
            </w:r>
          </w:p>
          <w:p w14:paraId="18D9F5EA" w14:textId="77777777" w:rsidR="00221EC2" w:rsidRPr="00AD16C7" w:rsidRDefault="00221EC2" w:rsidP="00221EC2">
            <w:pPr>
              <w:pStyle w:val="HSCContentlevel3"/>
            </w:pPr>
            <w:r w:rsidRPr="00AD16C7">
              <w:t>residual current device (RCD)</w:t>
            </w:r>
          </w:p>
          <w:p w14:paraId="13AB6063" w14:textId="7CBBDF8E" w:rsidR="00221EC2" w:rsidRPr="00AD16C7" w:rsidRDefault="00221EC2" w:rsidP="00465F99">
            <w:pPr>
              <w:pStyle w:val="HSCContentlevel3"/>
              <w:spacing w:after="100"/>
            </w:pPr>
            <w:r w:rsidRPr="00AD16C7">
              <w:t>residual current circuit breaker with overcurrent protection (RCBO)</w:t>
            </w:r>
          </w:p>
        </w:tc>
      </w:tr>
      <w:tr w:rsidR="00221EC2" w:rsidRPr="0060475E" w14:paraId="3CA796E1" w14:textId="77777777" w:rsidTr="00221EC2">
        <w:tc>
          <w:tcPr>
            <w:tcW w:w="9037" w:type="dxa"/>
            <w:tcBorders>
              <w:top w:val="single" w:sz="4" w:space="0" w:color="041E42"/>
              <w:left w:val="single" w:sz="4" w:space="0" w:color="041E42"/>
              <w:bottom w:val="single" w:sz="4" w:space="0" w:color="041E42"/>
              <w:right w:val="single" w:sz="4" w:space="0" w:color="041E42"/>
            </w:tcBorders>
            <w:shd w:val="clear" w:color="auto" w:fill="041E42"/>
          </w:tcPr>
          <w:p w14:paraId="780A428A" w14:textId="3C1BA2B8" w:rsidR="00221EC2" w:rsidRPr="00D551E8" w:rsidRDefault="00221EC2" w:rsidP="005A717E">
            <w:pPr>
              <w:keepNext/>
              <w:spacing w:before="120" w:after="120"/>
              <w:rPr>
                <w:b/>
                <w:bCs/>
                <w:color w:val="FFFFFF" w:themeColor="background1"/>
              </w:rPr>
            </w:pPr>
            <w:r w:rsidRPr="00D551E8">
              <w:rPr>
                <w:b/>
                <w:bCs/>
                <w:color w:val="FFFFFF" w:themeColor="background1"/>
              </w:rPr>
              <w:lastRenderedPageBreak/>
              <w:t>electrical circuit, cont</w:t>
            </w:r>
            <w:r>
              <w:rPr>
                <w:b/>
                <w:bCs/>
                <w:color w:val="FFFFFF" w:themeColor="background1"/>
              </w:rPr>
              <w:t>inued</w:t>
            </w:r>
          </w:p>
        </w:tc>
      </w:tr>
      <w:tr w:rsidR="00041DC6" w:rsidRPr="0060475E" w14:paraId="41B71198" w14:textId="77777777" w:rsidTr="006A1407">
        <w:tc>
          <w:tcPr>
            <w:tcW w:w="9037" w:type="dxa"/>
            <w:tcBorders>
              <w:top w:val="single" w:sz="4" w:space="0" w:color="041E42"/>
              <w:left w:val="single" w:sz="4" w:space="0" w:color="041E42"/>
              <w:bottom w:val="nil"/>
              <w:right w:val="single" w:sz="4" w:space="0" w:color="041E42"/>
            </w:tcBorders>
            <w:shd w:val="clear" w:color="auto" w:fill="auto"/>
          </w:tcPr>
          <w:p w14:paraId="4CCF2479" w14:textId="77777777" w:rsidR="00041DC6" w:rsidRPr="00AD16C7" w:rsidRDefault="00041DC6" w:rsidP="00791311">
            <w:pPr>
              <w:pStyle w:val="HSCcontentlevel1"/>
              <w:spacing w:after="100"/>
            </w:pPr>
            <w:r w:rsidRPr="00AD16C7">
              <w:t xml:space="preserve">symbols used to represent </w:t>
            </w:r>
            <w:r>
              <w:t>each component</w:t>
            </w:r>
            <w:r w:rsidRPr="00AD16C7">
              <w:t xml:space="preserve"> in a circuit diagram</w:t>
            </w:r>
          </w:p>
        </w:tc>
      </w:tr>
      <w:tr w:rsidR="00041DC6" w:rsidRPr="0060475E" w14:paraId="31077D6C" w14:textId="77777777" w:rsidTr="006A1407">
        <w:tc>
          <w:tcPr>
            <w:tcW w:w="9037" w:type="dxa"/>
            <w:tcBorders>
              <w:top w:val="nil"/>
              <w:left w:val="single" w:sz="4" w:space="0" w:color="041E42"/>
              <w:bottom w:val="nil"/>
              <w:right w:val="single" w:sz="4" w:space="0" w:color="041E42"/>
            </w:tcBorders>
            <w:shd w:val="clear" w:color="auto" w:fill="auto"/>
          </w:tcPr>
          <w:p w14:paraId="272AD3AE" w14:textId="77777777" w:rsidR="00041DC6" w:rsidRPr="00AD16C7" w:rsidRDefault="00041DC6" w:rsidP="00791311">
            <w:pPr>
              <w:pStyle w:val="HSCcontentlevel1"/>
              <w:spacing w:after="100"/>
            </w:pPr>
            <w:r w:rsidRPr="00AD16C7">
              <w:t>effects of an open circuit, a closed circuit</w:t>
            </w:r>
            <w:r>
              <w:t>,</w:t>
            </w:r>
            <w:r w:rsidRPr="00AD16C7">
              <w:t xml:space="preserve"> and a short circuit</w:t>
            </w:r>
          </w:p>
        </w:tc>
      </w:tr>
      <w:tr w:rsidR="00041DC6" w:rsidRPr="0060475E" w14:paraId="0CB7791B" w14:textId="77777777" w:rsidTr="006A1407">
        <w:tc>
          <w:tcPr>
            <w:tcW w:w="9037" w:type="dxa"/>
            <w:tcBorders>
              <w:top w:val="nil"/>
              <w:left w:val="single" w:sz="4" w:space="0" w:color="041E42"/>
              <w:bottom w:val="nil"/>
              <w:right w:val="single" w:sz="4" w:space="0" w:color="041E42"/>
            </w:tcBorders>
            <w:shd w:val="clear" w:color="auto" w:fill="auto"/>
          </w:tcPr>
          <w:p w14:paraId="07636F74" w14:textId="77777777" w:rsidR="00041DC6" w:rsidRPr="00AD16C7" w:rsidRDefault="00041DC6" w:rsidP="00791311">
            <w:pPr>
              <w:pStyle w:val="HSCcontentlevel1"/>
              <w:spacing w:after="100"/>
            </w:pPr>
            <w:r w:rsidRPr="00AD16C7">
              <w:t>appropriate multiple and sub-multiple units of measured and expected circuit values</w:t>
            </w:r>
          </w:p>
        </w:tc>
      </w:tr>
      <w:tr w:rsidR="00041DC6" w:rsidRPr="0060475E" w14:paraId="227756E0" w14:textId="77777777" w:rsidTr="006A1407">
        <w:tc>
          <w:tcPr>
            <w:tcW w:w="9037" w:type="dxa"/>
            <w:tcBorders>
              <w:top w:val="nil"/>
              <w:left w:val="single" w:sz="4" w:space="0" w:color="041E42"/>
              <w:bottom w:val="single" w:sz="4" w:space="0" w:color="041E42"/>
              <w:right w:val="single" w:sz="4" w:space="0" w:color="041E42"/>
            </w:tcBorders>
            <w:shd w:val="clear" w:color="auto" w:fill="auto"/>
          </w:tcPr>
          <w:p w14:paraId="75ADAA9E" w14:textId="77777777" w:rsidR="00041DC6" w:rsidRPr="00AD16C7" w:rsidRDefault="00041DC6" w:rsidP="00791311">
            <w:pPr>
              <w:pStyle w:val="HSCcontentlevel1"/>
              <w:spacing w:after="100"/>
            </w:pPr>
            <w:r w:rsidRPr="00AD16C7">
              <w:t>industry terminology used to describe circuit conditions</w:t>
            </w:r>
          </w:p>
        </w:tc>
      </w:tr>
      <w:tr w:rsidR="00041DC6" w:rsidRPr="0060475E" w14:paraId="32243EBE" w14:textId="77777777" w:rsidTr="00221EC2">
        <w:tc>
          <w:tcPr>
            <w:tcW w:w="9037" w:type="dxa"/>
            <w:tcBorders>
              <w:top w:val="single" w:sz="4" w:space="0" w:color="041E42"/>
              <w:left w:val="single" w:sz="4" w:space="0" w:color="041E42"/>
              <w:bottom w:val="single" w:sz="4" w:space="0" w:color="041E42"/>
              <w:right w:val="single" w:sz="4" w:space="0" w:color="041E42"/>
            </w:tcBorders>
            <w:shd w:val="clear" w:color="auto" w:fill="041E42"/>
          </w:tcPr>
          <w:p w14:paraId="574CA35E" w14:textId="77777777" w:rsidR="00041DC6" w:rsidRPr="00D551E8" w:rsidRDefault="00041DC6" w:rsidP="00041DC6">
            <w:pPr>
              <w:spacing w:before="120" w:after="120"/>
              <w:rPr>
                <w:b/>
                <w:bCs/>
                <w:color w:val="FFFFFF" w:themeColor="background1"/>
              </w:rPr>
            </w:pPr>
            <w:r w:rsidRPr="00D551E8">
              <w:rPr>
                <w:b/>
                <w:bCs/>
                <w:color w:val="FFFFFF" w:themeColor="background1"/>
              </w:rPr>
              <w:t>Ohm’s law</w:t>
            </w:r>
          </w:p>
        </w:tc>
      </w:tr>
      <w:tr w:rsidR="00041DC6" w:rsidRPr="00AD16C7" w14:paraId="79F411DB" w14:textId="77777777" w:rsidTr="006A1407">
        <w:tc>
          <w:tcPr>
            <w:tcW w:w="9037" w:type="dxa"/>
            <w:tcBorders>
              <w:top w:val="single" w:sz="4" w:space="0" w:color="041E42"/>
              <w:left w:val="single" w:sz="4" w:space="0" w:color="041E42"/>
              <w:bottom w:val="nil"/>
              <w:right w:val="single" w:sz="4" w:space="0" w:color="041E42"/>
            </w:tcBorders>
            <w:shd w:val="clear" w:color="auto" w:fill="auto"/>
          </w:tcPr>
          <w:p w14:paraId="3387C096" w14:textId="77777777" w:rsidR="00041DC6" w:rsidRPr="00AD16C7" w:rsidRDefault="00041DC6" w:rsidP="00791311">
            <w:pPr>
              <w:pStyle w:val="HSCcontentlevel1"/>
              <w:spacing w:after="100"/>
            </w:pPr>
            <w:r w:rsidRPr="00AD16C7">
              <w:t>principle of Ohm’s Law (V=IR)</w:t>
            </w:r>
          </w:p>
        </w:tc>
      </w:tr>
      <w:tr w:rsidR="00041DC6" w:rsidRPr="0060475E" w14:paraId="66D29E4B" w14:textId="77777777" w:rsidTr="006A1407">
        <w:tc>
          <w:tcPr>
            <w:tcW w:w="9037" w:type="dxa"/>
            <w:tcBorders>
              <w:top w:val="nil"/>
              <w:left w:val="single" w:sz="4" w:space="0" w:color="041E42"/>
              <w:bottom w:val="nil"/>
              <w:right w:val="single" w:sz="4" w:space="0" w:color="041E42"/>
            </w:tcBorders>
            <w:shd w:val="clear" w:color="auto" w:fill="auto"/>
          </w:tcPr>
          <w:p w14:paraId="235DF6D2" w14:textId="77777777" w:rsidR="00041DC6" w:rsidRPr="00AD16C7" w:rsidRDefault="00041DC6" w:rsidP="00791311">
            <w:pPr>
              <w:pStyle w:val="HSCcontentlevel1"/>
              <w:spacing w:after="100"/>
            </w:pPr>
            <w:r w:rsidRPr="00AD16C7">
              <w:t xml:space="preserve">relationship between voltage, current and resistance </w:t>
            </w:r>
          </w:p>
        </w:tc>
      </w:tr>
      <w:tr w:rsidR="00041DC6" w:rsidRPr="00AD16C7" w14:paraId="2571C1CF" w14:textId="77777777" w:rsidTr="006A1407">
        <w:tc>
          <w:tcPr>
            <w:tcW w:w="9037" w:type="dxa"/>
            <w:tcBorders>
              <w:top w:val="nil"/>
              <w:left w:val="single" w:sz="4" w:space="0" w:color="041E42"/>
              <w:bottom w:val="nil"/>
              <w:right w:val="single" w:sz="4" w:space="0" w:color="041E42"/>
            </w:tcBorders>
            <w:shd w:val="clear" w:color="auto" w:fill="auto"/>
          </w:tcPr>
          <w:p w14:paraId="390F9271" w14:textId="77777777" w:rsidR="00041DC6" w:rsidRPr="00AD16C7" w:rsidRDefault="00041DC6" w:rsidP="00791311">
            <w:pPr>
              <w:pStyle w:val="HSCcontentlevel1"/>
              <w:spacing w:after="100"/>
              <w:rPr>
                <w:color w:val="000000" w:themeColor="text1"/>
              </w:rPr>
            </w:pPr>
            <w:r w:rsidRPr="00AD16C7">
              <w:t>relationship between voltage and current from measured values in a simple circuit</w:t>
            </w:r>
          </w:p>
        </w:tc>
      </w:tr>
      <w:tr w:rsidR="00041DC6" w:rsidRPr="0060475E" w14:paraId="5A4B26D1" w14:textId="77777777" w:rsidTr="006A1407">
        <w:tc>
          <w:tcPr>
            <w:tcW w:w="9037" w:type="dxa"/>
            <w:tcBorders>
              <w:top w:val="nil"/>
              <w:left w:val="single" w:sz="4" w:space="0" w:color="041E42"/>
              <w:bottom w:val="nil"/>
              <w:right w:val="single" w:sz="4" w:space="0" w:color="041E42"/>
            </w:tcBorders>
            <w:shd w:val="clear" w:color="auto" w:fill="auto"/>
          </w:tcPr>
          <w:p w14:paraId="1824E3FD" w14:textId="77777777" w:rsidR="00041DC6" w:rsidRPr="00AD16C7" w:rsidRDefault="00041DC6" w:rsidP="00791311">
            <w:pPr>
              <w:pStyle w:val="HSCcontentlevel1"/>
              <w:spacing w:after="100"/>
            </w:pPr>
            <w:r w:rsidRPr="00AD16C7">
              <w:t>determining voltage, current and resistance in a circuit given any 2 of these quantities</w:t>
            </w:r>
          </w:p>
        </w:tc>
      </w:tr>
      <w:tr w:rsidR="00041DC6" w:rsidRPr="0060475E" w14:paraId="455B66B5" w14:textId="77777777" w:rsidTr="006A1407">
        <w:tc>
          <w:tcPr>
            <w:tcW w:w="9037" w:type="dxa"/>
            <w:tcBorders>
              <w:top w:val="nil"/>
              <w:left w:val="single" w:sz="4" w:space="0" w:color="041E42"/>
              <w:bottom w:val="nil"/>
              <w:right w:val="single" w:sz="4" w:space="0" w:color="041E42"/>
            </w:tcBorders>
            <w:shd w:val="clear" w:color="auto" w:fill="auto"/>
          </w:tcPr>
          <w:p w14:paraId="101D0BD3" w14:textId="77777777" w:rsidR="00041DC6" w:rsidRPr="00AD16C7" w:rsidRDefault="00041DC6" w:rsidP="00791311">
            <w:pPr>
              <w:pStyle w:val="HSCcontentlevel1"/>
              <w:spacing w:after="100"/>
            </w:pPr>
            <w:r w:rsidRPr="00AD16C7">
              <w:t>graphical relationships of voltage, current and resistance</w:t>
            </w:r>
          </w:p>
        </w:tc>
      </w:tr>
      <w:tr w:rsidR="00041DC6" w:rsidRPr="0060475E" w14:paraId="1AF3919D" w14:textId="77777777" w:rsidTr="006A1407">
        <w:tc>
          <w:tcPr>
            <w:tcW w:w="9037" w:type="dxa"/>
            <w:tcBorders>
              <w:top w:val="nil"/>
              <w:left w:val="single" w:sz="4" w:space="0" w:color="041E42"/>
              <w:bottom w:val="single" w:sz="4" w:space="0" w:color="041E42"/>
              <w:right w:val="single" w:sz="4" w:space="0" w:color="041E42"/>
            </w:tcBorders>
            <w:shd w:val="clear" w:color="auto" w:fill="auto"/>
          </w:tcPr>
          <w:p w14:paraId="5E800B6A" w14:textId="77777777" w:rsidR="00041DC6" w:rsidRPr="00AD16C7" w:rsidRDefault="00041DC6" w:rsidP="00791311">
            <w:pPr>
              <w:pStyle w:val="HSCcontentlevel1"/>
              <w:spacing w:after="0"/>
            </w:pPr>
            <w:r w:rsidRPr="00AD16C7">
              <w:t xml:space="preserve">basic </w:t>
            </w:r>
            <w:proofErr w:type="spellStart"/>
            <w:r w:rsidRPr="00AD16C7">
              <w:t>d.c.</w:t>
            </w:r>
            <w:proofErr w:type="spellEnd"/>
            <w:r w:rsidRPr="00AD16C7">
              <w:t xml:space="preserve"> single path circuit:</w:t>
            </w:r>
          </w:p>
          <w:p w14:paraId="7142BD4B" w14:textId="77777777" w:rsidR="00041DC6" w:rsidRPr="00AD16C7" w:rsidRDefault="00041DC6" w:rsidP="00D604A3">
            <w:pPr>
              <w:pStyle w:val="HSCContentlevel2"/>
            </w:pPr>
            <w:r w:rsidRPr="00AD16C7">
              <w:t>voltage and current levels</w:t>
            </w:r>
          </w:p>
          <w:p w14:paraId="2864D3A5" w14:textId="77777777" w:rsidR="00041DC6" w:rsidRPr="00AD16C7" w:rsidRDefault="00041DC6" w:rsidP="00D604A3">
            <w:pPr>
              <w:pStyle w:val="HSCContentlevel2"/>
            </w:pPr>
            <w:r w:rsidRPr="00AD16C7">
              <w:t>relationship between voltage and current from measured values</w:t>
            </w:r>
          </w:p>
          <w:p w14:paraId="3F181BE9" w14:textId="77777777" w:rsidR="00041DC6" w:rsidRPr="00AD16C7" w:rsidRDefault="00041DC6" w:rsidP="00791311">
            <w:pPr>
              <w:pStyle w:val="HSCContentlevel2"/>
              <w:spacing w:after="120"/>
            </w:pPr>
            <w:r w:rsidRPr="00AD16C7">
              <w:t>effects of open circuit, closed circuit</w:t>
            </w:r>
            <w:r>
              <w:t>,</w:t>
            </w:r>
            <w:r w:rsidRPr="00AD16C7">
              <w:t xml:space="preserve"> and short circuit</w:t>
            </w:r>
          </w:p>
        </w:tc>
      </w:tr>
      <w:tr w:rsidR="00041DC6" w:rsidRPr="0060475E" w14:paraId="03998DF8" w14:textId="77777777" w:rsidTr="00221EC2">
        <w:tc>
          <w:tcPr>
            <w:tcW w:w="9037" w:type="dxa"/>
            <w:tcBorders>
              <w:top w:val="single" w:sz="4" w:space="0" w:color="041E42"/>
              <w:left w:val="single" w:sz="4" w:space="0" w:color="041E42"/>
              <w:bottom w:val="single" w:sz="4" w:space="0" w:color="041E42"/>
              <w:right w:val="single" w:sz="4" w:space="0" w:color="041E42"/>
            </w:tcBorders>
            <w:shd w:val="clear" w:color="auto" w:fill="041E42"/>
          </w:tcPr>
          <w:p w14:paraId="0D25F0F5" w14:textId="77777777" w:rsidR="00041DC6" w:rsidRPr="00D551E8" w:rsidRDefault="00041DC6" w:rsidP="00041DC6">
            <w:pPr>
              <w:spacing w:before="120" w:after="120"/>
              <w:rPr>
                <w:b/>
                <w:bCs/>
                <w:color w:val="FFFFFF" w:themeColor="background1"/>
              </w:rPr>
            </w:pPr>
            <w:r w:rsidRPr="00D551E8">
              <w:rPr>
                <w:b/>
                <w:bCs/>
                <w:color w:val="FFFFFF" w:themeColor="background1"/>
              </w:rPr>
              <w:t>series circuits</w:t>
            </w:r>
          </w:p>
        </w:tc>
      </w:tr>
      <w:tr w:rsidR="00041DC6" w:rsidRPr="00AD16C7" w14:paraId="495192B5" w14:textId="77777777" w:rsidTr="006A1407">
        <w:tc>
          <w:tcPr>
            <w:tcW w:w="9037" w:type="dxa"/>
            <w:tcBorders>
              <w:top w:val="single" w:sz="4" w:space="0" w:color="041E42"/>
              <w:left w:val="single" w:sz="4" w:space="0" w:color="041E42"/>
              <w:bottom w:val="nil"/>
              <w:right w:val="single" w:sz="4" w:space="0" w:color="041E42"/>
            </w:tcBorders>
            <w:shd w:val="clear" w:color="auto" w:fill="auto"/>
          </w:tcPr>
          <w:p w14:paraId="34E827F4" w14:textId="00573D41" w:rsidR="00041DC6" w:rsidRPr="00AD16C7" w:rsidRDefault="00041DC6" w:rsidP="00791311">
            <w:pPr>
              <w:pStyle w:val="HSCcontentlevel1"/>
              <w:spacing w:after="100"/>
            </w:pPr>
            <w:r w:rsidRPr="00AD16C7">
              <w:t xml:space="preserve">production and analysis of a circuit diagram for a </w:t>
            </w:r>
            <w:r w:rsidR="00813063" w:rsidRPr="00AD16C7">
              <w:t>single path</w:t>
            </w:r>
            <w:r w:rsidR="00813063">
              <w:t>,</w:t>
            </w:r>
            <w:r w:rsidR="00813063" w:rsidRPr="00AD16C7">
              <w:t xml:space="preserve"> </w:t>
            </w:r>
            <w:r w:rsidRPr="00AD16C7">
              <w:t>single source circuit</w:t>
            </w:r>
          </w:p>
        </w:tc>
      </w:tr>
      <w:tr w:rsidR="00041DC6" w:rsidRPr="0060475E" w14:paraId="7E8B3B1E" w14:textId="77777777" w:rsidTr="006A1407">
        <w:tc>
          <w:tcPr>
            <w:tcW w:w="9037" w:type="dxa"/>
            <w:tcBorders>
              <w:top w:val="nil"/>
              <w:left w:val="single" w:sz="4" w:space="0" w:color="041E42"/>
              <w:bottom w:val="nil"/>
              <w:right w:val="single" w:sz="4" w:space="0" w:color="041E42"/>
            </w:tcBorders>
            <w:shd w:val="clear" w:color="auto" w:fill="auto"/>
          </w:tcPr>
          <w:p w14:paraId="59760624" w14:textId="4CF67617" w:rsidR="00041DC6" w:rsidRPr="00AD16C7" w:rsidRDefault="00041DC6" w:rsidP="00791311">
            <w:pPr>
              <w:pStyle w:val="HSCcontentlevel1"/>
              <w:spacing w:after="0"/>
              <w:rPr>
                <w:color w:val="000000" w:themeColor="text1"/>
              </w:rPr>
            </w:pPr>
            <w:r w:rsidRPr="00AD16C7">
              <w:t>identification of major components of a series circuit</w:t>
            </w:r>
            <w:r w:rsidR="009D4992">
              <w:t>:</w:t>
            </w:r>
          </w:p>
          <w:p w14:paraId="1FD66B7F" w14:textId="77777777" w:rsidR="00041DC6" w:rsidRPr="00AD16C7" w:rsidRDefault="00041DC6" w:rsidP="00D604A3">
            <w:pPr>
              <w:pStyle w:val="HSCContentlevel2"/>
            </w:pPr>
            <w:r w:rsidRPr="00AD16C7">
              <w:t>power supply</w:t>
            </w:r>
          </w:p>
          <w:p w14:paraId="7FE6A77F" w14:textId="77777777" w:rsidR="00041DC6" w:rsidRPr="00AD16C7" w:rsidRDefault="00041DC6" w:rsidP="00D604A3">
            <w:pPr>
              <w:pStyle w:val="HSCContentlevel2"/>
            </w:pPr>
            <w:r w:rsidRPr="00AD16C7">
              <w:t>protection device</w:t>
            </w:r>
          </w:p>
          <w:p w14:paraId="4EB4B476" w14:textId="77777777" w:rsidR="00041DC6" w:rsidRPr="00AD16C7" w:rsidRDefault="00041DC6" w:rsidP="00D604A3">
            <w:pPr>
              <w:pStyle w:val="HSCContentlevel2"/>
            </w:pPr>
            <w:r w:rsidRPr="00AD16C7">
              <w:t>conducting path</w:t>
            </w:r>
          </w:p>
          <w:p w14:paraId="057C007E" w14:textId="77777777" w:rsidR="00041DC6" w:rsidRPr="00AD16C7" w:rsidRDefault="00041DC6" w:rsidP="00D604A3">
            <w:pPr>
              <w:pStyle w:val="HSCContentlevel2"/>
            </w:pPr>
            <w:r w:rsidRPr="00AD16C7">
              <w:t>switch</w:t>
            </w:r>
          </w:p>
          <w:p w14:paraId="012B8B4A" w14:textId="77777777" w:rsidR="00041DC6" w:rsidRPr="00AD16C7" w:rsidRDefault="00041DC6" w:rsidP="00465F99">
            <w:pPr>
              <w:pStyle w:val="HSCContentlevel2"/>
              <w:spacing w:after="100"/>
              <w:rPr>
                <w:color w:val="000000" w:themeColor="text1"/>
              </w:rPr>
            </w:pPr>
            <w:r w:rsidRPr="00AD16C7">
              <w:t>loads</w:t>
            </w:r>
          </w:p>
        </w:tc>
      </w:tr>
      <w:tr w:rsidR="00041DC6" w:rsidRPr="0060475E" w14:paraId="6728E80B" w14:textId="77777777" w:rsidTr="006A1407">
        <w:tc>
          <w:tcPr>
            <w:tcW w:w="9037" w:type="dxa"/>
            <w:tcBorders>
              <w:top w:val="nil"/>
              <w:left w:val="single" w:sz="4" w:space="0" w:color="041E42"/>
              <w:bottom w:val="nil"/>
              <w:right w:val="single" w:sz="4" w:space="0" w:color="041E42"/>
            </w:tcBorders>
            <w:shd w:val="clear" w:color="auto" w:fill="auto"/>
          </w:tcPr>
          <w:p w14:paraId="3E67F8AB" w14:textId="261D2FE4" w:rsidR="00041DC6" w:rsidRPr="00AD16C7" w:rsidRDefault="00041DC6" w:rsidP="00791311">
            <w:pPr>
              <w:pStyle w:val="HSCcontentlevel1"/>
              <w:spacing w:after="0"/>
            </w:pPr>
            <w:r w:rsidRPr="00AD16C7">
              <w:t>characteristics of ‘series’ circuits:</w:t>
            </w:r>
          </w:p>
          <w:p w14:paraId="35BB866C" w14:textId="77777777" w:rsidR="00041DC6" w:rsidRPr="00AD16C7" w:rsidRDefault="00041DC6" w:rsidP="00D604A3">
            <w:pPr>
              <w:pStyle w:val="HSCContentlevel2"/>
            </w:pPr>
            <w:r w:rsidRPr="00AD16C7">
              <w:t>current path</w:t>
            </w:r>
          </w:p>
          <w:p w14:paraId="7620AFF4" w14:textId="77777777" w:rsidR="00041DC6" w:rsidRPr="00AD16C7" w:rsidRDefault="00041DC6" w:rsidP="00D604A3">
            <w:pPr>
              <w:pStyle w:val="HSCContentlevel2"/>
            </w:pPr>
            <w:r w:rsidRPr="00AD16C7">
              <w:t>load connection</w:t>
            </w:r>
          </w:p>
          <w:p w14:paraId="5F0B11DC" w14:textId="77777777" w:rsidR="00041DC6" w:rsidRPr="00AD16C7" w:rsidRDefault="00041DC6" w:rsidP="00D604A3">
            <w:pPr>
              <w:pStyle w:val="HSCContentlevel2"/>
            </w:pPr>
            <w:r w:rsidRPr="00AD16C7">
              <w:t xml:space="preserve">power dissipation </w:t>
            </w:r>
          </w:p>
          <w:p w14:paraId="46B90641" w14:textId="77777777" w:rsidR="00041DC6" w:rsidRPr="00AD16C7" w:rsidRDefault="00041DC6" w:rsidP="00D604A3">
            <w:pPr>
              <w:pStyle w:val="HSCContentlevel2"/>
            </w:pPr>
            <w:r w:rsidRPr="00AD16C7">
              <w:t xml:space="preserve">voltage </w:t>
            </w:r>
            <w:proofErr w:type="gramStart"/>
            <w:r w:rsidRPr="00AD16C7">
              <w:t>drops</w:t>
            </w:r>
            <w:proofErr w:type="gramEnd"/>
          </w:p>
          <w:p w14:paraId="4331C394" w14:textId="77777777" w:rsidR="00041DC6" w:rsidRPr="00AD16C7" w:rsidRDefault="00041DC6" w:rsidP="00465F99">
            <w:pPr>
              <w:pStyle w:val="HSCContentlevel2"/>
              <w:spacing w:after="100"/>
            </w:pPr>
            <w:r w:rsidRPr="00AD16C7">
              <w:t>voltage (V = V1+V2+...+</w:t>
            </w:r>
            <w:proofErr w:type="spellStart"/>
            <w:r w:rsidRPr="00AD16C7">
              <w:t>Vn</w:t>
            </w:r>
            <w:proofErr w:type="spellEnd"/>
            <w:r w:rsidRPr="00AD16C7">
              <w:t>), current, resistances (Rt = R1+R2...+Rn) or power dissipated (P = VI and P = P1+P2+...+</w:t>
            </w:r>
            <w:proofErr w:type="spellStart"/>
            <w:r w:rsidRPr="00AD16C7">
              <w:t>Pn</w:t>
            </w:r>
            <w:proofErr w:type="spellEnd"/>
            <w:r w:rsidRPr="00AD16C7">
              <w:t>)</w:t>
            </w:r>
          </w:p>
        </w:tc>
      </w:tr>
      <w:tr w:rsidR="00041DC6" w:rsidRPr="00AD16C7" w14:paraId="364C68BC" w14:textId="77777777" w:rsidTr="006A1407">
        <w:tc>
          <w:tcPr>
            <w:tcW w:w="9037" w:type="dxa"/>
            <w:tcBorders>
              <w:top w:val="nil"/>
              <w:left w:val="single" w:sz="4" w:space="0" w:color="041E42"/>
              <w:bottom w:val="nil"/>
              <w:right w:val="single" w:sz="4" w:space="0" w:color="041E42"/>
            </w:tcBorders>
            <w:shd w:val="clear" w:color="auto" w:fill="auto"/>
          </w:tcPr>
          <w:p w14:paraId="2533262E" w14:textId="77777777" w:rsidR="00041DC6" w:rsidRPr="00AD16C7" w:rsidRDefault="00041DC6" w:rsidP="00465F99">
            <w:pPr>
              <w:pStyle w:val="HSCcontentlevel1"/>
              <w:spacing w:before="100" w:after="100"/>
            </w:pPr>
            <w:r w:rsidRPr="00AD16C7">
              <w:t>effects of an open and short circuit in a ‘series’ connected circuit</w:t>
            </w:r>
          </w:p>
        </w:tc>
      </w:tr>
      <w:tr w:rsidR="00041DC6" w:rsidRPr="00AD16C7" w14:paraId="326C48D8" w14:textId="77777777" w:rsidTr="006A1407">
        <w:tc>
          <w:tcPr>
            <w:tcW w:w="9037" w:type="dxa"/>
            <w:tcBorders>
              <w:top w:val="nil"/>
              <w:left w:val="single" w:sz="4" w:space="0" w:color="041E42"/>
              <w:bottom w:val="nil"/>
              <w:right w:val="single" w:sz="4" w:space="0" w:color="041E42"/>
            </w:tcBorders>
            <w:shd w:val="clear" w:color="auto" w:fill="auto"/>
          </w:tcPr>
          <w:p w14:paraId="2C5ACCB7" w14:textId="77777777" w:rsidR="00041DC6" w:rsidRPr="00AD16C7" w:rsidRDefault="00041DC6" w:rsidP="00465F99">
            <w:pPr>
              <w:pStyle w:val="HSCcontentlevel1"/>
              <w:spacing w:before="100" w:after="100"/>
            </w:pPr>
            <w:r w:rsidRPr="00AD16C7">
              <w:t>applications where ‘series’ circuits are used in the industry</w:t>
            </w:r>
          </w:p>
        </w:tc>
      </w:tr>
      <w:tr w:rsidR="00041DC6" w:rsidRPr="00AD16C7" w14:paraId="712DA66E" w14:textId="77777777" w:rsidTr="006A1407">
        <w:tc>
          <w:tcPr>
            <w:tcW w:w="9037" w:type="dxa"/>
            <w:tcBorders>
              <w:top w:val="nil"/>
              <w:left w:val="single" w:sz="4" w:space="0" w:color="041E42"/>
              <w:bottom w:val="nil"/>
              <w:right w:val="single" w:sz="4" w:space="0" w:color="041E42"/>
            </w:tcBorders>
            <w:shd w:val="clear" w:color="auto" w:fill="auto"/>
          </w:tcPr>
          <w:p w14:paraId="7F33616E" w14:textId="19F5F0DF" w:rsidR="00041DC6" w:rsidRPr="00AD16C7" w:rsidRDefault="00041DC6" w:rsidP="00465F99">
            <w:pPr>
              <w:pStyle w:val="HSCcontentlevel1"/>
              <w:spacing w:before="100" w:after="100"/>
            </w:pPr>
            <w:r w:rsidRPr="00AD16C7">
              <w:t>setting up and connecting single source</w:t>
            </w:r>
            <w:r w:rsidR="00C17A38">
              <w:t>,</w:t>
            </w:r>
            <w:r w:rsidRPr="00AD16C7">
              <w:t xml:space="preserve"> single path circuits</w:t>
            </w:r>
          </w:p>
        </w:tc>
      </w:tr>
      <w:tr w:rsidR="00041DC6" w:rsidRPr="00AD16C7" w14:paraId="3C046821" w14:textId="77777777" w:rsidTr="006A1407">
        <w:tc>
          <w:tcPr>
            <w:tcW w:w="9037" w:type="dxa"/>
            <w:tcBorders>
              <w:top w:val="nil"/>
              <w:left w:val="single" w:sz="4" w:space="0" w:color="041E42"/>
              <w:bottom w:val="nil"/>
              <w:right w:val="single" w:sz="4" w:space="0" w:color="041E42"/>
            </w:tcBorders>
            <w:shd w:val="clear" w:color="auto" w:fill="auto"/>
          </w:tcPr>
          <w:p w14:paraId="7F56B255" w14:textId="77777777" w:rsidR="00041DC6" w:rsidRPr="00AD16C7" w:rsidRDefault="00041DC6" w:rsidP="00465F99">
            <w:pPr>
              <w:pStyle w:val="HSCcontentlevel1"/>
              <w:spacing w:before="100" w:after="100"/>
            </w:pPr>
            <w:r w:rsidRPr="00AD16C7">
              <w:t>relationship between voltage drops and resistance in a simple voltage divider network</w:t>
            </w:r>
          </w:p>
        </w:tc>
      </w:tr>
      <w:tr w:rsidR="00041DC6" w:rsidRPr="0060475E" w14:paraId="0EEBA7B5" w14:textId="77777777" w:rsidTr="006A1407">
        <w:tc>
          <w:tcPr>
            <w:tcW w:w="9037" w:type="dxa"/>
            <w:tcBorders>
              <w:top w:val="nil"/>
              <w:left w:val="single" w:sz="4" w:space="0" w:color="041E42"/>
              <w:bottom w:val="single" w:sz="4" w:space="0" w:color="041E42"/>
              <w:right w:val="single" w:sz="4" w:space="0" w:color="041E42"/>
            </w:tcBorders>
            <w:shd w:val="clear" w:color="auto" w:fill="auto"/>
          </w:tcPr>
          <w:p w14:paraId="101BA092" w14:textId="0B266678" w:rsidR="00041DC6" w:rsidRPr="00AD16C7" w:rsidRDefault="00041DC6" w:rsidP="00465F99">
            <w:pPr>
              <w:pStyle w:val="HSCcontentlevel1"/>
              <w:spacing w:before="100" w:after="100"/>
            </w:pPr>
            <w:r w:rsidRPr="00AD16C7">
              <w:t xml:space="preserve">measuring, </w:t>
            </w:r>
            <w:proofErr w:type="gramStart"/>
            <w:r w:rsidRPr="00AD16C7">
              <w:t>calculating</w:t>
            </w:r>
            <w:proofErr w:type="gramEnd"/>
            <w:r w:rsidRPr="00AD16C7">
              <w:t xml:space="preserve"> and recording resistance, voltage, current and power values in a single source</w:t>
            </w:r>
            <w:r w:rsidR="00C17A38">
              <w:t>,</w:t>
            </w:r>
            <w:r w:rsidRPr="00AD16C7">
              <w:t xml:space="preserve"> single path</w:t>
            </w:r>
            <w:r w:rsidRPr="00AD16C7">
              <w:rPr>
                <w:color w:val="FF0000"/>
              </w:rPr>
              <w:t xml:space="preserve"> </w:t>
            </w:r>
            <w:r w:rsidRPr="00AD16C7">
              <w:t>circuit</w:t>
            </w:r>
          </w:p>
        </w:tc>
      </w:tr>
      <w:tr w:rsidR="00041DC6" w:rsidRPr="0060475E" w14:paraId="2A9E0136" w14:textId="77777777" w:rsidTr="007B1D3D">
        <w:tc>
          <w:tcPr>
            <w:tcW w:w="9037" w:type="dxa"/>
            <w:tcBorders>
              <w:top w:val="single" w:sz="4" w:space="0" w:color="041E42"/>
              <w:left w:val="single" w:sz="4" w:space="0" w:color="041E42"/>
              <w:bottom w:val="single" w:sz="4" w:space="0" w:color="041E42"/>
              <w:right w:val="single" w:sz="4" w:space="0" w:color="041E42"/>
            </w:tcBorders>
            <w:shd w:val="clear" w:color="auto" w:fill="041E42"/>
          </w:tcPr>
          <w:p w14:paraId="018D73BE" w14:textId="77777777" w:rsidR="00041DC6" w:rsidRPr="00D551E8" w:rsidRDefault="00041DC6" w:rsidP="00041DC6">
            <w:pPr>
              <w:spacing w:before="120" w:after="120"/>
              <w:rPr>
                <w:b/>
                <w:bCs/>
                <w:color w:val="FFFFFF" w:themeColor="background1"/>
              </w:rPr>
            </w:pPr>
            <w:r w:rsidRPr="00D551E8">
              <w:rPr>
                <w:b/>
                <w:bCs/>
                <w:color w:val="FFFFFF" w:themeColor="background1"/>
              </w:rPr>
              <w:lastRenderedPageBreak/>
              <w:t>r</w:t>
            </w:r>
            <w:bookmarkStart w:id="66" w:name="_Hlk76642912"/>
            <w:r w:rsidRPr="00D551E8">
              <w:rPr>
                <w:b/>
                <w:bCs/>
                <w:color w:val="FFFFFF" w:themeColor="background1"/>
              </w:rPr>
              <w:t>esistors</w:t>
            </w:r>
          </w:p>
        </w:tc>
      </w:tr>
      <w:bookmarkEnd w:id="66"/>
      <w:tr w:rsidR="00041DC6" w:rsidRPr="00AD16C7" w14:paraId="2A358A13" w14:textId="77777777" w:rsidTr="006A1407">
        <w:tc>
          <w:tcPr>
            <w:tcW w:w="9037" w:type="dxa"/>
            <w:tcBorders>
              <w:top w:val="single" w:sz="4" w:space="0" w:color="041E42"/>
              <w:left w:val="single" w:sz="4" w:space="0" w:color="041E42"/>
              <w:bottom w:val="nil"/>
              <w:right w:val="single" w:sz="4" w:space="0" w:color="041E42"/>
            </w:tcBorders>
            <w:shd w:val="clear" w:color="auto" w:fill="auto"/>
          </w:tcPr>
          <w:p w14:paraId="0AA14F83" w14:textId="77777777" w:rsidR="00041DC6" w:rsidRPr="00AD16C7" w:rsidRDefault="00041DC6" w:rsidP="00791311">
            <w:pPr>
              <w:pStyle w:val="HSCcontentlevel1"/>
              <w:spacing w:after="0"/>
            </w:pPr>
            <w:r w:rsidRPr="00AD16C7">
              <w:t>types of resistors:</w:t>
            </w:r>
          </w:p>
          <w:p w14:paraId="4BC8132D" w14:textId="77777777" w:rsidR="00041DC6" w:rsidRDefault="00041DC6" w:rsidP="00D604A3">
            <w:pPr>
              <w:pStyle w:val="HSCContentlevel2"/>
            </w:pPr>
            <w:r w:rsidRPr="00AD16C7">
              <w:t>fixed</w:t>
            </w:r>
          </w:p>
          <w:p w14:paraId="20A08790" w14:textId="77777777" w:rsidR="007B1D3D" w:rsidRPr="00AD16C7" w:rsidRDefault="007B1D3D" w:rsidP="00D604A3">
            <w:pPr>
              <w:pStyle w:val="HSCContentlevel2"/>
            </w:pPr>
            <w:r w:rsidRPr="00AD16C7">
              <w:t>variable</w:t>
            </w:r>
          </w:p>
          <w:p w14:paraId="497D72A2" w14:textId="77777777" w:rsidR="007B1D3D" w:rsidRPr="00AD16C7" w:rsidRDefault="007B1D3D" w:rsidP="00D604A3">
            <w:pPr>
              <w:pStyle w:val="HSCContentlevel2"/>
            </w:pPr>
            <w:r w:rsidRPr="00AD16C7">
              <w:t>temperature dependent</w:t>
            </w:r>
          </w:p>
          <w:p w14:paraId="6CA38A17" w14:textId="77777777" w:rsidR="007B1D3D" w:rsidRPr="00AD16C7" w:rsidRDefault="007B1D3D" w:rsidP="00D604A3">
            <w:pPr>
              <w:pStyle w:val="HSCContentlevel2"/>
            </w:pPr>
            <w:r w:rsidRPr="00AD16C7">
              <w:t>voltage dependent</w:t>
            </w:r>
          </w:p>
          <w:p w14:paraId="59018419" w14:textId="58F57B02" w:rsidR="007B1D3D" w:rsidRPr="00AD16C7" w:rsidRDefault="007B1D3D" w:rsidP="00465F99">
            <w:pPr>
              <w:pStyle w:val="HSCContentlevel2"/>
              <w:spacing w:after="120"/>
            </w:pPr>
            <w:r w:rsidRPr="00AD16C7">
              <w:t>light dependent</w:t>
            </w:r>
          </w:p>
        </w:tc>
      </w:tr>
      <w:tr w:rsidR="00041DC6" w:rsidRPr="0060475E" w14:paraId="39A6CD0C" w14:textId="77777777" w:rsidTr="006A1407">
        <w:tc>
          <w:tcPr>
            <w:tcW w:w="9037" w:type="dxa"/>
            <w:tcBorders>
              <w:top w:val="nil"/>
              <w:left w:val="single" w:sz="4" w:space="0" w:color="041E42"/>
              <w:bottom w:val="nil"/>
              <w:right w:val="single" w:sz="4" w:space="0" w:color="041E42"/>
            </w:tcBorders>
            <w:shd w:val="clear" w:color="auto" w:fill="auto"/>
          </w:tcPr>
          <w:p w14:paraId="62FED052" w14:textId="77777777" w:rsidR="00041DC6" w:rsidRPr="00AD16C7" w:rsidRDefault="00041DC6" w:rsidP="00791311">
            <w:pPr>
              <w:pStyle w:val="HSCcontentlevel1"/>
              <w:spacing w:after="0"/>
            </w:pPr>
            <w:r w:rsidRPr="00AD16C7">
              <w:t>identification by:</w:t>
            </w:r>
          </w:p>
          <w:p w14:paraId="648AB653" w14:textId="77777777" w:rsidR="00041DC6" w:rsidRPr="00AD16C7" w:rsidRDefault="00041DC6" w:rsidP="00D604A3">
            <w:pPr>
              <w:pStyle w:val="HSCContentlevel2"/>
            </w:pPr>
            <w:r w:rsidRPr="00AD16C7">
              <w:t>power rating</w:t>
            </w:r>
          </w:p>
          <w:p w14:paraId="38817481" w14:textId="77777777" w:rsidR="00041DC6" w:rsidRPr="00AD16C7" w:rsidRDefault="00041DC6" w:rsidP="00D604A3">
            <w:pPr>
              <w:pStyle w:val="HSCContentlevel2"/>
            </w:pPr>
            <w:r w:rsidRPr="00AD16C7">
              <w:t>tolerance</w:t>
            </w:r>
          </w:p>
          <w:p w14:paraId="595F5759" w14:textId="77777777" w:rsidR="00041DC6" w:rsidRPr="00AD16C7" w:rsidRDefault="00041DC6" w:rsidP="00465F99">
            <w:pPr>
              <w:pStyle w:val="HSCContentlevel2"/>
              <w:spacing w:after="120"/>
              <w:rPr>
                <w:strike/>
              </w:rPr>
            </w:pPr>
            <w:r w:rsidRPr="00AD16C7">
              <w:t>colour coding or marking</w:t>
            </w:r>
          </w:p>
        </w:tc>
      </w:tr>
      <w:tr w:rsidR="00041DC6" w:rsidRPr="0060475E" w14:paraId="1FD674FC" w14:textId="77777777" w:rsidTr="006A1407">
        <w:tc>
          <w:tcPr>
            <w:tcW w:w="9037" w:type="dxa"/>
            <w:tcBorders>
              <w:top w:val="nil"/>
              <w:left w:val="single" w:sz="4" w:space="0" w:color="041E42"/>
              <w:bottom w:val="nil"/>
              <w:right w:val="single" w:sz="4" w:space="0" w:color="041E42"/>
            </w:tcBorders>
            <w:shd w:val="clear" w:color="auto" w:fill="auto"/>
          </w:tcPr>
          <w:p w14:paraId="4F15056C" w14:textId="48C30802" w:rsidR="00041DC6" w:rsidRPr="00AD16C7" w:rsidRDefault="00041DC6" w:rsidP="00791311">
            <w:pPr>
              <w:pStyle w:val="HSCcontentlevel1"/>
              <w:spacing w:after="0"/>
            </w:pPr>
            <w:r w:rsidRPr="00AD16C7">
              <w:t>characteristics and typical applications</w:t>
            </w:r>
            <w:r w:rsidRPr="00AD16C7">
              <w:rPr>
                <w:color w:val="FF0000"/>
              </w:rPr>
              <w:t xml:space="preserve"> </w:t>
            </w:r>
            <w:r w:rsidRPr="00AD16C7">
              <w:t>of resistors:</w:t>
            </w:r>
          </w:p>
          <w:p w14:paraId="747DE5AF" w14:textId="7793EDFC" w:rsidR="00041DC6" w:rsidRPr="00AD16C7" w:rsidRDefault="00041DC6" w:rsidP="00D604A3">
            <w:pPr>
              <w:pStyle w:val="HSCContentlevel2"/>
            </w:pPr>
            <w:r w:rsidRPr="00AD16C7">
              <w:t>fixed</w:t>
            </w:r>
            <w:r w:rsidR="009D4992">
              <w:t>:</w:t>
            </w:r>
          </w:p>
          <w:p w14:paraId="1CE16888" w14:textId="77777777" w:rsidR="00041DC6" w:rsidRPr="00AD16C7" w:rsidRDefault="00041DC6" w:rsidP="005441F3">
            <w:pPr>
              <w:pStyle w:val="HSCContentlevel3"/>
            </w:pPr>
            <w:r w:rsidRPr="00AD16C7">
              <w:t>carbon film</w:t>
            </w:r>
          </w:p>
          <w:p w14:paraId="0E73E9EC" w14:textId="77777777" w:rsidR="00041DC6" w:rsidRPr="00AD16C7" w:rsidRDefault="00041DC6" w:rsidP="005441F3">
            <w:pPr>
              <w:pStyle w:val="HSCContentlevel3"/>
            </w:pPr>
            <w:r w:rsidRPr="00AD16C7">
              <w:t>tapped</w:t>
            </w:r>
          </w:p>
          <w:p w14:paraId="0FE1C546" w14:textId="77777777" w:rsidR="00041DC6" w:rsidRPr="00AD16C7" w:rsidRDefault="00041DC6" w:rsidP="005441F3">
            <w:pPr>
              <w:pStyle w:val="HSCContentlevel3"/>
            </w:pPr>
            <w:r w:rsidRPr="00AD16C7">
              <w:t xml:space="preserve">wire </w:t>
            </w:r>
            <w:proofErr w:type="gramStart"/>
            <w:r w:rsidRPr="00AD16C7">
              <w:t>wound</w:t>
            </w:r>
            <w:proofErr w:type="gramEnd"/>
          </w:p>
          <w:p w14:paraId="6359CD4B" w14:textId="7D1707D2" w:rsidR="00041DC6" w:rsidRPr="00AD16C7" w:rsidRDefault="00041DC6" w:rsidP="00D604A3">
            <w:pPr>
              <w:pStyle w:val="HSCContentlevel2"/>
            </w:pPr>
            <w:r w:rsidRPr="00AD16C7">
              <w:t>variable</w:t>
            </w:r>
            <w:r w:rsidR="009D4992">
              <w:t>:</w:t>
            </w:r>
          </w:p>
          <w:p w14:paraId="07259F4D" w14:textId="011DCF91" w:rsidR="00041DC6" w:rsidRPr="00AD16C7" w:rsidRDefault="00041DC6" w:rsidP="005441F3">
            <w:pPr>
              <w:pStyle w:val="HSCContentlevel3"/>
            </w:pPr>
            <w:r w:rsidRPr="00AD16C7">
              <w:t>adjustable</w:t>
            </w:r>
            <w:r w:rsidR="009D4992">
              <w:t>:</w:t>
            </w:r>
          </w:p>
          <w:p w14:paraId="495CF369" w14:textId="77777777" w:rsidR="00041DC6" w:rsidRPr="00AD16C7" w:rsidRDefault="00041DC6" w:rsidP="00790D04">
            <w:pPr>
              <w:widowControl/>
              <w:numPr>
                <w:ilvl w:val="1"/>
                <w:numId w:val="10"/>
              </w:numPr>
              <w:spacing w:after="0" w:line="240" w:lineRule="auto"/>
              <w:ind w:left="1276" w:hanging="284"/>
              <w:rPr>
                <w:rFonts w:eastAsia="Times" w:cs="Arial"/>
                <w:szCs w:val="20"/>
                <w:lang w:val="en-US"/>
              </w:rPr>
            </w:pPr>
            <w:r w:rsidRPr="00AD16C7">
              <w:rPr>
                <w:rFonts w:eastAsia="Times" w:cs="Arial"/>
                <w:szCs w:val="20"/>
                <w:lang w:val="en-US"/>
              </w:rPr>
              <w:t>potentiometer</w:t>
            </w:r>
            <w:r w:rsidRPr="00AD16C7">
              <w:rPr>
                <w:rFonts w:eastAsia="Times" w:cs="Arial"/>
                <w:strike/>
                <w:szCs w:val="20"/>
                <w:lang w:val="en-US"/>
              </w:rPr>
              <w:t xml:space="preserve"> </w:t>
            </w:r>
          </w:p>
          <w:p w14:paraId="0DF2E3F5" w14:textId="77777777" w:rsidR="00041DC6" w:rsidRPr="00AD16C7" w:rsidRDefault="00041DC6" w:rsidP="00790D04">
            <w:pPr>
              <w:widowControl/>
              <w:numPr>
                <w:ilvl w:val="1"/>
                <w:numId w:val="10"/>
              </w:numPr>
              <w:spacing w:after="0" w:line="240" w:lineRule="auto"/>
              <w:ind w:left="1276" w:hanging="284"/>
              <w:rPr>
                <w:rFonts w:eastAsia="Times" w:cs="Arial"/>
                <w:szCs w:val="20"/>
                <w:lang w:val="en-US"/>
              </w:rPr>
            </w:pPr>
            <w:r w:rsidRPr="00AD16C7">
              <w:rPr>
                <w:rFonts w:eastAsia="Times" w:cs="Arial"/>
                <w:szCs w:val="20"/>
                <w:lang w:val="en-US"/>
              </w:rPr>
              <w:t>rheostat</w:t>
            </w:r>
          </w:p>
          <w:p w14:paraId="3A1FD531" w14:textId="77777777" w:rsidR="00041DC6" w:rsidRPr="00AD16C7" w:rsidRDefault="00041DC6" w:rsidP="005441F3">
            <w:pPr>
              <w:pStyle w:val="HSCContentlevel3"/>
            </w:pPr>
            <w:r w:rsidRPr="00AD16C7">
              <w:t>light dependent resistor (LDR)</w:t>
            </w:r>
          </w:p>
          <w:p w14:paraId="72429290" w14:textId="77777777" w:rsidR="00041DC6" w:rsidRPr="00AD16C7" w:rsidRDefault="00041DC6" w:rsidP="005441F3">
            <w:pPr>
              <w:pStyle w:val="HSCContentlevel3"/>
            </w:pPr>
            <w:r w:rsidRPr="00AD16C7">
              <w:t>voltage dependent resistor (VDR)</w:t>
            </w:r>
          </w:p>
          <w:p w14:paraId="7EFD8F60" w14:textId="6FB09A41" w:rsidR="00041DC6" w:rsidRPr="00AD16C7" w:rsidRDefault="00041DC6" w:rsidP="005441F3">
            <w:pPr>
              <w:pStyle w:val="HSCContentlevel3"/>
            </w:pPr>
            <w:r w:rsidRPr="00AD16C7">
              <w:t>temperature dependent resistors</w:t>
            </w:r>
            <w:r w:rsidR="009D4992">
              <w:t>:</w:t>
            </w:r>
          </w:p>
          <w:p w14:paraId="607259D2" w14:textId="77777777" w:rsidR="00041DC6" w:rsidRPr="00AD16C7" w:rsidRDefault="00041DC6" w:rsidP="00790D04">
            <w:pPr>
              <w:widowControl/>
              <w:numPr>
                <w:ilvl w:val="1"/>
                <w:numId w:val="10"/>
              </w:numPr>
              <w:spacing w:after="0" w:line="240" w:lineRule="auto"/>
              <w:ind w:left="1276" w:hanging="284"/>
              <w:rPr>
                <w:rFonts w:eastAsia="Times" w:cs="Arial"/>
                <w:szCs w:val="20"/>
                <w:lang w:val="en-US"/>
              </w:rPr>
            </w:pPr>
            <w:r w:rsidRPr="00AD16C7">
              <w:rPr>
                <w:rFonts w:eastAsia="Times" w:cs="Arial"/>
                <w:szCs w:val="20"/>
                <w:lang w:val="en-US"/>
              </w:rPr>
              <w:t>positive temperature coefficient (PTC)</w:t>
            </w:r>
          </w:p>
          <w:p w14:paraId="1DECC88C" w14:textId="77777777" w:rsidR="00041DC6" w:rsidRPr="00AD16C7" w:rsidRDefault="00041DC6" w:rsidP="00790D04">
            <w:pPr>
              <w:widowControl/>
              <w:numPr>
                <w:ilvl w:val="1"/>
                <w:numId w:val="10"/>
              </w:numPr>
              <w:spacing w:after="120" w:line="240" w:lineRule="auto"/>
              <w:ind w:left="1276" w:hanging="284"/>
              <w:rPr>
                <w:rFonts w:eastAsia="Times" w:cs="Arial"/>
                <w:szCs w:val="20"/>
                <w:lang w:val="en-US"/>
              </w:rPr>
            </w:pPr>
            <w:r w:rsidRPr="00AD16C7">
              <w:rPr>
                <w:rFonts w:eastAsia="Times" w:cs="Arial"/>
                <w:szCs w:val="20"/>
              </w:rPr>
              <w:t>negative temperature coefficient (NTC)</w:t>
            </w:r>
          </w:p>
        </w:tc>
      </w:tr>
      <w:tr w:rsidR="00041DC6" w:rsidRPr="003B6A1C" w14:paraId="598501AD" w14:textId="77777777" w:rsidTr="006A1407">
        <w:tc>
          <w:tcPr>
            <w:tcW w:w="9037" w:type="dxa"/>
            <w:tcBorders>
              <w:top w:val="nil"/>
              <w:left w:val="single" w:sz="4" w:space="0" w:color="041E42"/>
              <w:bottom w:val="nil"/>
              <w:right w:val="single" w:sz="4" w:space="0" w:color="041E42"/>
            </w:tcBorders>
            <w:shd w:val="clear" w:color="auto" w:fill="auto"/>
          </w:tcPr>
          <w:p w14:paraId="01529E06" w14:textId="18E61AB5" w:rsidR="00041DC6" w:rsidRPr="003B6A1C" w:rsidRDefault="00041DC6" w:rsidP="00D604A3">
            <w:pPr>
              <w:pStyle w:val="HSCcontentlevel1"/>
            </w:pPr>
            <w:r w:rsidRPr="003B6A1C">
              <w:t xml:space="preserve">measurement of resistance of a range of resistors under varying conditions of light, </w:t>
            </w:r>
            <w:proofErr w:type="gramStart"/>
            <w:r w:rsidRPr="003B6A1C">
              <w:t>voltage</w:t>
            </w:r>
            <w:proofErr w:type="gramEnd"/>
            <w:r w:rsidRPr="003B6A1C">
              <w:t xml:space="preserve"> and temperature</w:t>
            </w:r>
          </w:p>
        </w:tc>
      </w:tr>
      <w:tr w:rsidR="00041DC6" w:rsidRPr="003B6A1C" w14:paraId="1D245B27" w14:textId="77777777" w:rsidTr="006A1407">
        <w:tc>
          <w:tcPr>
            <w:tcW w:w="9037" w:type="dxa"/>
            <w:tcBorders>
              <w:top w:val="nil"/>
              <w:left w:val="single" w:sz="4" w:space="0" w:color="041E42"/>
              <w:bottom w:val="nil"/>
              <w:right w:val="single" w:sz="4" w:space="0" w:color="041E42"/>
            </w:tcBorders>
            <w:shd w:val="clear" w:color="auto" w:fill="auto"/>
          </w:tcPr>
          <w:p w14:paraId="5E9E3E36" w14:textId="77777777" w:rsidR="00041DC6" w:rsidRPr="003B6A1C" w:rsidRDefault="00041DC6" w:rsidP="00791311">
            <w:pPr>
              <w:pStyle w:val="HSCcontentlevel1"/>
              <w:spacing w:after="0"/>
            </w:pPr>
            <w:r w:rsidRPr="003B6A1C">
              <w:t>factors affecting resistance of a conductor:</w:t>
            </w:r>
          </w:p>
          <w:p w14:paraId="77C5864A" w14:textId="77777777" w:rsidR="00041DC6" w:rsidRPr="003B6A1C" w:rsidRDefault="00041DC6" w:rsidP="00D604A3">
            <w:pPr>
              <w:pStyle w:val="HSCContentlevel2"/>
            </w:pPr>
            <w:r w:rsidRPr="003B6A1C">
              <w:t>type of material (resistivity)</w:t>
            </w:r>
          </w:p>
          <w:p w14:paraId="6FBDBB91" w14:textId="77777777" w:rsidR="00041DC6" w:rsidRPr="003B6A1C" w:rsidRDefault="00041DC6" w:rsidP="00D604A3">
            <w:pPr>
              <w:pStyle w:val="HSCContentlevel2"/>
            </w:pPr>
            <w:r w:rsidRPr="003B6A1C">
              <w:t>length</w:t>
            </w:r>
          </w:p>
          <w:p w14:paraId="5CD19F16" w14:textId="77777777" w:rsidR="00041DC6" w:rsidRPr="003B6A1C" w:rsidRDefault="00041DC6" w:rsidP="00D604A3">
            <w:pPr>
              <w:pStyle w:val="HSCContentlevel2"/>
            </w:pPr>
            <w:r w:rsidRPr="003B6A1C">
              <w:t>cross-sectional area</w:t>
            </w:r>
          </w:p>
          <w:p w14:paraId="70D1011B" w14:textId="77777777" w:rsidR="00041DC6" w:rsidRPr="003B6A1C" w:rsidRDefault="00041DC6" w:rsidP="00465F99">
            <w:pPr>
              <w:pStyle w:val="HSCContentlevel2"/>
              <w:spacing w:after="120"/>
            </w:pPr>
            <w:r w:rsidRPr="003B6A1C">
              <w:t>temperature</w:t>
            </w:r>
          </w:p>
        </w:tc>
      </w:tr>
      <w:tr w:rsidR="00041DC6" w:rsidRPr="0060475E" w14:paraId="50527133" w14:textId="77777777" w:rsidTr="006A1407">
        <w:tc>
          <w:tcPr>
            <w:tcW w:w="9037" w:type="dxa"/>
            <w:tcBorders>
              <w:top w:val="nil"/>
              <w:left w:val="single" w:sz="4" w:space="0" w:color="041E42"/>
              <w:bottom w:val="nil"/>
              <w:right w:val="single" w:sz="4" w:space="0" w:color="041E42"/>
            </w:tcBorders>
            <w:shd w:val="clear" w:color="auto" w:fill="auto"/>
          </w:tcPr>
          <w:p w14:paraId="16C9A1D7" w14:textId="77777777" w:rsidR="00041DC6" w:rsidRPr="003B6A1C" w:rsidRDefault="00041DC6" w:rsidP="00D604A3">
            <w:pPr>
              <w:pStyle w:val="HSCcontentlevel1"/>
            </w:pPr>
            <w:r w:rsidRPr="003B6A1C">
              <w:t>the resulting effect on resistance when there are changes to each of these factors</w:t>
            </w:r>
          </w:p>
        </w:tc>
      </w:tr>
      <w:tr w:rsidR="00041DC6" w:rsidRPr="003B6A1C" w14:paraId="2B1062C7" w14:textId="77777777" w:rsidTr="006A1407">
        <w:tc>
          <w:tcPr>
            <w:tcW w:w="9037" w:type="dxa"/>
            <w:tcBorders>
              <w:top w:val="nil"/>
              <w:left w:val="single" w:sz="4" w:space="0" w:color="041E42"/>
              <w:bottom w:val="nil"/>
              <w:right w:val="single" w:sz="4" w:space="0" w:color="041E42"/>
            </w:tcBorders>
            <w:shd w:val="clear" w:color="auto" w:fill="auto"/>
          </w:tcPr>
          <w:p w14:paraId="7394B5D3" w14:textId="77777777" w:rsidR="00041DC6" w:rsidRPr="003B6A1C" w:rsidRDefault="00041DC6" w:rsidP="00D604A3">
            <w:pPr>
              <w:pStyle w:val="HSCcontentlevel1"/>
            </w:pPr>
            <w:bookmarkStart w:id="67" w:name="_Hlk77761235"/>
            <w:r w:rsidRPr="003B6A1C">
              <w:t>calculation of the resistance of a conductor (R=</w:t>
            </w:r>
            <w:proofErr w:type="spellStart"/>
            <w:r w:rsidRPr="003B6A1C">
              <w:rPr>
                <w:shd w:val="clear" w:color="auto" w:fill="FFFFFF"/>
              </w:rPr>
              <w:t>ρl</w:t>
            </w:r>
            <w:proofErr w:type="spellEnd"/>
            <w:r w:rsidRPr="003B6A1C">
              <w:rPr>
                <w:shd w:val="clear" w:color="auto" w:fill="FFFFFF"/>
              </w:rPr>
              <w:t>/A</w:t>
            </w:r>
            <w:r w:rsidRPr="003B6A1C">
              <w:t>)</w:t>
            </w:r>
            <w:bookmarkEnd w:id="67"/>
          </w:p>
        </w:tc>
      </w:tr>
      <w:tr w:rsidR="00041DC6" w:rsidRPr="0060475E" w14:paraId="189966D8" w14:textId="77777777" w:rsidTr="006A1407">
        <w:tc>
          <w:tcPr>
            <w:tcW w:w="9037" w:type="dxa"/>
            <w:tcBorders>
              <w:top w:val="nil"/>
              <w:left w:val="single" w:sz="4" w:space="0" w:color="041E42"/>
              <w:bottom w:val="single" w:sz="4" w:space="0" w:color="041E42"/>
              <w:right w:val="single" w:sz="4" w:space="0" w:color="041E42"/>
            </w:tcBorders>
            <w:shd w:val="clear" w:color="auto" w:fill="auto"/>
          </w:tcPr>
          <w:p w14:paraId="2EAA4157" w14:textId="77777777" w:rsidR="00041DC6" w:rsidRPr="003B6A1C" w:rsidRDefault="00041DC6" w:rsidP="00791311">
            <w:pPr>
              <w:pStyle w:val="HSCcontentlevel1"/>
              <w:spacing w:after="0"/>
            </w:pPr>
            <w:r w:rsidRPr="003B6A1C">
              <w:t>measuring change in resistance:</w:t>
            </w:r>
          </w:p>
          <w:p w14:paraId="5499604D" w14:textId="77777777" w:rsidR="00041DC6" w:rsidRPr="003B6A1C" w:rsidRDefault="00041DC6" w:rsidP="00D604A3">
            <w:pPr>
              <w:pStyle w:val="HSCContentlevel2"/>
            </w:pPr>
            <w:r w:rsidRPr="003B6A1C">
              <w:t>using a digital and an analogue ohmmeter</w:t>
            </w:r>
          </w:p>
          <w:p w14:paraId="1B103E92" w14:textId="77777777" w:rsidR="00041DC6" w:rsidRPr="003B6A1C" w:rsidRDefault="00041DC6" w:rsidP="00D604A3">
            <w:pPr>
              <w:pStyle w:val="HSCContentlevel2"/>
            </w:pPr>
            <w:r w:rsidRPr="003B6A1C">
              <w:t xml:space="preserve">for a range of conductive materials, including copper, </w:t>
            </w:r>
            <w:proofErr w:type="spellStart"/>
            <w:r w:rsidRPr="003B6A1C">
              <w:t>aluminium</w:t>
            </w:r>
            <w:proofErr w:type="spellEnd"/>
            <w:r w:rsidRPr="003B6A1C">
              <w:t xml:space="preserve">, nichrome and </w:t>
            </w:r>
            <w:proofErr w:type="gramStart"/>
            <w:r w:rsidRPr="003B6A1C">
              <w:t>tungsten</w:t>
            </w:r>
            <w:proofErr w:type="gramEnd"/>
          </w:p>
          <w:p w14:paraId="593D1D49" w14:textId="77777777" w:rsidR="00041DC6" w:rsidRPr="003B6A1C" w:rsidRDefault="00041DC6" w:rsidP="00465F99">
            <w:pPr>
              <w:pStyle w:val="HSCContentlevel2"/>
              <w:spacing w:after="120"/>
            </w:pPr>
            <w:r w:rsidRPr="003B6A1C">
              <w:t xml:space="preserve">when the materials undergo a change in length, cross-sectional </w:t>
            </w:r>
            <w:proofErr w:type="gramStart"/>
            <w:r w:rsidRPr="003B6A1C">
              <w:t>area</w:t>
            </w:r>
            <w:proofErr w:type="gramEnd"/>
            <w:r w:rsidRPr="003B6A1C">
              <w:t xml:space="preserve"> and temperature</w:t>
            </w:r>
          </w:p>
        </w:tc>
      </w:tr>
      <w:tr w:rsidR="00041DC6" w:rsidRPr="0060475E" w14:paraId="55E977AE" w14:textId="77777777" w:rsidTr="007B1D3D">
        <w:tc>
          <w:tcPr>
            <w:tcW w:w="9037" w:type="dxa"/>
            <w:tcBorders>
              <w:top w:val="single" w:sz="4" w:space="0" w:color="041E42"/>
              <w:left w:val="single" w:sz="4" w:space="0" w:color="041E42"/>
              <w:bottom w:val="single" w:sz="4" w:space="0" w:color="041E42"/>
              <w:right w:val="single" w:sz="4" w:space="0" w:color="041E42"/>
            </w:tcBorders>
            <w:shd w:val="clear" w:color="auto" w:fill="041E42"/>
          </w:tcPr>
          <w:p w14:paraId="500B2078" w14:textId="77777777" w:rsidR="00041DC6" w:rsidRPr="00D551E8" w:rsidRDefault="00041DC6" w:rsidP="00041DC6">
            <w:pPr>
              <w:spacing w:before="120" w:after="120"/>
              <w:rPr>
                <w:b/>
                <w:bCs/>
                <w:color w:val="FFFFFF" w:themeColor="background1"/>
              </w:rPr>
            </w:pPr>
            <w:r w:rsidRPr="00D551E8">
              <w:rPr>
                <w:b/>
                <w:bCs/>
                <w:color w:val="FFFFFF" w:themeColor="background1"/>
              </w:rPr>
              <w:t>measuring and testing</w:t>
            </w:r>
          </w:p>
        </w:tc>
      </w:tr>
      <w:tr w:rsidR="00041DC6" w:rsidRPr="0060475E" w14:paraId="29D8ED79" w14:textId="77777777" w:rsidTr="006A1407">
        <w:tc>
          <w:tcPr>
            <w:tcW w:w="9037" w:type="dxa"/>
            <w:tcBorders>
              <w:top w:val="single" w:sz="4" w:space="0" w:color="041E42"/>
              <w:left w:val="single" w:sz="4" w:space="0" w:color="041E42"/>
              <w:bottom w:val="single" w:sz="4" w:space="0" w:color="041E42"/>
              <w:right w:val="single" w:sz="4" w:space="0" w:color="041E42"/>
            </w:tcBorders>
            <w:shd w:val="clear" w:color="auto" w:fill="auto"/>
          </w:tcPr>
          <w:p w14:paraId="78A1311D" w14:textId="77777777" w:rsidR="00041DC6" w:rsidRPr="003B6A1C" w:rsidRDefault="00041DC6" w:rsidP="00D4746B">
            <w:pPr>
              <w:pStyle w:val="HSCcontentlevel1"/>
              <w:spacing w:after="0"/>
            </w:pPr>
            <w:r w:rsidRPr="003B6A1C">
              <w:t>appropriate meter selection for a range of applications in terms of:</w:t>
            </w:r>
          </w:p>
          <w:p w14:paraId="5AE61CBF" w14:textId="77777777" w:rsidR="00041DC6" w:rsidRPr="003B6A1C" w:rsidRDefault="00041DC6" w:rsidP="00D604A3">
            <w:pPr>
              <w:pStyle w:val="HSCContentlevel2"/>
            </w:pPr>
            <w:r w:rsidRPr="003B6A1C">
              <w:t>values to be measured:</w:t>
            </w:r>
          </w:p>
          <w:p w14:paraId="48E9A4ED" w14:textId="77777777" w:rsidR="00041DC6" w:rsidRPr="003B6A1C" w:rsidRDefault="00041DC6" w:rsidP="005441F3">
            <w:pPr>
              <w:pStyle w:val="HSCContentlevel3"/>
            </w:pPr>
            <w:r w:rsidRPr="003B6A1C">
              <w:t>voltage</w:t>
            </w:r>
          </w:p>
          <w:p w14:paraId="43B24A4B" w14:textId="525ECCC8" w:rsidR="00041DC6" w:rsidRPr="003B6A1C" w:rsidRDefault="00041DC6" w:rsidP="007B1D3D">
            <w:pPr>
              <w:pStyle w:val="HSCContentlevel3"/>
            </w:pPr>
            <w:r w:rsidRPr="003B6A1C">
              <w:t>current</w:t>
            </w:r>
          </w:p>
        </w:tc>
      </w:tr>
      <w:tr w:rsidR="007B1D3D" w:rsidRPr="0060475E" w14:paraId="51213743" w14:textId="77777777" w:rsidTr="007B1D3D">
        <w:tc>
          <w:tcPr>
            <w:tcW w:w="9037" w:type="dxa"/>
            <w:tcBorders>
              <w:top w:val="single" w:sz="4" w:space="0" w:color="041E42"/>
              <w:left w:val="single" w:sz="4" w:space="0" w:color="041E42"/>
              <w:bottom w:val="single" w:sz="4" w:space="0" w:color="041E42"/>
              <w:right w:val="single" w:sz="4" w:space="0" w:color="041E42"/>
            </w:tcBorders>
            <w:shd w:val="clear" w:color="auto" w:fill="041E42"/>
          </w:tcPr>
          <w:p w14:paraId="2E0356AF" w14:textId="77777777" w:rsidR="007B1D3D" w:rsidRPr="00D551E8" w:rsidRDefault="007B1D3D" w:rsidP="005A717E">
            <w:pPr>
              <w:spacing w:before="120" w:after="120"/>
              <w:rPr>
                <w:b/>
                <w:bCs/>
                <w:color w:val="FFFFFF" w:themeColor="background1"/>
              </w:rPr>
            </w:pPr>
            <w:r w:rsidRPr="00D551E8">
              <w:rPr>
                <w:b/>
                <w:bCs/>
                <w:color w:val="FFFFFF" w:themeColor="background1"/>
              </w:rPr>
              <w:lastRenderedPageBreak/>
              <w:t>measuring and testing</w:t>
            </w:r>
            <w:r>
              <w:rPr>
                <w:b/>
                <w:bCs/>
                <w:color w:val="FFFFFF" w:themeColor="background1"/>
              </w:rPr>
              <w:t>, continued</w:t>
            </w:r>
          </w:p>
        </w:tc>
      </w:tr>
      <w:tr w:rsidR="007B1D3D" w:rsidRPr="0060475E" w14:paraId="187B4904" w14:textId="77777777" w:rsidTr="006A1407">
        <w:tc>
          <w:tcPr>
            <w:tcW w:w="9037" w:type="dxa"/>
            <w:tcBorders>
              <w:top w:val="single" w:sz="4" w:space="0" w:color="041E42"/>
              <w:left w:val="single" w:sz="4" w:space="0" w:color="041E42"/>
              <w:bottom w:val="nil"/>
              <w:right w:val="single" w:sz="4" w:space="0" w:color="041E42"/>
            </w:tcBorders>
            <w:shd w:val="clear" w:color="auto" w:fill="auto"/>
          </w:tcPr>
          <w:p w14:paraId="2F5CC021" w14:textId="77777777" w:rsidR="007B1D3D" w:rsidRPr="003B6A1C" w:rsidRDefault="007B1D3D" w:rsidP="007B1D3D">
            <w:pPr>
              <w:pStyle w:val="HSCContentlevel3"/>
              <w:spacing w:before="120"/>
            </w:pPr>
            <w:r w:rsidRPr="003B6A1C">
              <w:t>resistance</w:t>
            </w:r>
          </w:p>
          <w:p w14:paraId="144383E3" w14:textId="77777777" w:rsidR="007B1D3D" w:rsidRPr="003B6A1C" w:rsidRDefault="007B1D3D" w:rsidP="007B1D3D">
            <w:pPr>
              <w:pStyle w:val="HSCContentlevel3"/>
            </w:pPr>
            <w:r w:rsidRPr="003B6A1C">
              <w:t>insulation resistance</w:t>
            </w:r>
          </w:p>
          <w:p w14:paraId="7D276365" w14:textId="77777777" w:rsidR="007B1D3D" w:rsidRPr="003B6A1C" w:rsidRDefault="007B1D3D" w:rsidP="00D604A3">
            <w:pPr>
              <w:pStyle w:val="HSCContentlevel2"/>
            </w:pPr>
            <w:r w:rsidRPr="003B6A1C">
              <w:t>range</w:t>
            </w:r>
          </w:p>
          <w:p w14:paraId="6B1D01EA" w14:textId="77777777" w:rsidR="007B1D3D" w:rsidRPr="003B6A1C" w:rsidRDefault="007B1D3D" w:rsidP="00D604A3">
            <w:pPr>
              <w:pStyle w:val="HSCContentlevel2"/>
            </w:pPr>
            <w:r w:rsidRPr="003B6A1C">
              <w:t>loading effect</w:t>
            </w:r>
          </w:p>
          <w:p w14:paraId="53199BCF" w14:textId="52DF6152" w:rsidR="007B1D3D" w:rsidRPr="003B6A1C" w:rsidRDefault="007B1D3D" w:rsidP="00465F99">
            <w:pPr>
              <w:pStyle w:val="HSCContentlevel2"/>
              <w:spacing w:after="120"/>
            </w:pPr>
            <w:r w:rsidRPr="003B6A1C">
              <w:t>accuracy</w:t>
            </w:r>
          </w:p>
        </w:tc>
      </w:tr>
      <w:tr w:rsidR="00041DC6" w:rsidRPr="003B6A1C" w14:paraId="61DD4018" w14:textId="77777777" w:rsidTr="006A1407">
        <w:tc>
          <w:tcPr>
            <w:tcW w:w="9037" w:type="dxa"/>
            <w:tcBorders>
              <w:top w:val="nil"/>
              <w:left w:val="single" w:sz="4" w:space="0" w:color="041E42"/>
              <w:bottom w:val="nil"/>
              <w:right w:val="single" w:sz="4" w:space="0" w:color="041E42"/>
            </w:tcBorders>
            <w:shd w:val="clear" w:color="auto" w:fill="auto"/>
          </w:tcPr>
          <w:p w14:paraId="021B06B7" w14:textId="77777777" w:rsidR="00041DC6" w:rsidRPr="003B6A1C" w:rsidRDefault="00041DC6" w:rsidP="00D604A3">
            <w:pPr>
              <w:pStyle w:val="HSCcontentlevel1"/>
            </w:pPr>
            <w:r w:rsidRPr="003B6A1C">
              <w:t>potential hazards involved when using electrical instruments and safety control measures that should be taken</w:t>
            </w:r>
          </w:p>
        </w:tc>
      </w:tr>
      <w:tr w:rsidR="00041DC6" w:rsidRPr="003B6A1C" w14:paraId="510D3477" w14:textId="77777777" w:rsidTr="006A1407">
        <w:tc>
          <w:tcPr>
            <w:tcW w:w="9037" w:type="dxa"/>
            <w:tcBorders>
              <w:top w:val="nil"/>
              <w:left w:val="single" w:sz="4" w:space="0" w:color="041E42"/>
              <w:bottom w:val="nil"/>
              <w:right w:val="single" w:sz="4" w:space="0" w:color="041E42"/>
            </w:tcBorders>
            <w:shd w:val="clear" w:color="auto" w:fill="auto"/>
          </w:tcPr>
          <w:p w14:paraId="7FF0B99A" w14:textId="77777777" w:rsidR="00041DC6" w:rsidRPr="003B6A1C" w:rsidRDefault="00041DC6" w:rsidP="00D604A3">
            <w:pPr>
              <w:pStyle w:val="HSCcontentlevel1"/>
            </w:pPr>
            <w:r w:rsidRPr="003B6A1C">
              <w:t>operating characteristics of analogue and digital meters and typical circumstances in which they are used</w:t>
            </w:r>
          </w:p>
        </w:tc>
      </w:tr>
      <w:tr w:rsidR="00041DC6" w:rsidRPr="0060475E" w14:paraId="4A3F8615" w14:textId="77777777" w:rsidTr="006A1407">
        <w:tc>
          <w:tcPr>
            <w:tcW w:w="9037" w:type="dxa"/>
            <w:tcBorders>
              <w:top w:val="nil"/>
              <w:left w:val="single" w:sz="4" w:space="0" w:color="041E42"/>
              <w:bottom w:val="nil"/>
              <w:right w:val="single" w:sz="4" w:space="0" w:color="041E42"/>
            </w:tcBorders>
            <w:shd w:val="clear" w:color="auto" w:fill="auto"/>
          </w:tcPr>
          <w:p w14:paraId="02A2AC40" w14:textId="77777777" w:rsidR="00041DC6" w:rsidRPr="003B6A1C" w:rsidRDefault="00041DC6" w:rsidP="00791311">
            <w:pPr>
              <w:pStyle w:val="HSCcontentlevel1"/>
              <w:spacing w:after="0"/>
            </w:pPr>
            <w:r w:rsidRPr="003B6A1C">
              <w:t>techniques for:</w:t>
            </w:r>
          </w:p>
          <w:p w14:paraId="35B6BFC2" w14:textId="4E9B489A" w:rsidR="00041DC6" w:rsidRPr="003B6A1C" w:rsidRDefault="00041DC6" w:rsidP="00D604A3">
            <w:pPr>
              <w:pStyle w:val="HSCContentlevel2"/>
            </w:pPr>
            <w:r w:rsidRPr="003B6A1C">
              <w:t xml:space="preserve">reading the scale of an analogue meter, </w:t>
            </w:r>
            <w:proofErr w:type="gramStart"/>
            <w:r w:rsidRPr="003B6A1C">
              <w:t>zeroing</w:t>
            </w:r>
            <w:proofErr w:type="gramEnd"/>
            <w:r w:rsidRPr="003B6A1C">
              <w:t xml:space="preserve"> and reducing parallax error</w:t>
            </w:r>
          </w:p>
          <w:p w14:paraId="3EE74B46" w14:textId="77777777" w:rsidR="00041DC6" w:rsidRPr="003B6A1C" w:rsidRDefault="00041DC6" w:rsidP="00465F99">
            <w:pPr>
              <w:pStyle w:val="HSCContentlevel2"/>
              <w:spacing w:after="120"/>
            </w:pPr>
            <w:r w:rsidRPr="003B6A1C">
              <w:t>reading and interpreting digital readouts</w:t>
            </w:r>
          </w:p>
        </w:tc>
      </w:tr>
      <w:tr w:rsidR="00041DC6" w:rsidRPr="0060475E" w14:paraId="61A7A342" w14:textId="77777777" w:rsidTr="006A1407">
        <w:tc>
          <w:tcPr>
            <w:tcW w:w="9037" w:type="dxa"/>
            <w:tcBorders>
              <w:top w:val="nil"/>
              <w:left w:val="single" w:sz="4" w:space="0" w:color="041E42"/>
              <w:bottom w:val="nil"/>
              <w:right w:val="single" w:sz="4" w:space="0" w:color="041E42"/>
            </w:tcBorders>
            <w:shd w:val="clear" w:color="auto" w:fill="auto"/>
          </w:tcPr>
          <w:p w14:paraId="0207C2AD" w14:textId="77777777" w:rsidR="00041DC6" w:rsidRPr="003B6A1C" w:rsidRDefault="00041DC6" w:rsidP="00791311">
            <w:pPr>
              <w:pStyle w:val="HSCcontentlevel1"/>
              <w:spacing w:after="0"/>
            </w:pPr>
            <w:r w:rsidRPr="003B6A1C">
              <w:t>voltmeters and ammeters:</w:t>
            </w:r>
          </w:p>
          <w:p w14:paraId="7EC421AA" w14:textId="363D1449" w:rsidR="00041DC6" w:rsidRPr="003B6A1C" w:rsidRDefault="00041DC6" w:rsidP="00D604A3">
            <w:pPr>
              <w:pStyle w:val="HSCContentlevel2"/>
            </w:pPr>
            <w:r w:rsidRPr="003B6A1C">
              <w:t xml:space="preserve">types, including bench, clamp and </w:t>
            </w:r>
            <w:proofErr w:type="gramStart"/>
            <w:r w:rsidRPr="003B6A1C">
              <w:t>multimeter</w:t>
            </w:r>
            <w:proofErr w:type="gramEnd"/>
          </w:p>
          <w:p w14:paraId="454C6727" w14:textId="77777777" w:rsidR="00041DC6" w:rsidRPr="003B6A1C" w:rsidRDefault="00041DC6" w:rsidP="00D604A3">
            <w:pPr>
              <w:pStyle w:val="HSCContentlevel2"/>
            </w:pPr>
            <w:r w:rsidRPr="003B6A1C">
              <w:t xml:space="preserve">characteristics and purpose </w:t>
            </w:r>
          </w:p>
          <w:p w14:paraId="1F1E1F68" w14:textId="77777777" w:rsidR="00041DC6" w:rsidRPr="003B6A1C" w:rsidRDefault="00041DC6" w:rsidP="00465F99">
            <w:pPr>
              <w:pStyle w:val="HSCContentlevel2"/>
              <w:spacing w:after="120"/>
            </w:pPr>
            <w:r w:rsidRPr="003B6A1C">
              <w:t>methods for use</w:t>
            </w:r>
          </w:p>
        </w:tc>
      </w:tr>
      <w:tr w:rsidR="00041DC6" w:rsidRPr="003B6A1C" w14:paraId="432136DA" w14:textId="77777777" w:rsidTr="006A1407">
        <w:tc>
          <w:tcPr>
            <w:tcW w:w="9037" w:type="dxa"/>
            <w:tcBorders>
              <w:top w:val="nil"/>
              <w:left w:val="single" w:sz="4" w:space="0" w:color="041E42"/>
              <w:bottom w:val="nil"/>
              <w:right w:val="single" w:sz="4" w:space="0" w:color="041E42"/>
            </w:tcBorders>
            <w:shd w:val="clear" w:color="auto" w:fill="auto"/>
          </w:tcPr>
          <w:p w14:paraId="772F09F1" w14:textId="77777777" w:rsidR="00041DC6" w:rsidRPr="003B6A1C" w:rsidRDefault="00041DC6" w:rsidP="00791311">
            <w:pPr>
              <w:pStyle w:val="HSCcontentlevel1"/>
              <w:spacing w:after="0"/>
            </w:pPr>
            <w:r w:rsidRPr="003B6A1C">
              <w:t>voltage indicator tester:</w:t>
            </w:r>
          </w:p>
          <w:p w14:paraId="629D6320" w14:textId="77777777" w:rsidR="00041DC6" w:rsidRPr="003B6A1C" w:rsidRDefault="00041DC6" w:rsidP="00D604A3">
            <w:pPr>
              <w:pStyle w:val="HSCContentlevel2"/>
            </w:pPr>
            <w:r w:rsidRPr="003B6A1C">
              <w:t>types:</w:t>
            </w:r>
          </w:p>
          <w:p w14:paraId="4AF0B723" w14:textId="77777777" w:rsidR="00041DC6" w:rsidRPr="003B6A1C" w:rsidRDefault="00041DC6" w:rsidP="005441F3">
            <w:pPr>
              <w:pStyle w:val="HSCContentlevel3"/>
            </w:pPr>
            <w:r w:rsidRPr="003B6A1C">
              <w:t>LED</w:t>
            </w:r>
          </w:p>
          <w:p w14:paraId="0FAEA4DE" w14:textId="77777777" w:rsidR="00041DC6" w:rsidRPr="003B6A1C" w:rsidRDefault="00041DC6" w:rsidP="005441F3">
            <w:pPr>
              <w:pStyle w:val="HSCContentlevel3"/>
            </w:pPr>
            <w:r w:rsidRPr="003B6A1C">
              <w:t>neon</w:t>
            </w:r>
          </w:p>
          <w:p w14:paraId="39F78262" w14:textId="77777777" w:rsidR="00041DC6" w:rsidRPr="003B6A1C" w:rsidRDefault="00041DC6" w:rsidP="005441F3">
            <w:pPr>
              <w:pStyle w:val="HSCContentlevel3"/>
            </w:pPr>
            <w:r w:rsidRPr="003B6A1C">
              <w:t>series</w:t>
            </w:r>
          </w:p>
          <w:p w14:paraId="6751CA1B" w14:textId="77777777" w:rsidR="00041DC6" w:rsidRPr="003B6A1C" w:rsidRDefault="00041DC6" w:rsidP="005441F3">
            <w:pPr>
              <w:pStyle w:val="HSCContentlevel3"/>
            </w:pPr>
            <w:r w:rsidRPr="003B6A1C">
              <w:t>solenoid</w:t>
            </w:r>
          </w:p>
          <w:p w14:paraId="47C36C36" w14:textId="77777777" w:rsidR="00041DC6" w:rsidRPr="003B6A1C" w:rsidRDefault="00041DC6" w:rsidP="005441F3">
            <w:pPr>
              <w:pStyle w:val="HSCContentlevel3"/>
            </w:pPr>
            <w:r w:rsidRPr="003B6A1C">
              <w:t>volt-stick</w:t>
            </w:r>
          </w:p>
          <w:p w14:paraId="2F1B3DDE" w14:textId="77777777" w:rsidR="00041DC6" w:rsidRPr="003B6A1C" w:rsidRDefault="00041DC6" w:rsidP="00465F99">
            <w:pPr>
              <w:pStyle w:val="HSCContentlevel2"/>
              <w:spacing w:after="120"/>
            </w:pPr>
            <w:r w:rsidRPr="003B6A1C">
              <w:t>purpose, operation and advantages and disadvantages of each voltage indicator tester</w:t>
            </w:r>
          </w:p>
        </w:tc>
      </w:tr>
      <w:tr w:rsidR="00041DC6" w:rsidRPr="003B6A1C" w14:paraId="42F0234B" w14:textId="77777777" w:rsidTr="006A1407">
        <w:tc>
          <w:tcPr>
            <w:tcW w:w="9037" w:type="dxa"/>
            <w:tcBorders>
              <w:top w:val="nil"/>
              <w:left w:val="single" w:sz="4" w:space="0" w:color="041E42"/>
              <w:bottom w:val="nil"/>
              <w:right w:val="single" w:sz="4" w:space="0" w:color="041E42"/>
            </w:tcBorders>
            <w:shd w:val="clear" w:color="auto" w:fill="auto"/>
          </w:tcPr>
          <w:p w14:paraId="6C4234CA" w14:textId="77777777" w:rsidR="00041DC6" w:rsidRPr="003B6A1C" w:rsidRDefault="00041DC6" w:rsidP="00D604A3">
            <w:pPr>
              <w:pStyle w:val="HSCcontentlevel1"/>
            </w:pPr>
            <w:r w:rsidRPr="003B6A1C">
              <w:t xml:space="preserve">measuring resistance using direct, </w:t>
            </w:r>
            <w:proofErr w:type="gramStart"/>
            <w:r w:rsidRPr="003B6A1C">
              <w:t>volt-ammeter</w:t>
            </w:r>
            <w:proofErr w:type="gramEnd"/>
            <w:r w:rsidRPr="003B6A1C">
              <w:t xml:space="preserve"> (short and long shunt) and bridge methods</w:t>
            </w:r>
          </w:p>
        </w:tc>
      </w:tr>
      <w:tr w:rsidR="00041DC6" w:rsidRPr="0060475E" w14:paraId="10FB9D6C" w14:textId="77777777" w:rsidTr="006A1407">
        <w:tc>
          <w:tcPr>
            <w:tcW w:w="9037" w:type="dxa"/>
            <w:tcBorders>
              <w:top w:val="nil"/>
              <w:left w:val="single" w:sz="4" w:space="0" w:color="041E42"/>
              <w:bottom w:val="nil"/>
              <w:right w:val="single" w:sz="4" w:space="0" w:color="041E42"/>
            </w:tcBorders>
            <w:shd w:val="clear" w:color="auto" w:fill="auto"/>
          </w:tcPr>
          <w:p w14:paraId="1186BC1B" w14:textId="77777777" w:rsidR="00041DC6" w:rsidRPr="003B6A1C" w:rsidRDefault="00041DC6" w:rsidP="00791311">
            <w:pPr>
              <w:pStyle w:val="HSCcontentlevel1"/>
              <w:spacing w:after="0"/>
            </w:pPr>
            <w:r w:rsidRPr="003B6A1C">
              <w:t>insulation resistance (IR) test:</w:t>
            </w:r>
          </w:p>
          <w:p w14:paraId="78EB12B3" w14:textId="77777777" w:rsidR="00041DC6" w:rsidRPr="003B6A1C" w:rsidRDefault="00041DC6" w:rsidP="00D604A3">
            <w:pPr>
              <w:pStyle w:val="HSCContentlevel2"/>
            </w:pPr>
            <w:r w:rsidRPr="003B6A1C">
              <w:t xml:space="preserve">purpose, including where and why the IR test would be used in an electrical </w:t>
            </w:r>
            <w:proofErr w:type="gramStart"/>
            <w:r w:rsidRPr="003B6A1C">
              <w:t>installation</w:t>
            </w:r>
            <w:proofErr w:type="gramEnd"/>
          </w:p>
          <w:p w14:paraId="6D395463" w14:textId="77777777" w:rsidR="00041DC6" w:rsidRPr="003B6A1C" w:rsidRDefault="00041DC6" w:rsidP="00D604A3">
            <w:pPr>
              <w:pStyle w:val="HSCContentlevel2"/>
            </w:pPr>
            <w:r w:rsidRPr="003B6A1C">
              <w:t>analogue and digital IR testers:</w:t>
            </w:r>
          </w:p>
          <w:p w14:paraId="4B674171" w14:textId="77777777" w:rsidR="00041DC6" w:rsidRPr="003B6A1C" w:rsidRDefault="00041DC6" w:rsidP="005441F3">
            <w:pPr>
              <w:pStyle w:val="HSCContentlevel3"/>
            </w:pPr>
            <w:r w:rsidRPr="003B6A1C">
              <w:t>parts and functions</w:t>
            </w:r>
          </w:p>
          <w:p w14:paraId="5346600B" w14:textId="77777777" w:rsidR="00041DC6" w:rsidRPr="003B6A1C" w:rsidRDefault="00041DC6" w:rsidP="005441F3">
            <w:pPr>
              <w:pStyle w:val="HSCContentlevel3"/>
            </w:pPr>
            <w:r w:rsidRPr="003B6A1C">
              <w:t>operation:</w:t>
            </w:r>
          </w:p>
          <w:p w14:paraId="03B7CFA5" w14:textId="77777777" w:rsidR="00041DC6" w:rsidRDefault="00041DC6" w:rsidP="0062251B">
            <w:pPr>
              <w:pStyle w:val="HSCContentlevel4"/>
              <w:spacing w:after="120"/>
            </w:pPr>
            <w:r w:rsidRPr="003B6A1C">
              <w:t xml:space="preserve">why the supply must be isolated prior to </w:t>
            </w:r>
            <w:proofErr w:type="gramStart"/>
            <w:r w:rsidRPr="003B6A1C">
              <w:t>use</w:t>
            </w:r>
            <w:proofErr w:type="gramEnd"/>
          </w:p>
          <w:p w14:paraId="279E1D86" w14:textId="77777777" w:rsidR="0062251B" w:rsidRPr="003B6A1C" w:rsidRDefault="0062251B" w:rsidP="0062251B">
            <w:pPr>
              <w:pStyle w:val="HSCContentlevel4"/>
              <w:spacing w:before="120"/>
            </w:pPr>
            <w:r w:rsidRPr="003B6A1C">
              <w:t xml:space="preserve">voltage ranges and where each range may be </w:t>
            </w:r>
            <w:proofErr w:type="gramStart"/>
            <w:r w:rsidRPr="003B6A1C">
              <w:t>used</w:t>
            </w:r>
            <w:proofErr w:type="gramEnd"/>
          </w:p>
          <w:p w14:paraId="1B8B8C32" w14:textId="279A4A08" w:rsidR="0062251B" w:rsidRDefault="0062251B" w:rsidP="0062251B">
            <w:pPr>
              <w:pStyle w:val="HSCContentlevel4"/>
            </w:pPr>
            <w:r w:rsidRPr="003B6A1C">
              <w:t xml:space="preserve">AS/NZS </w:t>
            </w:r>
            <w:r w:rsidRPr="0062251B">
              <w:t>3000</w:t>
            </w:r>
            <w:r w:rsidRPr="003B6A1C">
              <w:t xml:space="preserve"> Wiring Rules requirements</w:t>
            </w:r>
          </w:p>
          <w:p w14:paraId="6879D34D" w14:textId="77777777" w:rsidR="0062251B" w:rsidRPr="003B6A1C" w:rsidRDefault="0062251B" w:rsidP="0062251B">
            <w:pPr>
              <w:pStyle w:val="HSCContentlevel3"/>
            </w:pPr>
            <w:r w:rsidRPr="003B6A1C">
              <w:t>measurement of low and high values</w:t>
            </w:r>
          </w:p>
          <w:p w14:paraId="4DDF7796" w14:textId="24AC23D7" w:rsidR="0062251B" w:rsidRPr="003B6A1C" w:rsidRDefault="0062251B" w:rsidP="00465F99">
            <w:pPr>
              <w:pStyle w:val="HSCContentlevel3"/>
              <w:spacing w:after="120"/>
            </w:pPr>
            <w:r w:rsidRPr="003B6A1C">
              <w:t>purpose of regular calibration</w:t>
            </w:r>
          </w:p>
        </w:tc>
      </w:tr>
      <w:tr w:rsidR="00041DC6" w:rsidRPr="003B6A1C" w14:paraId="26F618A7" w14:textId="77777777" w:rsidTr="006A1407">
        <w:tc>
          <w:tcPr>
            <w:tcW w:w="9037" w:type="dxa"/>
            <w:tcBorders>
              <w:top w:val="nil"/>
              <w:left w:val="single" w:sz="4" w:space="0" w:color="041E42"/>
              <w:bottom w:val="nil"/>
              <w:right w:val="single" w:sz="4" w:space="0" w:color="041E42"/>
            </w:tcBorders>
            <w:shd w:val="clear" w:color="auto" w:fill="auto"/>
          </w:tcPr>
          <w:p w14:paraId="60F842BE" w14:textId="77777777" w:rsidR="00041DC6" w:rsidRPr="003B6A1C" w:rsidRDefault="00041DC6" w:rsidP="00791311">
            <w:pPr>
              <w:pStyle w:val="HSCcontentlevel1"/>
              <w:spacing w:after="0"/>
            </w:pPr>
            <w:r w:rsidRPr="003B6A1C">
              <w:t>continuity test:</w:t>
            </w:r>
          </w:p>
          <w:p w14:paraId="2F255C73" w14:textId="77777777" w:rsidR="00041DC6" w:rsidRPr="003B6A1C" w:rsidRDefault="00041DC6" w:rsidP="00D604A3">
            <w:pPr>
              <w:pStyle w:val="HSCContentlevel2"/>
            </w:pPr>
            <w:r w:rsidRPr="003B6A1C">
              <w:t xml:space="preserve">purpose, including where and why the continuity test would be used in an electrical </w:t>
            </w:r>
            <w:proofErr w:type="gramStart"/>
            <w:r w:rsidRPr="003B6A1C">
              <w:t>installation</w:t>
            </w:r>
            <w:proofErr w:type="gramEnd"/>
          </w:p>
          <w:p w14:paraId="4758710F" w14:textId="77777777" w:rsidR="00041DC6" w:rsidRPr="003B6A1C" w:rsidRDefault="00041DC6" w:rsidP="00465F99">
            <w:pPr>
              <w:pStyle w:val="HSCContentlevel2"/>
              <w:spacing w:after="120"/>
            </w:pPr>
            <w:r w:rsidRPr="003B6A1C">
              <w:t>AS/NZS 3000 Wiring Rules requirements</w:t>
            </w:r>
          </w:p>
        </w:tc>
      </w:tr>
      <w:tr w:rsidR="00041DC6" w:rsidRPr="003B6A1C" w14:paraId="4483F6E0" w14:textId="77777777" w:rsidTr="006A1407">
        <w:tc>
          <w:tcPr>
            <w:tcW w:w="9037" w:type="dxa"/>
            <w:tcBorders>
              <w:top w:val="nil"/>
              <w:left w:val="single" w:sz="4" w:space="0" w:color="041E42"/>
              <w:bottom w:val="nil"/>
              <w:right w:val="single" w:sz="4" w:space="0" w:color="041E42"/>
            </w:tcBorders>
            <w:shd w:val="clear" w:color="auto" w:fill="auto"/>
          </w:tcPr>
          <w:p w14:paraId="4A1C8E17" w14:textId="77777777" w:rsidR="00041DC6" w:rsidRPr="003B6A1C" w:rsidRDefault="00041DC6" w:rsidP="00D604A3">
            <w:pPr>
              <w:pStyle w:val="HSCcontentlevel1"/>
            </w:pPr>
            <w:r w:rsidRPr="003B6A1C">
              <w:t>dangers and consequences of incorrect connection and settings</w:t>
            </w:r>
          </w:p>
        </w:tc>
      </w:tr>
      <w:tr w:rsidR="00041DC6" w:rsidRPr="0060475E" w14:paraId="209839F5" w14:textId="77777777" w:rsidTr="006A1407">
        <w:tc>
          <w:tcPr>
            <w:tcW w:w="9037" w:type="dxa"/>
            <w:tcBorders>
              <w:top w:val="nil"/>
              <w:left w:val="single" w:sz="4" w:space="0" w:color="041E42"/>
              <w:bottom w:val="single" w:sz="4" w:space="0" w:color="041E42"/>
              <w:right w:val="single" w:sz="4" w:space="0" w:color="041E42"/>
            </w:tcBorders>
            <w:shd w:val="clear" w:color="auto" w:fill="auto"/>
          </w:tcPr>
          <w:p w14:paraId="15A2C625" w14:textId="77777777" w:rsidR="00041DC6" w:rsidRPr="003B6A1C" w:rsidRDefault="00041DC6" w:rsidP="00D604A3">
            <w:pPr>
              <w:pStyle w:val="HSCcontentlevel1"/>
            </w:pPr>
            <w:r w:rsidRPr="003B6A1C">
              <w:t>handling and storage of measuring and testing equipment</w:t>
            </w:r>
          </w:p>
        </w:tc>
      </w:tr>
      <w:tr w:rsidR="00041DC6" w:rsidRPr="0060475E" w14:paraId="54AA495C" w14:textId="77777777" w:rsidTr="007B1D3D">
        <w:tc>
          <w:tcPr>
            <w:tcW w:w="9037" w:type="dxa"/>
            <w:tcBorders>
              <w:top w:val="single" w:sz="4" w:space="0" w:color="041E42"/>
              <w:left w:val="single" w:sz="4" w:space="0" w:color="041E42"/>
              <w:bottom w:val="single" w:sz="4" w:space="0" w:color="041E42"/>
              <w:right w:val="single" w:sz="4" w:space="0" w:color="041E42"/>
            </w:tcBorders>
            <w:shd w:val="clear" w:color="auto" w:fill="041E42"/>
          </w:tcPr>
          <w:p w14:paraId="0AF42E8B" w14:textId="77777777" w:rsidR="00041DC6" w:rsidRPr="00D551E8" w:rsidRDefault="00041DC6" w:rsidP="00791311">
            <w:pPr>
              <w:keepNext/>
              <w:spacing w:before="120" w:after="120"/>
              <w:rPr>
                <w:b/>
                <w:bCs/>
                <w:color w:val="FFFFFF" w:themeColor="background1"/>
              </w:rPr>
            </w:pPr>
            <w:r w:rsidRPr="00D551E8">
              <w:rPr>
                <w:b/>
                <w:bCs/>
                <w:color w:val="FFFFFF" w:themeColor="background1"/>
              </w:rPr>
              <w:lastRenderedPageBreak/>
              <w:t>problem-solving</w:t>
            </w:r>
          </w:p>
        </w:tc>
      </w:tr>
      <w:tr w:rsidR="00041DC6" w:rsidRPr="003B6A1C" w14:paraId="43D5C625" w14:textId="77777777" w:rsidTr="006A1407">
        <w:tc>
          <w:tcPr>
            <w:tcW w:w="9037" w:type="dxa"/>
            <w:tcBorders>
              <w:top w:val="single" w:sz="4" w:space="0" w:color="041E42"/>
              <w:left w:val="single" w:sz="4" w:space="0" w:color="041E42"/>
              <w:bottom w:val="nil"/>
              <w:right w:val="single" w:sz="4" w:space="0" w:color="041E42"/>
            </w:tcBorders>
            <w:shd w:val="clear" w:color="auto" w:fill="auto"/>
          </w:tcPr>
          <w:p w14:paraId="23CD3779" w14:textId="5B35B9B2" w:rsidR="00041DC6" w:rsidRPr="003B6A1C" w:rsidRDefault="00041DC6" w:rsidP="00791311">
            <w:pPr>
              <w:pStyle w:val="HSCcontentlevel1"/>
              <w:spacing w:after="0"/>
            </w:pPr>
            <w:r w:rsidRPr="003B6A1C">
              <w:t>fault-finding and problem-solving</w:t>
            </w:r>
            <w:r w:rsidR="00C17A38">
              <w:t>,</w:t>
            </w:r>
            <w:r w:rsidRPr="003B6A1C">
              <w:t xml:space="preserve"> including how to:</w:t>
            </w:r>
          </w:p>
          <w:p w14:paraId="12D5E9C3" w14:textId="77777777" w:rsidR="00041DC6" w:rsidRPr="003B6A1C" w:rsidRDefault="00041DC6" w:rsidP="00D604A3">
            <w:pPr>
              <w:pStyle w:val="HSCContentlevel2"/>
            </w:pPr>
            <w:r w:rsidRPr="003B6A1C">
              <w:t xml:space="preserve">identify a </w:t>
            </w:r>
            <w:proofErr w:type="gramStart"/>
            <w:r w:rsidRPr="003B6A1C">
              <w:t>problem</w:t>
            </w:r>
            <w:proofErr w:type="gramEnd"/>
          </w:p>
          <w:p w14:paraId="33759849" w14:textId="77777777" w:rsidR="00041DC6" w:rsidRPr="003B6A1C" w:rsidRDefault="00041DC6" w:rsidP="00D604A3">
            <w:pPr>
              <w:pStyle w:val="HSCContentlevel2"/>
            </w:pPr>
            <w:r w:rsidRPr="003B6A1C">
              <w:t xml:space="preserve">consider a </w:t>
            </w:r>
            <w:proofErr w:type="gramStart"/>
            <w:r w:rsidRPr="003B6A1C">
              <w:t>solution</w:t>
            </w:r>
            <w:proofErr w:type="gramEnd"/>
          </w:p>
          <w:p w14:paraId="415FF612" w14:textId="77777777" w:rsidR="00041DC6" w:rsidRPr="003B6A1C" w:rsidRDefault="00041DC6" w:rsidP="00D604A3">
            <w:pPr>
              <w:pStyle w:val="HSCContentlevel2"/>
            </w:pPr>
            <w:r w:rsidRPr="003B6A1C">
              <w:t xml:space="preserve">take corrective </w:t>
            </w:r>
            <w:proofErr w:type="gramStart"/>
            <w:r w:rsidRPr="003B6A1C">
              <w:t>action</w:t>
            </w:r>
            <w:proofErr w:type="gramEnd"/>
          </w:p>
          <w:p w14:paraId="196FEA4E" w14:textId="77777777" w:rsidR="00041DC6" w:rsidRPr="003B6A1C" w:rsidRDefault="00041DC6" w:rsidP="00D604A3">
            <w:pPr>
              <w:pStyle w:val="HSCContentlevel2"/>
            </w:pPr>
            <w:r w:rsidRPr="003B6A1C">
              <w:t>record</w:t>
            </w:r>
          </w:p>
          <w:p w14:paraId="757C7D09" w14:textId="77777777" w:rsidR="00041DC6" w:rsidRPr="003B6A1C" w:rsidRDefault="00041DC6" w:rsidP="00465F99">
            <w:pPr>
              <w:pStyle w:val="HSCContentlevel2"/>
              <w:spacing w:after="120"/>
            </w:pPr>
            <w:r w:rsidRPr="003B6A1C">
              <w:t>follow up</w:t>
            </w:r>
          </w:p>
        </w:tc>
      </w:tr>
      <w:tr w:rsidR="00041DC6" w:rsidRPr="0060475E" w14:paraId="726A27EC" w14:textId="77777777" w:rsidTr="006A1407">
        <w:tc>
          <w:tcPr>
            <w:tcW w:w="9037" w:type="dxa"/>
            <w:tcBorders>
              <w:top w:val="nil"/>
              <w:left w:val="single" w:sz="4" w:space="0" w:color="041E42"/>
              <w:bottom w:val="nil"/>
              <w:right w:val="single" w:sz="4" w:space="0" w:color="041E42"/>
            </w:tcBorders>
            <w:shd w:val="clear" w:color="auto" w:fill="auto"/>
          </w:tcPr>
          <w:p w14:paraId="7B1F474A" w14:textId="77777777" w:rsidR="00041DC6" w:rsidRPr="003B6A1C" w:rsidRDefault="00041DC6" w:rsidP="00791311">
            <w:pPr>
              <w:pStyle w:val="HSCcontentlevel1"/>
              <w:spacing w:after="0"/>
            </w:pPr>
            <w:r w:rsidRPr="003B6A1C">
              <w:t>solving a range of routine problems in single path</w:t>
            </w:r>
            <w:r w:rsidRPr="003B6A1C">
              <w:rPr>
                <w:color w:val="FF0000"/>
              </w:rPr>
              <w:t xml:space="preserve"> </w:t>
            </w:r>
            <w:r w:rsidRPr="003B6A1C">
              <w:t>circuits:</w:t>
            </w:r>
          </w:p>
          <w:p w14:paraId="79FED784" w14:textId="77777777" w:rsidR="00041DC6" w:rsidRPr="003B6A1C" w:rsidRDefault="00041DC6" w:rsidP="00D604A3">
            <w:pPr>
              <w:pStyle w:val="HSCContentlevel2"/>
            </w:pPr>
            <w:r w:rsidRPr="003B6A1C">
              <w:t>using safe work procedures</w:t>
            </w:r>
          </w:p>
          <w:p w14:paraId="409EEA0D" w14:textId="77777777" w:rsidR="00041DC6" w:rsidRPr="003B6A1C" w:rsidRDefault="00041DC6" w:rsidP="00D604A3">
            <w:pPr>
              <w:pStyle w:val="HSCContentlevel2"/>
            </w:pPr>
            <w:proofErr w:type="spellStart"/>
            <w:r w:rsidRPr="003B6A1C">
              <w:t>utilising</w:t>
            </w:r>
            <w:proofErr w:type="spellEnd"/>
            <w:r w:rsidRPr="003B6A1C">
              <w:t xml:space="preserve"> sustainable energy practices</w:t>
            </w:r>
          </w:p>
          <w:p w14:paraId="2B85BB62" w14:textId="77777777" w:rsidR="00041DC6" w:rsidRPr="003B6A1C" w:rsidRDefault="00041DC6" w:rsidP="00D604A3">
            <w:pPr>
              <w:pStyle w:val="HSCContentlevel2"/>
            </w:pPr>
            <w:r w:rsidRPr="003B6A1C">
              <w:t>without damage to apparatus, circuits and surrounding environment or services</w:t>
            </w:r>
          </w:p>
          <w:p w14:paraId="44725D18" w14:textId="77777777" w:rsidR="00041DC6" w:rsidRPr="003B6A1C" w:rsidRDefault="00041DC6" w:rsidP="00465F99">
            <w:pPr>
              <w:pStyle w:val="HSCContentlevel2"/>
              <w:spacing w:after="120"/>
            </w:pPr>
            <w:r w:rsidRPr="003B6A1C">
              <w:t xml:space="preserve">within level of authority and with the approval of an </w:t>
            </w:r>
            <w:proofErr w:type="spellStart"/>
            <w:r w:rsidRPr="003B6A1C">
              <w:t>authorised</w:t>
            </w:r>
            <w:proofErr w:type="spellEnd"/>
            <w:r w:rsidRPr="003B6A1C">
              <w:t xml:space="preserve"> person</w:t>
            </w:r>
          </w:p>
        </w:tc>
      </w:tr>
      <w:tr w:rsidR="00041DC6" w:rsidRPr="003B6A1C" w14:paraId="77D683CB" w14:textId="77777777" w:rsidTr="006A1407">
        <w:tc>
          <w:tcPr>
            <w:tcW w:w="9037" w:type="dxa"/>
            <w:tcBorders>
              <w:top w:val="nil"/>
              <w:left w:val="single" w:sz="4" w:space="0" w:color="041E42"/>
              <w:bottom w:val="nil"/>
              <w:right w:val="single" w:sz="4" w:space="0" w:color="041E42"/>
            </w:tcBorders>
            <w:shd w:val="clear" w:color="auto" w:fill="auto"/>
          </w:tcPr>
          <w:p w14:paraId="6D8A9081" w14:textId="77777777" w:rsidR="00041DC6" w:rsidRPr="003B6A1C" w:rsidRDefault="00041DC6" w:rsidP="00D604A3">
            <w:pPr>
              <w:pStyle w:val="HSCcontentlevel1"/>
            </w:pPr>
            <w:r w:rsidRPr="003B6A1C">
              <w:t>established methodological techniques used to solve single path</w:t>
            </w:r>
            <w:r w:rsidRPr="003B6A1C">
              <w:rPr>
                <w:color w:val="FF0000"/>
              </w:rPr>
              <w:t xml:space="preserve"> </w:t>
            </w:r>
            <w:r w:rsidRPr="003B6A1C">
              <w:t>circuit problems from measured and calculated values as they apply to electrical circuits</w:t>
            </w:r>
          </w:p>
        </w:tc>
      </w:tr>
      <w:tr w:rsidR="00041DC6" w:rsidRPr="003B6A1C" w14:paraId="2474BB28" w14:textId="77777777" w:rsidTr="006A1407">
        <w:tc>
          <w:tcPr>
            <w:tcW w:w="9037" w:type="dxa"/>
            <w:tcBorders>
              <w:top w:val="nil"/>
              <w:left w:val="single" w:sz="4" w:space="0" w:color="041E42"/>
              <w:bottom w:val="nil"/>
              <w:right w:val="single" w:sz="4" w:space="0" w:color="041E42"/>
            </w:tcBorders>
            <w:shd w:val="clear" w:color="auto" w:fill="auto"/>
          </w:tcPr>
          <w:p w14:paraId="7B8B0857" w14:textId="651AB2BD" w:rsidR="00041DC6" w:rsidRPr="003B6A1C" w:rsidRDefault="00041DC6" w:rsidP="00791311">
            <w:pPr>
              <w:pStyle w:val="HSCcontentlevel1"/>
              <w:spacing w:after="0"/>
            </w:pPr>
            <w:r w:rsidRPr="003B6A1C">
              <w:t>circuit problems:</w:t>
            </w:r>
          </w:p>
          <w:p w14:paraId="1FCBECB7" w14:textId="77777777" w:rsidR="00041DC6" w:rsidRPr="003B6A1C" w:rsidRDefault="00041DC6" w:rsidP="00D604A3">
            <w:pPr>
              <w:pStyle w:val="HSCContentlevel2"/>
            </w:pPr>
            <w:r w:rsidRPr="003B6A1C">
              <w:t>determining the operating parameters of an existing circuit</w:t>
            </w:r>
          </w:p>
          <w:p w14:paraId="6D44ECBD" w14:textId="77777777" w:rsidR="00041DC6" w:rsidRPr="003B6A1C" w:rsidRDefault="00041DC6" w:rsidP="00D604A3">
            <w:pPr>
              <w:pStyle w:val="HSCContentlevel2"/>
            </w:pPr>
            <w:r w:rsidRPr="003B6A1C">
              <w:t>identifying and locating open circuits and short circuits</w:t>
            </w:r>
          </w:p>
          <w:p w14:paraId="083AFAB6" w14:textId="77777777" w:rsidR="00041DC6" w:rsidRPr="003B6A1C" w:rsidRDefault="00041DC6" w:rsidP="00D604A3">
            <w:pPr>
              <w:pStyle w:val="HSCContentlevel2"/>
            </w:pPr>
            <w:r w:rsidRPr="003B6A1C">
              <w:t xml:space="preserve">altering an existing circuit to comply with specified operating </w:t>
            </w:r>
            <w:proofErr w:type="gramStart"/>
            <w:r w:rsidRPr="003B6A1C">
              <w:t>parameters</w:t>
            </w:r>
            <w:proofErr w:type="gramEnd"/>
          </w:p>
          <w:p w14:paraId="59B0C8E5" w14:textId="77777777" w:rsidR="00041DC6" w:rsidRPr="003B6A1C" w:rsidRDefault="00041DC6" w:rsidP="00D604A3">
            <w:pPr>
              <w:pStyle w:val="HSCContentlevel2"/>
            </w:pPr>
            <w:r w:rsidRPr="003B6A1C">
              <w:t xml:space="preserve">developing circuits to comply with a specified function and operating </w:t>
            </w:r>
            <w:proofErr w:type="gramStart"/>
            <w:r w:rsidRPr="003B6A1C">
              <w:t>parameters</w:t>
            </w:r>
            <w:proofErr w:type="gramEnd"/>
          </w:p>
          <w:p w14:paraId="6E17DC8B" w14:textId="77777777" w:rsidR="00041DC6" w:rsidRPr="003B6A1C" w:rsidRDefault="00041DC6" w:rsidP="00465F99">
            <w:pPr>
              <w:pStyle w:val="HSCContentlevel2"/>
              <w:spacing w:after="120"/>
            </w:pPr>
            <w:r w:rsidRPr="003B6A1C">
              <w:t>identifying loss of supply</w:t>
            </w:r>
          </w:p>
        </w:tc>
      </w:tr>
      <w:tr w:rsidR="00041DC6" w:rsidRPr="003B6A1C" w14:paraId="0BF94462" w14:textId="77777777" w:rsidTr="006A1407">
        <w:tc>
          <w:tcPr>
            <w:tcW w:w="9037" w:type="dxa"/>
            <w:tcBorders>
              <w:top w:val="nil"/>
              <w:left w:val="single" w:sz="4" w:space="0" w:color="041E42"/>
              <w:bottom w:val="nil"/>
              <w:right w:val="single" w:sz="4" w:space="0" w:color="041E42"/>
            </w:tcBorders>
            <w:shd w:val="clear" w:color="auto" w:fill="auto"/>
          </w:tcPr>
          <w:p w14:paraId="2D3CAE58" w14:textId="77777777" w:rsidR="00041DC6" w:rsidRPr="003B6A1C" w:rsidRDefault="00041DC6" w:rsidP="00D604A3">
            <w:pPr>
              <w:pStyle w:val="HSCcontentlevel1"/>
            </w:pPr>
            <w:r w:rsidRPr="003B6A1C">
              <w:t>known solutions to a range of common/predictable problems in relation to single path circuits</w:t>
            </w:r>
          </w:p>
        </w:tc>
      </w:tr>
      <w:tr w:rsidR="00041DC6" w:rsidRPr="0060475E" w14:paraId="2DDBB4BC" w14:textId="77777777" w:rsidTr="006A1407">
        <w:tc>
          <w:tcPr>
            <w:tcW w:w="9037" w:type="dxa"/>
            <w:tcBorders>
              <w:top w:val="nil"/>
              <w:left w:val="single" w:sz="4" w:space="0" w:color="041E42"/>
              <w:bottom w:val="single" w:sz="4" w:space="0" w:color="041E42"/>
              <w:right w:val="single" w:sz="4" w:space="0" w:color="041E42"/>
            </w:tcBorders>
            <w:shd w:val="clear" w:color="auto" w:fill="auto"/>
          </w:tcPr>
          <w:p w14:paraId="74C111FB" w14:textId="77777777" w:rsidR="00041DC6" w:rsidRPr="003B6A1C" w:rsidRDefault="00041DC6" w:rsidP="00D604A3">
            <w:pPr>
              <w:pStyle w:val="HSCcontentlevel1"/>
            </w:pPr>
            <w:r w:rsidRPr="003B6A1C">
              <w:t>apply workplace policy and regulatory requirements when recording and reporting solutions used to solve single path</w:t>
            </w:r>
            <w:r w:rsidRPr="003B6A1C">
              <w:rPr>
                <w:color w:val="FF0000"/>
              </w:rPr>
              <w:t xml:space="preserve"> </w:t>
            </w:r>
            <w:r w:rsidRPr="003B6A1C">
              <w:t>circuit problems</w:t>
            </w:r>
          </w:p>
        </w:tc>
      </w:tr>
    </w:tbl>
    <w:p w14:paraId="60B14F29" w14:textId="77777777" w:rsidR="00041DC6" w:rsidRPr="0060475E" w:rsidRDefault="00041DC6" w:rsidP="00041DC6">
      <w:pPr>
        <w:widowControl/>
        <w:spacing w:after="0" w:line="240" w:lineRule="auto"/>
        <w:rPr>
          <w:rFonts w:eastAsia="Times New Roman" w:cs="Times New Roman"/>
          <w:spacing w:val="0"/>
          <w:szCs w:val="24"/>
          <w:highlight w:val="yellow"/>
          <w:lang w:val="en-US" w:eastAsia="x-none"/>
        </w:rPr>
      </w:pPr>
      <w:r w:rsidRPr="0060475E">
        <w:rPr>
          <w:highlight w:val="yellow"/>
        </w:rPr>
        <w:br w:type="page"/>
      </w:r>
    </w:p>
    <w:p w14:paraId="75290ACE" w14:textId="06A0E665" w:rsidR="00772B72" w:rsidRPr="00107E60" w:rsidRDefault="00772B72" w:rsidP="00107E60">
      <w:pPr>
        <w:pStyle w:val="Heading2"/>
      </w:pPr>
      <w:bookmarkStart w:id="68" w:name="_Toc120555967"/>
      <w:r w:rsidRPr="00107E60">
        <w:lastRenderedPageBreak/>
        <w:t>3.5</w:t>
      </w:r>
      <w:r w:rsidRPr="00107E60">
        <w:tab/>
        <w:t>Sustainability – mandatory focus area</w:t>
      </w:r>
      <w:bookmarkEnd w:id="68"/>
    </w:p>
    <w:p w14:paraId="4290811D" w14:textId="6E784C5C" w:rsidR="00772B72" w:rsidRPr="00D53102" w:rsidRDefault="00772B72" w:rsidP="00107E60">
      <w:pPr>
        <w:pStyle w:val="Heading3"/>
      </w:pPr>
      <w:bookmarkStart w:id="69" w:name="_Toc120555968"/>
      <w:r w:rsidRPr="00D53102">
        <w:t>3.5.1</w:t>
      </w:r>
      <w:r w:rsidRPr="00D53102">
        <w:tab/>
        <w:t>Outcomes</w:t>
      </w:r>
      <w:bookmarkEnd w:id="69"/>
    </w:p>
    <w:p w14:paraId="3CB60E2D" w14:textId="77777777" w:rsidR="00772B72" w:rsidRPr="00D53102" w:rsidRDefault="00772B72" w:rsidP="00107E60">
      <w:r w:rsidRPr="00D53102">
        <w:t>The student:</w:t>
      </w:r>
    </w:p>
    <w:p w14:paraId="3715AAF0" w14:textId="739559F9" w:rsidR="00772B72" w:rsidRPr="00D53102" w:rsidRDefault="00065194" w:rsidP="00DC1FDF">
      <w:pPr>
        <w:pStyle w:val="List-Dot"/>
        <w:rPr>
          <w:b/>
          <w:bCs/>
        </w:rPr>
      </w:pPr>
      <w:r w:rsidRPr="00D53102">
        <w:t xml:space="preserve">demonstrates understanding of sustainable energy </w:t>
      </w:r>
      <w:proofErr w:type="gramStart"/>
      <w:r w:rsidR="00772B72" w:rsidRPr="00D53102">
        <w:t>principles</w:t>
      </w:r>
      <w:proofErr w:type="gramEnd"/>
    </w:p>
    <w:p w14:paraId="43A9AC54" w14:textId="101353D7" w:rsidR="00D53102" w:rsidRPr="00D53102" w:rsidRDefault="00D53102" w:rsidP="00DC1FDF">
      <w:pPr>
        <w:pStyle w:val="List-Dot"/>
        <w:rPr>
          <w:b/>
          <w:bCs/>
        </w:rPr>
      </w:pPr>
      <w:r w:rsidRPr="00D53102">
        <w:t xml:space="preserve">demonstrates understanding of environmental legal requirements, principles and practices in an energy sector </w:t>
      </w:r>
      <w:proofErr w:type="gramStart"/>
      <w:r w:rsidRPr="00D53102">
        <w:t>workplace</w:t>
      </w:r>
      <w:proofErr w:type="gramEnd"/>
    </w:p>
    <w:p w14:paraId="554B8A42" w14:textId="4C1E797A" w:rsidR="00772B72" w:rsidRPr="00D53102" w:rsidRDefault="0061634E" w:rsidP="00DC1FDF">
      <w:pPr>
        <w:pStyle w:val="List-Dot"/>
        <w:rPr>
          <w:b/>
          <w:bCs/>
        </w:rPr>
      </w:pPr>
      <w:r w:rsidRPr="00D53102">
        <w:t xml:space="preserve">assesses </w:t>
      </w:r>
      <w:r w:rsidR="00772B72" w:rsidRPr="00D53102">
        <w:t xml:space="preserve">an energy sector workplace in relation to environmentally sustainable work </w:t>
      </w:r>
      <w:proofErr w:type="gramStart"/>
      <w:r w:rsidR="00772B72" w:rsidRPr="00D53102">
        <w:t>practices</w:t>
      </w:r>
      <w:proofErr w:type="gramEnd"/>
    </w:p>
    <w:p w14:paraId="4E03F458" w14:textId="1722DA4C" w:rsidR="00772B72" w:rsidRPr="00D53102" w:rsidRDefault="00772B72" w:rsidP="00DC1FDF">
      <w:pPr>
        <w:pStyle w:val="List-Dot"/>
        <w:rPr>
          <w:b/>
          <w:bCs/>
        </w:rPr>
      </w:pPr>
      <w:r w:rsidRPr="00D53102">
        <w:t xml:space="preserve">proposes work practices for an energy sector work environment to minimise energy and material </w:t>
      </w:r>
      <w:proofErr w:type="gramStart"/>
      <w:r w:rsidRPr="00D53102">
        <w:t>usage</w:t>
      </w:r>
      <w:proofErr w:type="gramEnd"/>
    </w:p>
    <w:p w14:paraId="120E8261" w14:textId="716A1F78" w:rsidR="00772B72" w:rsidRPr="00D53102" w:rsidRDefault="00065194" w:rsidP="00DC1FDF">
      <w:pPr>
        <w:pStyle w:val="List-Dot"/>
        <w:rPr>
          <w:b/>
          <w:bCs/>
        </w:rPr>
      </w:pPr>
      <w:r w:rsidRPr="00D53102">
        <w:t xml:space="preserve">proposes </w:t>
      </w:r>
      <w:r w:rsidR="00B80C53" w:rsidRPr="00D53102">
        <w:t>solutions for energy</w:t>
      </w:r>
      <w:r w:rsidR="002B622D" w:rsidRPr="00D53102">
        <w:t xml:space="preserve"> </w:t>
      </w:r>
      <w:r w:rsidRPr="00D53102">
        <w:t>efficiency and sustainability</w:t>
      </w:r>
      <w:r w:rsidR="00D53102" w:rsidRPr="00D53102">
        <w:rPr>
          <w:b/>
          <w:bCs/>
        </w:rPr>
        <w:t>.</w:t>
      </w:r>
    </w:p>
    <w:p w14:paraId="51AC8626" w14:textId="59A94344" w:rsidR="00772B72" w:rsidRPr="00107E60" w:rsidRDefault="00772B72" w:rsidP="00107E60">
      <w:pPr>
        <w:pStyle w:val="Heading3"/>
      </w:pPr>
      <w:bookmarkStart w:id="70" w:name="_Toc120555969"/>
      <w:r w:rsidRPr="00107E60">
        <w:t>3.5.2</w:t>
      </w:r>
      <w:r w:rsidRPr="00107E60">
        <w:tab/>
        <w:t>Associated unit of competency</w:t>
      </w:r>
      <w:bookmarkEnd w:id="70"/>
    </w:p>
    <w:p w14:paraId="62A34182" w14:textId="44BFB33E" w:rsidR="00772B72" w:rsidRPr="00107E60" w:rsidRDefault="00772B72" w:rsidP="00FA6F82">
      <w:pPr>
        <w:spacing w:after="200"/>
        <w:contextualSpacing/>
      </w:pPr>
      <w:r w:rsidRPr="00107E60">
        <w:t>The scope of learning for the HSC must be read and delivered in conjunction with the following associated unit of competency:</w:t>
      </w:r>
    </w:p>
    <w:p w14:paraId="2C151309" w14:textId="6105CED8" w:rsidR="00772B72" w:rsidRPr="001328A6" w:rsidRDefault="00000000" w:rsidP="00652757">
      <w:pPr>
        <w:pStyle w:val="List-Dot"/>
        <w:tabs>
          <w:tab w:val="left" w:pos="1701"/>
        </w:tabs>
        <w:rPr>
          <w:b/>
          <w:bCs/>
        </w:rPr>
      </w:pPr>
      <w:hyperlink r:id="rId264" w:history="1">
        <w:r w:rsidR="00772B72" w:rsidRPr="001328A6">
          <w:rPr>
            <w:rStyle w:val="Hyperlink"/>
          </w:rPr>
          <w:t>UEERE0001</w:t>
        </w:r>
        <w:r w:rsidR="00772B72" w:rsidRPr="001328A6">
          <w:rPr>
            <w:rStyle w:val="Hyperlink"/>
          </w:rPr>
          <w:tab/>
          <w:t>Apply environmentally and sustainable procedures in the energy sector</w:t>
        </w:r>
      </w:hyperlink>
    </w:p>
    <w:p w14:paraId="4B4F9154" w14:textId="5E26913B" w:rsidR="001E797D" w:rsidRPr="001328A6" w:rsidRDefault="001E797D" w:rsidP="00FA6F82">
      <w:pPr>
        <w:spacing w:after="200"/>
        <w:contextualSpacing/>
      </w:pPr>
      <w:r w:rsidRPr="001328A6">
        <w:t>or</w:t>
      </w:r>
    </w:p>
    <w:p w14:paraId="7B4CE0C6" w14:textId="6BDA594C" w:rsidR="00772B72" w:rsidRPr="001328A6" w:rsidRDefault="00000000" w:rsidP="00652757">
      <w:pPr>
        <w:pStyle w:val="List-Dot"/>
        <w:tabs>
          <w:tab w:val="left" w:pos="426"/>
          <w:tab w:val="left" w:pos="1701"/>
        </w:tabs>
        <w:ind w:left="1701" w:hanging="1701"/>
        <w:rPr>
          <w:b/>
          <w:bCs/>
        </w:rPr>
      </w:pPr>
      <w:hyperlink r:id="rId265" w:history="1">
        <w:r w:rsidR="00772B72" w:rsidRPr="001328A6">
          <w:rPr>
            <w:rStyle w:val="Hyperlink"/>
          </w:rPr>
          <w:t>UEERE0021</w:t>
        </w:r>
        <w:r w:rsidR="00772B72" w:rsidRPr="001328A6">
          <w:rPr>
            <w:rStyle w:val="Hyperlink"/>
          </w:rPr>
          <w:tab/>
          <w:t>Provide basic sustainable energy solutions for energy reduction in</w:t>
        </w:r>
        <w:r w:rsidR="00A15986" w:rsidRPr="001328A6">
          <w:rPr>
            <w:rStyle w:val="Hyperlink"/>
          </w:rPr>
          <w:t xml:space="preserve"> </w:t>
        </w:r>
        <w:r w:rsidR="00772B72" w:rsidRPr="001328A6">
          <w:rPr>
            <w:rStyle w:val="Hyperlink"/>
          </w:rPr>
          <w:t>residential</w:t>
        </w:r>
        <w:r w:rsidR="00107E60" w:rsidRPr="001328A6">
          <w:rPr>
            <w:rStyle w:val="Hyperlink"/>
          </w:rPr>
          <w:t xml:space="preserve"> </w:t>
        </w:r>
        <w:r w:rsidR="00772B72" w:rsidRPr="001328A6">
          <w:rPr>
            <w:rStyle w:val="Hyperlink"/>
          </w:rPr>
          <w:t>premises</w:t>
        </w:r>
      </w:hyperlink>
    </w:p>
    <w:p w14:paraId="3F880EF2" w14:textId="497F64BA" w:rsidR="00772B72" w:rsidRPr="001E797D" w:rsidRDefault="00772B72" w:rsidP="001E797D">
      <w:pPr>
        <w:spacing w:before="240"/>
      </w:pPr>
      <w:r w:rsidRPr="001E797D">
        <w:t>The application and elements for these units of competency are provided below.</w:t>
      </w:r>
    </w:p>
    <w:p w14:paraId="0AE01727" w14:textId="260FF83F" w:rsidR="00772B72" w:rsidRPr="001E797D" w:rsidRDefault="003524E2" w:rsidP="00FA6F82">
      <w:pPr>
        <w:spacing w:after="200"/>
        <w:ind w:left="1418" w:hanging="1418"/>
        <w:rPr>
          <w:b/>
          <w:sz w:val="22"/>
        </w:rPr>
      </w:pPr>
      <w:r w:rsidRPr="00F84711">
        <w:rPr>
          <w:b/>
          <w:szCs w:val="20"/>
        </w:rPr>
        <w:t>UEERE0001</w:t>
      </w:r>
      <w:r w:rsidR="00772B72" w:rsidRPr="00F84711">
        <w:rPr>
          <w:b/>
          <w:szCs w:val="20"/>
        </w:rPr>
        <w:tab/>
      </w:r>
      <w:r w:rsidRPr="00F84711">
        <w:rPr>
          <w:rFonts w:eastAsia="Times" w:cs="Arial"/>
          <w:b/>
          <w:szCs w:val="20"/>
        </w:rPr>
        <w:t xml:space="preserve">Apply environmentally and sustainable procedures in the energy </w:t>
      </w:r>
      <w:proofErr w:type="gramStart"/>
      <w:r w:rsidRPr="00F84711">
        <w:rPr>
          <w:rFonts w:eastAsia="Times" w:cs="Arial"/>
          <w:b/>
          <w:szCs w:val="20"/>
        </w:rPr>
        <w:t>sector</w:t>
      </w:r>
      <w:proofErr w:type="gramEnd"/>
    </w:p>
    <w:p w14:paraId="4AC6E6E6" w14:textId="0E84C4AB" w:rsidR="003524E2" w:rsidRPr="001E797D" w:rsidRDefault="00772B72" w:rsidP="00FA6F82">
      <w:pPr>
        <w:spacing w:after="200"/>
        <w:ind w:left="1418" w:hanging="1418"/>
        <w:rPr>
          <w:rFonts w:eastAsia="Times New Roman" w:cs="Arial"/>
          <w:spacing w:val="0"/>
          <w:szCs w:val="20"/>
          <w:lang w:eastAsia="en-AU"/>
        </w:rPr>
      </w:pPr>
      <w:r w:rsidRPr="00F84711">
        <w:t>Application</w:t>
      </w:r>
      <w:r w:rsidRPr="00F84711">
        <w:tab/>
      </w:r>
      <w:r w:rsidR="003524E2" w:rsidRPr="001E797D">
        <w:rPr>
          <w:rFonts w:eastAsia="Times New Roman" w:cs="Arial"/>
          <w:spacing w:val="0"/>
          <w:szCs w:val="20"/>
          <w:lang w:eastAsia="en-AU"/>
        </w:rPr>
        <w:t xml:space="preserve">This unit involves the skills and knowledge required to apply </w:t>
      </w:r>
      <w:r w:rsidR="001E797D">
        <w:rPr>
          <w:rFonts w:eastAsia="Times New Roman" w:cs="Arial"/>
          <w:spacing w:val="0"/>
          <w:szCs w:val="20"/>
          <w:lang w:eastAsia="en-AU"/>
        </w:rPr>
        <w:t xml:space="preserve">environmentally </w:t>
      </w:r>
      <w:r w:rsidR="003524E2" w:rsidRPr="001E797D">
        <w:rPr>
          <w:rFonts w:eastAsia="Times New Roman" w:cs="Arial"/>
          <w:spacing w:val="0"/>
          <w:szCs w:val="20"/>
          <w:lang w:eastAsia="en-AU"/>
        </w:rPr>
        <w:t>sustainable procedures in the energy sector</w:t>
      </w:r>
      <w:r w:rsidR="001E797D">
        <w:rPr>
          <w:rFonts w:eastAsia="Times New Roman" w:cs="Arial"/>
          <w:spacing w:val="0"/>
          <w:szCs w:val="20"/>
          <w:lang w:eastAsia="en-AU"/>
        </w:rPr>
        <w:t>.</w:t>
      </w:r>
      <w:r w:rsidR="003524E2" w:rsidRPr="001E797D">
        <w:rPr>
          <w:rFonts w:eastAsia="Times New Roman" w:cs="Arial"/>
          <w:spacing w:val="0"/>
          <w:szCs w:val="20"/>
          <w:lang w:eastAsia="en-AU"/>
        </w:rPr>
        <w:t xml:space="preserve"> </w:t>
      </w:r>
    </w:p>
    <w:p w14:paraId="590BBFDE" w14:textId="7AE5FC61" w:rsidR="00772B72" w:rsidRPr="001E797D" w:rsidRDefault="00BB168E" w:rsidP="00FA6F82">
      <w:pPr>
        <w:spacing w:after="200"/>
        <w:ind w:left="1418"/>
        <w:rPr>
          <w:rFonts w:eastAsia="Times New Roman" w:cs="Arial"/>
          <w:spacing w:val="0"/>
          <w:szCs w:val="20"/>
          <w:lang w:eastAsia="en-AU"/>
        </w:rPr>
      </w:pPr>
      <w:r w:rsidRPr="001E797D">
        <w:rPr>
          <w:rFonts w:eastAsia="Times New Roman" w:cs="Arial"/>
          <w:spacing w:val="0"/>
          <w:szCs w:val="20"/>
          <w:lang w:eastAsia="en-AU"/>
        </w:rPr>
        <w:tab/>
      </w:r>
      <w:r w:rsidR="003524E2" w:rsidRPr="001E797D">
        <w:rPr>
          <w:rFonts w:eastAsia="Times New Roman" w:cs="Arial"/>
          <w:spacing w:val="0"/>
          <w:szCs w:val="20"/>
          <w:lang w:eastAsia="en-AU"/>
        </w:rPr>
        <w:t xml:space="preserve">It includes identifying and applying sustainable methods of work practice that minimise energy and material usage and </w:t>
      </w:r>
      <w:r w:rsidR="001E797D">
        <w:rPr>
          <w:rFonts w:eastAsia="Times New Roman" w:cs="Arial"/>
          <w:spacing w:val="0"/>
          <w:szCs w:val="20"/>
          <w:lang w:eastAsia="en-AU"/>
        </w:rPr>
        <w:t>to apply</w:t>
      </w:r>
      <w:r w:rsidR="001E797D" w:rsidRPr="001E797D">
        <w:rPr>
          <w:rFonts w:eastAsia="Times New Roman" w:cs="Arial"/>
          <w:spacing w:val="0"/>
          <w:szCs w:val="20"/>
          <w:lang w:eastAsia="en-AU"/>
        </w:rPr>
        <w:t xml:space="preserve"> </w:t>
      </w:r>
      <w:r w:rsidR="003524E2" w:rsidRPr="001E797D">
        <w:rPr>
          <w:rFonts w:eastAsia="Times New Roman" w:cs="Arial"/>
          <w:spacing w:val="0"/>
          <w:szCs w:val="20"/>
          <w:lang w:eastAsia="en-AU"/>
        </w:rPr>
        <w:t>energy reduction strategies in the energy sector workplace.</w:t>
      </w:r>
    </w:p>
    <w:p w14:paraId="41E8933D" w14:textId="77777777" w:rsidR="00183325" w:rsidRPr="00F84711" w:rsidRDefault="00772B72" w:rsidP="00183325">
      <w:pPr>
        <w:tabs>
          <w:tab w:val="left" w:pos="1701"/>
        </w:tabs>
        <w:ind w:left="1418" w:hanging="1418"/>
        <w:rPr>
          <w:szCs w:val="20"/>
        </w:rPr>
      </w:pPr>
      <w:r w:rsidRPr="00F84711">
        <w:t>Elements</w:t>
      </w:r>
      <w:r w:rsidRPr="00F84711">
        <w:tab/>
      </w:r>
      <w:r w:rsidRPr="00F84711">
        <w:rPr>
          <w:szCs w:val="20"/>
        </w:rPr>
        <w:t>1.</w:t>
      </w:r>
      <w:r w:rsidR="00183325" w:rsidRPr="00F84711">
        <w:rPr>
          <w:szCs w:val="20"/>
        </w:rPr>
        <w:tab/>
      </w:r>
      <w:r w:rsidR="003524E2" w:rsidRPr="00F84711">
        <w:rPr>
          <w:szCs w:val="20"/>
        </w:rPr>
        <w:t xml:space="preserve">Identify sustainable work </w:t>
      </w:r>
      <w:proofErr w:type="gramStart"/>
      <w:r w:rsidR="003524E2" w:rsidRPr="00F84711">
        <w:rPr>
          <w:szCs w:val="20"/>
        </w:rPr>
        <w:t>practice</w:t>
      </w:r>
      <w:proofErr w:type="gramEnd"/>
    </w:p>
    <w:p w14:paraId="60030B6E" w14:textId="070E1281" w:rsidR="003524E2" w:rsidRPr="00F84711" w:rsidRDefault="003524E2" w:rsidP="00183325">
      <w:pPr>
        <w:tabs>
          <w:tab w:val="left" w:pos="1701"/>
        </w:tabs>
        <w:ind w:left="1440"/>
        <w:rPr>
          <w:szCs w:val="20"/>
        </w:rPr>
      </w:pPr>
      <w:r w:rsidRPr="00F84711">
        <w:rPr>
          <w:szCs w:val="20"/>
        </w:rPr>
        <w:t>2.</w:t>
      </w:r>
      <w:r w:rsidR="00183325" w:rsidRPr="00F84711">
        <w:rPr>
          <w:szCs w:val="20"/>
        </w:rPr>
        <w:tab/>
      </w:r>
      <w:r w:rsidRPr="00F84711">
        <w:rPr>
          <w:szCs w:val="20"/>
        </w:rPr>
        <w:t xml:space="preserve">Apply sustainable work practice </w:t>
      </w:r>
    </w:p>
    <w:p w14:paraId="6FDA6296" w14:textId="7E470EC2" w:rsidR="003524E2" w:rsidRPr="00F84711" w:rsidRDefault="003524E2" w:rsidP="00183325">
      <w:pPr>
        <w:tabs>
          <w:tab w:val="left" w:pos="1701"/>
        </w:tabs>
        <w:ind w:left="1440"/>
        <w:rPr>
          <w:szCs w:val="20"/>
        </w:rPr>
      </w:pPr>
      <w:r w:rsidRPr="00F84711">
        <w:rPr>
          <w:szCs w:val="20"/>
        </w:rPr>
        <w:t>3.</w:t>
      </w:r>
      <w:r w:rsidR="00183325" w:rsidRPr="00F84711">
        <w:rPr>
          <w:szCs w:val="20"/>
        </w:rPr>
        <w:tab/>
      </w:r>
      <w:r w:rsidRPr="00F84711">
        <w:rPr>
          <w:szCs w:val="20"/>
        </w:rPr>
        <w:t>Complete workplace documentation.</w:t>
      </w:r>
    </w:p>
    <w:p w14:paraId="370ADDB8" w14:textId="0BA6F6EB" w:rsidR="00C627B6" w:rsidRPr="001E797D" w:rsidRDefault="00CB43BD" w:rsidP="00107E60">
      <w:r w:rsidRPr="001E797D">
        <w:rPr>
          <w:i/>
          <w:iCs/>
        </w:rPr>
        <w:t xml:space="preserve">Assessment requirements </w:t>
      </w:r>
      <w:r w:rsidRPr="001E797D">
        <w:t xml:space="preserve">for </w:t>
      </w:r>
      <w:hyperlink r:id="rId266" w:history="1">
        <w:r w:rsidRPr="00B90AE0">
          <w:rPr>
            <w:rStyle w:val="Hyperlink"/>
          </w:rPr>
          <w:t>UEERE0001 Apply environmentally and sustainable procedures in the energy sector</w:t>
        </w:r>
      </w:hyperlink>
      <w:r w:rsidRPr="001E797D">
        <w:t xml:space="preserve"> are detailed in the Training Package.</w:t>
      </w:r>
    </w:p>
    <w:p w14:paraId="06456FE7" w14:textId="6DC8F382" w:rsidR="00A15986" w:rsidRPr="00F84711" w:rsidRDefault="003524E2" w:rsidP="00FA6F82">
      <w:pPr>
        <w:spacing w:after="200"/>
        <w:ind w:left="1418" w:hanging="1418"/>
        <w:rPr>
          <w:b/>
          <w:bCs/>
        </w:rPr>
      </w:pPr>
      <w:r w:rsidRPr="00F84711">
        <w:rPr>
          <w:b/>
          <w:bCs/>
        </w:rPr>
        <w:t>UEERE0021</w:t>
      </w:r>
      <w:r w:rsidR="00A15986" w:rsidRPr="00F84711">
        <w:rPr>
          <w:b/>
          <w:bCs/>
        </w:rPr>
        <w:tab/>
      </w:r>
      <w:r w:rsidR="00A83D30" w:rsidRPr="00F84711">
        <w:rPr>
          <w:b/>
          <w:bCs/>
        </w:rPr>
        <w:t xml:space="preserve">Provide basic sustainable energy solutions for energy reduction in residential </w:t>
      </w:r>
      <w:proofErr w:type="gramStart"/>
      <w:r w:rsidR="00A83D30" w:rsidRPr="00F84711">
        <w:rPr>
          <w:b/>
          <w:bCs/>
        </w:rPr>
        <w:t>premises</w:t>
      </w:r>
      <w:proofErr w:type="gramEnd"/>
    </w:p>
    <w:p w14:paraId="6EFA7ABD" w14:textId="3E44F26E" w:rsidR="00C627B6" w:rsidRPr="00F84711" w:rsidRDefault="003524E2" w:rsidP="00FA6F82">
      <w:pPr>
        <w:spacing w:after="200"/>
        <w:ind w:left="1418" w:hanging="1418"/>
      </w:pPr>
      <w:r w:rsidRPr="00F84711">
        <w:rPr>
          <w:i/>
          <w:iCs/>
        </w:rPr>
        <w:t>Application</w:t>
      </w:r>
      <w:r w:rsidRPr="00F84711">
        <w:tab/>
        <w:t>This unit involves the skills and knowledge required to provide sustainable</w:t>
      </w:r>
      <w:r w:rsidR="00A15986" w:rsidRPr="00F84711">
        <w:t xml:space="preserve"> </w:t>
      </w:r>
      <w:r w:rsidRPr="00F84711">
        <w:t>energy solutions for energy reduction in residential premises.</w:t>
      </w:r>
    </w:p>
    <w:p w14:paraId="56C0B568" w14:textId="77777777" w:rsidR="002B622D" w:rsidRDefault="003524E2" w:rsidP="00FA6F82">
      <w:pPr>
        <w:spacing w:after="0"/>
        <w:ind w:left="1418"/>
      </w:pPr>
      <w:r w:rsidRPr="00F84711">
        <w:t>It involves preparing for and monitoring of energy use and providi</w:t>
      </w:r>
      <w:r w:rsidR="00C627B6" w:rsidRPr="00F84711">
        <w:t>n</w:t>
      </w:r>
      <w:r w:rsidRPr="00F84711">
        <w:t>g</w:t>
      </w:r>
      <w:r w:rsidR="00C627B6" w:rsidRPr="00F84711">
        <w:t xml:space="preserve"> </w:t>
      </w:r>
      <w:r w:rsidRPr="00F84711">
        <w:t>solutions for energy reductio</w:t>
      </w:r>
      <w:r w:rsidR="00C627B6" w:rsidRPr="00F84711">
        <w:t>n</w:t>
      </w:r>
      <w:r w:rsidRPr="00F84711">
        <w:t>. It also includes completing monitoring</w:t>
      </w:r>
      <w:r w:rsidR="00941E25" w:rsidRPr="00F84711">
        <w:t xml:space="preserve"> </w:t>
      </w:r>
      <w:r w:rsidRPr="00F84711">
        <w:t>activities and reporting.</w:t>
      </w:r>
    </w:p>
    <w:p w14:paraId="3BC7A2DD" w14:textId="39FC2D19" w:rsidR="00243D84" w:rsidRDefault="00243D84" w:rsidP="00FA6F82">
      <w:pPr>
        <w:spacing w:after="0"/>
        <w:ind w:left="1418"/>
      </w:pPr>
    </w:p>
    <w:p w14:paraId="17FE61F6" w14:textId="378CF746" w:rsidR="003524E2" w:rsidRPr="00F84711" w:rsidRDefault="003524E2" w:rsidP="00F84711">
      <w:pPr>
        <w:tabs>
          <w:tab w:val="left" w:pos="1701"/>
        </w:tabs>
        <w:ind w:left="1418" w:hanging="1418"/>
        <w:rPr>
          <w:szCs w:val="20"/>
        </w:rPr>
      </w:pPr>
      <w:r w:rsidRPr="00F84711">
        <w:rPr>
          <w:rFonts w:eastAsia="Times" w:cs="Arial"/>
          <w:i/>
          <w:szCs w:val="20"/>
        </w:rPr>
        <w:t>Elements</w:t>
      </w:r>
      <w:r w:rsidRPr="00F84711">
        <w:rPr>
          <w:rFonts w:eastAsia="Times" w:cs="Arial"/>
          <w:szCs w:val="20"/>
        </w:rPr>
        <w:tab/>
        <w:t>1.</w:t>
      </w:r>
      <w:r w:rsidR="00F84711" w:rsidRPr="00F84711">
        <w:rPr>
          <w:rFonts w:eastAsia="Times" w:cs="Arial"/>
          <w:szCs w:val="20"/>
        </w:rPr>
        <w:tab/>
      </w:r>
      <w:r w:rsidRPr="00F84711">
        <w:rPr>
          <w:szCs w:val="20"/>
        </w:rPr>
        <w:t xml:space="preserve">Prepare to monitor energy usage and provide solutions for energy </w:t>
      </w:r>
      <w:proofErr w:type="gramStart"/>
      <w:r w:rsidRPr="00F84711">
        <w:rPr>
          <w:szCs w:val="20"/>
        </w:rPr>
        <w:t>reduction</w:t>
      </w:r>
      <w:proofErr w:type="gramEnd"/>
    </w:p>
    <w:p w14:paraId="1500CB73" w14:textId="44E3FA5B" w:rsidR="003524E2" w:rsidRPr="00F84711" w:rsidRDefault="003524E2" w:rsidP="00F84711">
      <w:pPr>
        <w:ind w:left="1701" w:hanging="283"/>
        <w:rPr>
          <w:szCs w:val="20"/>
        </w:rPr>
      </w:pPr>
      <w:r w:rsidRPr="00F84711">
        <w:rPr>
          <w:szCs w:val="20"/>
        </w:rPr>
        <w:t>2.</w:t>
      </w:r>
      <w:r w:rsidR="00F84711" w:rsidRPr="00F84711">
        <w:rPr>
          <w:szCs w:val="20"/>
        </w:rPr>
        <w:tab/>
      </w:r>
      <w:r w:rsidRPr="00F84711">
        <w:rPr>
          <w:szCs w:val="20"/>
        </w:rPr>
        <w:t xml:space="preserve">Undertake monitoring of energy usage and provide solutions for energy reduction </w:t>
      </w:r>
    </w:p>
    <w:p w14:paraId="5A89AD47" w14:textId="518D9F48" w:rsidR="003524E2" w:rsidRPr="00F84711" w:rsidRDefault="003524E2" w:rsidP="00F84711">
      <w:pPr>
        <w:ind w:left="1701" w:hanging="283"/>
        <w:rPr>
          <w:szCs w:val="20"/>
        </w:rPr>
      </w:pPr>
      <w:r w:rsidRPr="00F84711">
        <w:rPr>
          <w:szCs w:val="20"/>
        </w:rPr>
        <w:t>3.</w:t>
      </w:r>
      <w:r w:rsidR="00F84711" w:rsidRPr="00F84711">
        <w:rPr>
          <w:szCs w:val="20"/>
        </w:rPr>
        <w:tab/>
      </w:r>
      <w:r w:rsidRPr="00F84711">
        <w:rPr>
          <w:szCs w:val="20"/>
        </w:rPr>
        <w:t>Complete monitoring activities and report.</w:t>
      </w:r>
    </w:p>
    <w:p w14:paraId="27B1117E" w14:textId="77777777" w:rsidR="00107E60" w:rsidRPr="00F84711" w:rsidRDefault="00CB43BD" w:rsidP="00F84711">
      <w:r w:rsidRPr="00F84711">
        <w:rPr>
          <w:i/>
          <w:iCs/>
        </w:rPr>
        <w:t xml:space="preserve">Assessment requirements </w:t>
      </w:r>
      <w:r w:rsidRPr="00F84711">
        <w:t xml:space="preserve">for </w:t>
      </w:r>
      <w:hyperlink r:id="rId267" w:history="1">
        <w:r w:rsidRPr="00F84711">
          <w:rPr>
            <w:rStyle w:val="Hyperlink"/>
          </w:rPr>
          <w:t>UEERE0021 Provide basic sustainable energy solutions for energy reduction in residential premises</w:t>
        </w:r>
      </w:hyperlink>
      <w:r w:rsidRPr="00F84711">
        <w:t xml:space="preserve"> are detailed in the Training Package.</w:t>
      </w:r>
    </w:p>
    <w:p w14:paraId="4C336C65" w14:textId="3EF7136D" w:rsidR="00A15986" w:rsidRPr="0060475E" w:rsidRDefault="00A15986" w:rsidP="00107E60">
      <w:pPr>
        <w:rPr>
          <w:highlight w:val="yellow"/>
        </w:rPr>
      </w:pPr>
      <w:r w:rsidRPr="0060475E">
        <w:rPr>
          <w:highlight w:val="yellow"/>
        </w:rPr>
        <w:br w:type="page"/>
      </w:r>
    </w:p>
    <w:p w14:paraId="5ABC9CB5" w14:textId="65E567AF" w:rsidR="00772B72" w:rsidRPr="00F84711" w:rsidRDefault="00772B72" w:rsidP="00F84711">
      <w:pPr>
        <w:pStyle w:val="Heading3"/>
      </w:pPr>
      <w:bookmarkStart w:id="71" w:name="_Toc120555970"/>
      <w:r w:rsidRPr="00F84711">
        <w:lastRenderedPageBreak/>
        <w:t>3.</w:t>
      </w:r>
      <w:r w:rsidR="00172440" w:rsidRPr="00F84711">
        <w:t>5</w:t>
      </w:r>
      <w:r w:rsidRPr="00F84711">
        <w:t>.3</w:t>
      </w:r>
      <w:r w:rsidRPr="00F84711">
        <w:tab/>
        <w:t>Scope of learning for the HSC</w:t>
      </w:r>
      <w:bookmarkEnd w:id="71"/>
    </w:p>
    <w:tbl>
      <w:tblPr>
        <w:tblStyle w:val="TableGrid"/>
        <w:tblW w:w="9037" w:type="dxa"/>
        <w:tblBorders>
          <w:top w:val="single" w:sz="4" w:space="0" w:color="041E42"/>
          <w:left w:val="single" w:sz="4" w:space="0" w:color="041E42"/>
          <w:bottom w:val="single" w:sz="4" w:space="0" w:color="041E42"/>
          <w:right w:val="single" w:sz="4" w:space="0" w:color="041E42"/>
          <w:insideH w:val="none" w:sz="0" w:space="0" w:color="auto"/>
          <w:insideV w:val="none" w:sz="0" w:space="0" w:color="auto"/>
        </w:tblBorders>
        <w:tblLook w:val="04A0" w:firstRow="1" w:lastRow="0" w:firstColumn="1" w:lastColumn="0" w:noHBand="0" w:noVBand="1"/>
      </w:tblPr>
      <w:tblGrid>
        <w:gridCol w:w="9037"/>
      </w:tblGrid>
      <w:tr w:rsidR="00772B72" w:rsidRPr="0060475E" w14:paraId="498282A6" w14:textId="77777777" w:rsidTr="006A1407">
        <w:tc>
          <w:tcPr>
            <w:tcW w:w="9037" w:type="dxa"/>
            <w:tcBorders>
              <w:top w:val="single" w:sz="4" w:space="0" w:color="041E42"/>
              <w:bottom w:val="single" w:sz="4" w:space="0" w:color="041E42"/>
            </w:tcBorders>
            <w:shd w:val="clear" w:color="auto" w:fill="041E42"/>
          </w:tcPr>
          <w:p w14:paraId="10D4A9CB" w14:textId="7645D9CC" w:rsidR="00772B72" w:rsidRPr="00D551E8" w:rsidRDefault="00172440" w:rsidP="00FC1FBD">
            <w:pPr>
              <w:spacing w:before="120" w:after="120"/>
              <w:rPr>
                <w:b/>
                <w:bCs/>
                <w:color w:val="FFFFFF" w:themeColor="background1"/>
              </w:rPr>
            </w:pPr>
            <w:r w:rsidRPr="00D551E8">
              <w:rPr>
                <w:b/>
                <w:bCs/>
                <w:color w:val="FFFFFF" w:themeColor="background1"/>
              </w:rPr>
              <w:t>environment – issues and sustainability</w:t>
            </w:r>
          </w:p>
        </w:tc>
      </w:tr>
      <w:tr w:rsidR="008E22C0" w:rsidRPr="00F84711" w14:paraId="737B26A9" w14:textId="77777777" w:rsidTr="006A1407">
        <w:tc>
          <w:tcPr>
            <w:tcW w:w="9037" w:type="dxa"/>
            <w:tcBorders>
              <w:top w:val="single" w:sz="4" w:space="0" w:color="041E42"/>
            </w:tcBorders>
          </w:tcPr>
          <w:p w14:paraId="143633EA" w14:textId="77777777" w:rsidR="008E22C0" w:rsidRPr="00F84711" w:rsidRDefault="008E22C0" w:rsidP="00652757">
            <w:pPr>
              <w:pStyle w:val="HSCcontentlevel1"/>
              <w:spacing w:after="0"/>
            </w:pPr>
            <w:r w:rsidRPr="00F84711">
              <w:t>current environmental issues</w:t>
            </w:r>
            <w:r>
              <w:t xml:space="preserve"> affecting the energy sector industry</w:t>
            </w:r>
            <w:r w:rsidRPr="00F84711">
              <w:t>:</w:t>
            </w:r>
          </w:p>
          <w:p w14:paraId="7E7261E2" w14:textId="77777777" w:rsidR="008E22C0" w:rsidRPr="00F84711" w:rsidRDefault="008E22C0" w:rsidP="00D604A3">
            <w:pPr>
              <w:pStyle w:val="HSCContentlevel2"/>
            </w:pPr>
            <w:r w:rsidRPr="00F84711">
              <w:t>climate change</w:t>
            </w:r>
          </w:p>
          <w:p w14:paraId="05221F0E" w14:textId="77777777" w:rsidR="008E22C0" w:rsidRPr="00F84711" w:rsidRDefault="008E22C0" w:rsidP="00D604A3">
            <w:pPr>
              <w:pStyle w:val="HSCContentlevel2"/>
            </w:pPr>
            <w:r w:rsidRPr="00F84711">
              <w:t>conservation</w:t>
            </w:r>
          </w:p>
          <w:p w14:paraId="090E0A9F" w14:textId="64100A59" w:rsidR="008E22C0" w:rsidRPr="00F84711" w:rsidRDefault="008E22C0" w:rsidP="00D604A3">
            <w:pPr>
              <w:pStyle w:val="HSCContentlevel2"/>
            </w:pPr>
            <w:r w:rsidRPr="00F84711">
              <w:t>energy usage</w:t>
            </w:r>
            <w:r>
              <w:t xml:space="preserve"> and </w:t>
            </w:r>
            <w:r w:rsidRPr="00F84711">
              <w:t>efficiency</w:t>
            </w:r>
          </w:p>
          <w:p w14:paraId="7ABA2184" w14:textId="77777777" w:rsidR="008E22C0" w:rsidRPr="00F84711" w:rsidRDefault="008E22C0" w:rsidP="00D604A3">
            <w:pPr>
              <w:pStyle w:val="HSCContentlevel2"/>
            </w:pPr>
            <w:r w:rsidRPr="00F84711">
              <w:t>pollution</w:t>
            </w:r>
          </w:p>
          <w:p w14:paraId="51A4C827" w14:textId="05D7D16C" w:rsidR="008E22C0" w:rsidRDefault="008E22C0" w:rsidP="00D604A3">
            <w:pPr>
              <w:pStyle w:val="HSCContentlevel2"/>
            </w:pPr>
            <w:r w:rsidRPr="00F84711">
              <w:t>recycling</w:t>
            </w:r>
            <w:r>
              <w:t>/re-use</w:t>
            </w:r>
          </w:p>
          <w:p w14:paraId="399F5C1B" w14:textId="24D31785" w:rsidR="008E22C0" w:rsidRPr="00F84711" w:rsidRDefault="008E22C0" w:rsidP="00D604A3">
            <w:pPr>
              <w:pStyle w:val="HSCContentlevel2"/>
            </w:pPr>
            <w:r>
              <w:t>resource use and efficiency</w:t>
            </w:r>
          </w:p>
          <w:p w14:paraId="319D4CC7" w14:textId="77777777" w:rsidR="008E22C0" w:rsidRPr="00F84711" w:rsidRDefault="008E22C0" w:rsidP="00D604A3">
            <w:pPr>
              <w:pStyle w:val="HSCContentlevel2"/>
            </w:pPr>
            <w:r w:rsidRPr="00F84711">
              <w:t>sustainability</w:t>
            </w:r>
          </w:p>
          <w:p w14:paraId="7A974761" w14:textId="77777777" w:rsidR="008E22C0" w:rsidRPr="00F84711" w:rsidRDefault="008E22C0" w:rsidP="00D604A3">
            <w:pPr>
              <w:pStyle w:val="HSCContentlevel2"/>
            </w:pPr>
            <w:r w:rsidRPr="00F84711">
              <w:t>waste management</w:t>
            </w:r>
          </w:p>
          <w:p w14:paraId="189A5352" w14:textId="77777777" w:rsidR="008E22C0" w:rsidRPr="00F84711" w:rsidRDefault="008E22C0" w:rsidP="00465F99">
            <w:pPr>
              <w:pStyle w:val="HSCContentlevel2"/>
              <w:spacing w:after="120"/>
            </w:pPr>
            <w:r w:rsidRPr="00F84711">
              <w:t>water and other natural resource management</w:t>
            </w:r>
          </w:p>
        </w:tc>
      </w:tr>
      <w:tr w:rsidR="007E77EF" w:rsidRPr="0060475E" w14:paraId="39824539" w14:textId="77777777" w:rsidTr="006A1407">
        <w:tc>
          <w:tcPr>
            <w:tcW w:w="9037" w:type="dxa"/>
          </w:tcPr>
          <w:p w14:paraId="287F5F93" w14:textId="3529D53A" w:rsidR="007E77EF" w:rsidRPr="00F84711" w:rsidRDefault="007E77EF" w:rsidP="00D604A3">
            <w:pPr>
              <w:pStyle w:val="HSCcontentlevel1"/>
            </w:pPr>
            <w:r w:rsidRPr="00F84711">
              <w:t>concept</w:t>
            </w:r>
            <w:r>
              <w:t>s</w:t>
            </w:r>
            <w:r w:rsidRPr="00F84711">
              <w:t xml:space="preserve"> of</w:t>
            </w:r>
            <w:r>
              <w:t xml:space="preserve"> sustainability in the workplace and environmentally sustainable work practices</w:t>
            </w:r>
          </w:p>
        </w:tc>
      </w:tr>
      <w:tr w:rsidR="00772B72" w:rsidRPr="0060475E" w14:paraId="41989955" w14:textId="77777777" w:rsidTr="006A1407">
        <w:tc>
          <w:tcPr>
            <w:tcW w:w="9037" w:type="dxa"/>
          </w:tcPr>
          <w:p w14:paraId="2E59AEEE" w14:textId="04F0B027" w:rsidR="00772B72" w:rsidRPr="00027E0D" w:rsidRDefault="00172440" w:rsidP="00D604A3">
            <w:pPr>
              <w:pStyle w:val="HSCcontentlevel1"/>
            </w:pPr>
            <w:r w:rsidRPr="00027E0D">
              <w:t>economic benefits of sustainable initiatives</w:t>
            </w:r>
          </w:p>
        </w:tc>
      </w:tr>
      <w:tr w:rsidR="00172440" w:rsidRPr="00F84711" w14:paraId="0FB6AC71" w14:textId="77777777" w:rsidTr="006A1407">
        <w:tc>
          <w:tcPr>
            <w:tcW w:w="9037" w:type="dxa"/>
          </w:tcPr>
          <w:p w14:paraId="163F268D" w14:textId="5B17C882" w:rsidR="00172440" w:rsidRPr="00F84711" w:rsidRDefault="00172440" w:rsidP="00D604A3">
            <w:pPr>
              <w:pStyle w:val="HSCcontentlevel1"/>
            </w:pPr>
            <w:r w:rsidRPr="00F84711">
              <w:t>possible effects of neglecting environmentally sustainable work practices and consequences for the workplace and the environment</w:t>
            </w:r>
          </w:p>
        </w:tc>
      </w:tr>
      <w:tr w:rsidR="00172440" w:rsidRPr="0060475E" w14:paraId="43CA6C99" w14:textId="77777777" w:rsidTr="006A1407">
        <w:tc>
          <w:tcPr>
            <w:tcW w:w="9037" w:type="dxa"/>
            <w:tcBorders>
              <w:bottom w:val="single" w:sz="4" w:space="0" w:color="041E42"/>
            </w:tcBorders>
          </w:tcPr>
          <w:p w14:paraId="1B4653BD" w14:textId="77777777" w:rsidR="00172440" w:rsidRPr="00F84711" w:rsidRDefault="00172440" w:rsidP="00652757">
            <w:pPr>
              <w:pStyle w:val="HSCcontentlevel1"/>
              <w:spacing w:after="0"/>
            </w:pPr>
            <w:r w:rsidRPr="00F84711">
              <w:t>concept of:</w:t>
            </w:r>
          </w:p>
          <w:p w14:paraId="7407330D" w14:textId="533711E7" w:rsidR="00172440" w:rsidRPr="00F84711" w:rsidRDefault="00172440" w:rsidP="00D604A3">
            <w:pPr>
              <w:pStyle w:val="HSCContentlevel2"/>
            </w:pPr>
            <w:r w:rsidRPr="00F84711">
              <w:t>carbon footprint</w:t>
            </w:r>
          </w:p>
          <w:p w14:paraId="533E7F2B" w14:textId="33E6F7A2" w:rsidR="00172440" w:rsidRPr="00F84711" w:rsidRDefault="00172440" w:rsidP="00D604A3">
            <w:pPr>
              <w:pStyle w:val="HSCContentlevel2"/>
            </w:pPr>
            <w:r w:rsidRPr="00F84711">
              <w:t>carbon neutral</w:t>
            </w:r>
          </w:p>
          <w:p w14:paraId="457565AD" w14:textId="058D5B35" w:rsidR="00172440" w:rsidRPr="00F84711" w:rsidRDefault="00172440" w:rsidP="00652757">
            <w:pPr>
              <w:pStyle w:val="HSCContentlevel2"/>
              <w:spacing w:after="120"/>
            </w:pPr>
            <w:r w:rsidRPr="00F84711">
              <w:t>renewable energies and clean technologies</w:t>
            </w:r>
          </w:p>
        </w:tc>
      </w:tr>
      <w:tr w:rsidR="00172440" w:rsidRPr="0060475E" w14:paraId="05C43E3F" w14:textId="77777777" w:rsidTr="006A1407">
        <w:tc>
          <w:tcPr>
            <w:tcW w:w="9037" w:type="dxa"/>
            <w:tcBorders>
              <w:top w:val="single" w:sz="4" w:space="0" w:color="041E42"/>
              <w:bottom w:val="single" w:sz="4" w:space="0" w:color="041E42"/>
            </w:tcBorders>
            <w:shd w:val="clear" w:color="auto" w:fill="041E42"/>
          </w:tcPr>
          <w:p w14:paraId="47B4FFC0" w14:textId="35164DEC" w:rsidR="00172440" w:rsidRPr="00D551E8" w:rsidRDefault="00172440" w:rsidP="00FC1FBD">
            <w:pPr>
              <w:spacing w:before="120" w:after="120"/>
              <w:rPr>
                <w:b/>
                <w:bCs/>
                <w:color w:val="FFFFFF" w:themeColor="background1"/>
              </w:rPr>
            </w:pPr>
            <w:r w:rsidRPr="00D551E8">
              <w:rPr>
                <w:b/>
                <w:bCs/>
                <w:color w:val="FFFFFF" w:themeColor="background1"/>
              </w:rPr>
              <w:t>climate change</w:t>
            </w:r>
          </w:p>
        </w:tc>
      </w:tr>
      <w:tr w:rsidR="00172440" w:rsidRPr="0060475E" w14:paraId="67CB52C6" w14:textId="77777777" w:rsidTr="006A1407">
        <w:tc>
          <w:tcPr>
            <w:tcW w:w="9037" w:type="dxa"/>
            <w:tcBorders>
              <w:top w:val="single" w:sz="4" w:space="0" w:color="041E42"/>
            </w:tcBorders>
          </w:tcPr>
          <w:p w14:paraId="5494B407" w14:textId="735AEB79" w:rsidR="00172440" w:rsidRPr="00027E0D" w:rsidRDefault="00465BA5" w:rsidP="00D604A3">
            <w:pPr>
              <w:pStyle w:val="HSCcontentlevel1"/>
            </w:pPr>
            <w:r w:rsidRPr="00027E0D">
              <w:t xml:space="preserve">meaning </w:t>
            </w:r>
            <w:r w:rsidR="00943646" w:rsidRPr="00027E0D">
              <w:t>of climate change</w:t>
            </w:r>
          </w:p>
        </w:tc>
      </w:tr>
      <w:tr w:rsidR="00943646" w:rsidRPr="0060475E" w14:paraId="0A9FE624" w14:textId="77777777" w:rsidTr="006A1407">
        <w:tc>
          <w:tcPr>
            <w:tcW w:w="9037" w:type="dxa"/>
          </w:tcPr>
          <w:p w14:paraId="5A9B15CB" w14:textId="28A0DCF2" w:rsidR="00943646" w:rsidRPr="00027E0D" w:rsidRDefault="00943646" w:rsidP="00D604A3">
            <w:pPr>
              <w:pStyle w:val="HSCcontentlevel1"/>
            </w:pPr>
            <w:r w:rsidRPr="00027E0D">
              <w:t>causes and consequences of the greenhouse effect</w:t>
            </w:r>
          </w:p>
        </w:tc>
      </w:tr>
      <w:tr w:rsidR="00943646" w:rsidRPr="0060475E" w14:paraId="2AFBF512" w14:textId="77777777" w:rsidTr="006A1407">
        <w:tc>
          <w:tcPr>
            <w:tcW w:w="9037" w:type="dxa"/>
          </w:tcPr>
          <w:p w14:paraId="04DCF051" w14:textId="6DB4A877" w:rsidR="00943646" w:rsidRPr="00027E0D" w:rsidRDefault="00943646" w:rsidP="00D604A3">
            <w:pPr>
              <w:pStyle w:val="HSCcontentlevel1"/>
            </w:pPr>
            <w:r w:rsidRPr="00027E0D">
              <w:t>awareness of national and international greenhouse imperatives to reduce carbon pollution and create a clean energy future</w:t>
            </w:r>
          </w:p>
        </w:tc>
      </w:tr>
      <w:tr w:rsidR="00172440" w:rsidRPr="0060475E" w14:paraId="3DA77E8E" w14:textId="77777777" w:rsidTr="006A1407">
        <w:tc>
          <w:tcPr>
            <w:tcW w:w="9037" w:type="dxa"/>
            <w:tcBorders>
              <w:bottom w:val="single" w:sz="4" w:space="0" w:color="041E42"/>
            </w:tcBorders>
          </w:tcPr>
          <w:p w14:paraId="6FD12892" w14:textId="77777777" w:rsidR="00943646" w:rsidRPr="00027E0D" w:rsidRDefault="00943646" w:rsidP="00652757">
            <w:pPr>
              <w:pStyle w:val="HSCcontentlevel1"/>
              <w:spacing w:after="0"/>
            </w:pPr>
            <w:r w:rsidRPr="00027E0D">
              <w:t xml:space="preserve">main features of the Australian </w:t>
            </w:r>
            <w:r w:rsidRPr="009D4992">
              <w:t xml:space="preserve">Government’s </w:t>
            </w:r>
            <w:r w:rsidRPr="005A717E">
              <w:rPr>
                <w:i/>
                <w:iCs/>
              </w:rPr>
              <w:t>Clean Energy Future</w:t>
            </w:r>
            <w:r w:rsidRPr="00027E0D">
              <w:t xml:space="preserve">: </w:t>
            </w:r>
          </w:p>
          <w:p w14:paraId="460E4E0B" w14:textId="2E6709D7" w:rsidR="00943646" w:rsidRPr="00027E0D" w:rsidRDefault="00943646" w:rsidP="00D604A3">
            <w:pPr>
              <w:pStyle w:val="HSCContentlevel2"/>
            </w:pPr>
            <w:r w:rsidRPr="00027E0D">
              <w:t xml:space="preserve">introduction of a carbon </w:t>
            </w:r>
            <w:r w:rsidR="007E6D41" w:rsidRPr="00027E0D">
              <w:t>price</w:t>
            </w:r>
          </w:p>
          <w:p w14:paraId="2DD4D024" w14:textId="77777777" w:rsidR="00943646" w:rsidRPr="00027E0D" w:rsidRDefault="00943646" w:rsidP="00D604A3">
            <w:pPr>
              <w:pStyle w:val="HSCContentlevel2"/>
            </w:pPr>
            <w:r w:rsidRPr="00027E0D">
              <w:t>promoting innovation and investment in renewable energy</w:t>
            </w:r>
          </w:p>
          <w:p w14:paraId="2593898B" w14:textId="77777777" w:rsidR="00943646" w:rsidRPr="00027E0D" w:rsidRDefault="00943646" w:rsidP="00D604A3">
            <w:pPr>
              <w:pStyle w:val="HSCContentlevel2"/>
            </w:pPr>
            <w:r w:rsidRPr="00027E0D">
              <w:t>encouraging energy efficiency</w:t>
            </w:r>
          </w:p>
          <w:p w14:paraId="5F2C32D8" w14:textId="70847BF0" w:rsidR="00172440" w:rsidRPr="00027E0D" w:rsidRDefault="00943646" w:rsidP="00652757">
            <w:pPr>
              <w:pStyle w:val="HSCContentlevel2"/>
              <w:spacing w:after="120"/>
            </w:pPr>
            <w:r w:rsidRPr="00027E0D">
              <w:t>creating opportunities in the land sector to cut pollution</w:t>
            </w:r>
          </w:p>
        </w:tc>
      </w:tr>
      <w:tr w:rsidR="00943646" w:rsidRPr="0060475E" w14:paraId="3027BB18" w14:textId="77777777" w:rsidTr="006A1407">
        <w:tc>
          <w:tcPr>
            <w:tcW w:w="9037" w:type="dxa"/>
            <w:tcBorders>
              <w:top w:val="single" w:sz="4" w:space="0" w:color="041E42"/>
              <w:bottom w:val="single" w:sz="4" w:space="0" w:color="041E42"/>
            </w:tcBorders>
            <w:shd w:val="clear" w:color="auto" w:fill="041E42"/>
          </w:tcPr>
          <w:p w14:paraId="48BDB078" w14:textId="6A1609D8" w:rsidR="00943646" w:rsidRPr="00D551E8" w:rsidRDefault="00943646" w:rsidP="00FC1FBD">
            <w:pPr>
              <w:spacing w:before="120" w:after="120"/>
              <w:rPr>
                <w:b/>
                <w:bCs/>
                <w:color w:val="FFFFFF" w:themeColor="background1"/>
              </w:rPr>
            </w:pPr>
            <w:r w:rsidRPr="00D551E8">
              <w:rPr>
                <w:b/>
                <w:bCs/>
                <w:color w:val="FFFFFF" w:themeColor="background1"/>
              </w:rPr>
              <w:t>sustainable energy</w:t>
            </w:r>
          </w:p>
        </w:tc>
      </w:tr>
      <w:tr w:rsidR="00172440" w:rsidRPr="0060475E" w14:paraId="79A5CC43" w14:textId="77777777" w:rsidTr="006A1407">
        <w:tc>
          <w:tcPr>
            <w:tcW w:w="9037" w:type="dxa"/>
            <w:tcBorders>
              <w:top w:val="single" w:sz="4" w:space="0" w:color="041E42"/>
            </w:tcBorders>
          </w:tcPr>
          <w:p w14:paraId="5CCE83DE" w14:textId="236C6617" w:rsidR="00172440" w:rsidRPr="00027E0D" w:rsidRDefault="00943646" w:rsidP="00D604A3">
            <w:pPr>
              <w:pStyle w:val="HSCcontentlevel1"/>
            </w:pPr>
            <w:r w:rsidRPr="00027E0D">
              <w:t>difference between renewable and non-renewable energy</w:t>
            </w:r>
          </w:p>
        </w:tc>
      </w:tr>
      <w:tr w:rsidR="00172440" w:rsidRPr="0060475E" w14:paraId="7CCE13ED" w14:textId="77777777" w:rsidTr="006A1407">
        <w:tc>
          <w:tcPr>
            <w:tcW w:w="9037" w:type="dxa"/>
            <w:tcBorders>
              <w:bottom w:val="single" w:sz="4" w:space="0" w:color="041E42"/>
            </w:tcBorders>
          </w:tcPr>
          <w:p w14:paraId="388AACBE" w14:textId="15F68763" w:rsidR="00943646" w:rsidRPr="00AF711C" w:rsidRDefault="00943646" w:rsidP="00652757">
            <w:pPr>
              <w:pStyle w:val="HSCcontentlevel1"/>
              <w:spacing w:after="0"/>
            </w:pPr>
            <w:r w:rsidRPr="00AF711C">
              <w:t>understanding of:</w:t>
            </w:r>
          </w:p>
          <w:p w14:paraId="3B11D17C" w14:textId="77777777" w:rsidR="00943646" w:rsidRPr="008E22C0" w:rsidRDefault="00943646" w:rsidP="00D604A3">
            <w:pPr>
              <w:pStyle w:val="HSCContentlevel2"/>
            </w:pPr>
            <w:r w:rsidRPr="008E22C0">
              <w:t>sustainable energy</w:t>
            </w:r>
          </w:p>
          <w:p w14:paraId="359E616E" w14:textId="77777777" w:rsidR="00943646" w:rsidRPr="00027E0D" w:rsidRDefault="00943646" w:rsidP="00D604A3">
            <w:pPr>
              <w:pStyle w:val="HSCContentlevel2"/>
            </w:pPr>
            <w:r w:rsidRPr="008E22C0">
              <w:t>sustainable energy practices</w:t>
            </w:r>
            <w:r w:rsidRPr="00027E0D">
              <w:t>:</w:t>
            </w:r>
          </w:p>
          <w:p w14:paraId="180C9B92" w14:textId="77777777" w:rsidR="00943646" w:rsidRPr="00027E0D" w:rsidRDefault="00943646" w:rsidP="005441F3">
            <w:pPr>
              <w:pStyle w:val="HSCContentlevel3"/>
            </w:pPr>
            <w:r w:rsidRPr="00027E0D">
              <w:t xml:space="preserve">changes in the way energy </w:t>
            </w:r>
            <w:proofErr w:type="gramStart"/>
            <w:r w:rsidRPr="00027E0D">
              <w:t>is</w:t>
            </w:r>
            <w:proofErr w:type="gramEnd"/>
            <w:r w:rsidRPr="00027E0D">
              <w:t xml:space="preserve"> supplied and used</w:t>
            </w:r>
          </w:p>
          <w:p w14:paraId="6A3FD101" w14:textId="77777777" w:rsidR="00943646" w:rsidRDefault="00943646" w:rsidP="005441F3">
            <w:pPr>
              <w:pStyle w:val="HSCContentlevel3"/>
            </w:pPr>
            <w:r w:rsidRPr="00027E0D">
              <w:t>use of renewable energy sources:</w:t>
            </w:r>
          </w:p>
          <w:p w14:paraId="206FDFAC" w14:textId="77777777" w:rsidR="008E22C0" w:rsidRPr="00027E0D" w:rsidRDefault="008E22C0" w:rsidP="00AF711C">
            <w:pPr>
              <w:pStyle w:val="HSCContentlevel4"/>
            </w:pPr>
            <w:r w:rsidRPr="00027E0D">
              <w:t>biomass</w:t>
            </w:r>
          </w:p>
          <w:p w14:paraId="689A26C4" w14:textId="0BC8950F" w:rsidR="004B50BB" w:rsidRPr="00027E0D" w:rsidRDefault="008E22C0" w:rsidP="006A1407">
            <w:pPr>
              <w:pStyle w:val="HSCContentlevel4"/>
            </w:pPr>
            <w:r w:rsidRPr="00027E0D">
              <w:t>geothermal</w:t>
            </w:r>
          </w:p>
        </w:tc>
      </w:tr>
      <w:tr w:rsidR="004B50BB" w:rsidRPr="0060475E" w14:paraId="200A314D" w14:textId="77777777" w:rsidTr="006A1407">
        <w:tc>
          <w:tcPr>
            <w:tcW w:w="9037" w:type="dxa"/>
            <w:tcBorders>
              <w:top w:val="single" w:sz="4" w:space="0" w:color="041E42"/>
              <w:bottom w:val="single" w:sz="4" w:space="0" w:color="041E42"/>
            </w:tcBorders>
            <w:shd w:val="clear" w:color="auto" w:fill="041E42"/>
          </w:tcPr>
          <w:p w14:paraId="069BBF65" w14:textId="77777777" w:rsidR="004B50BB" w:rsidRPr="00D551E8" w:rsidRDefault="004B50BB" w:rsidP="0056755C">
            <w:pPr>
              <w:spacing w:before="120" w:after="120"/>
              <w:rPr>
                <w:b/>
                <w:bCs/>
                <w:color w:val="FFFFFF" w:themeColor="background1"/>
              </w:rPr>
            </w:pPr>
            <w:r w:rsidRPr="00D551E8">
              <w:rPr>
                <w:b/>
                <w:bCs/>
                <w:color w:val="FFFFFF" w:themeColor="background1"/>
              </w:rPr>
              <w:lastRenderedPageBreak/>
              <w:t>sustainable energy, cont</w:t>
            </w:r>
            <w:r>
              <w:rPr>
                <w:b/>
                <w:bCs/>
                <w:color w:val="FFFFFF" w:themeColor="background1"/>
              </w:rPr>
              <w:t>inued</w:t>
            </w:r>
          </w:p>
        </w:tc>
      </w:tr>
      <w:tr w:rsidR="004B50BB" w:rsidRPr="00027E0D" w14:paraId="39AA78B5" w14:textId="77777777" w:rsidTr="005A717E">
        <w:tc>
          <w:tcPr>
            <w:tcW w:w="9037" w:type="dxa"/>
            <w:tcBorders>
              <w:top w:val="single" w:sz="4" w:space="0" w:color="041E42"/>
              <w:bottom w:val="nil"/>
            </w:tcBorders>
          </w:tcPr>
          <w:p w14:paraId="1342FFC7" w14:textId="77777777" w:rsidR="006A1407" w:rsidRPr="00027E0D" w:rsidRDefault="006A1407" w:rsidP="006A1407">
            <w:pPr>
              <w:pStyle w:val="HSCContentlevel4"/>
              <w:spacing w:before="120"/>
            </w:pPr>
            <w:r w:rsidRPr="00027E0D">
              <w:t>hydro, including micro-</w:t>
            </w:r>
            <w:proofErr w:type="gramStart"/>
            <w:r w:rsidRPr="00027E0D">
              <w:t>hydro</w:t>
            </w:r>
            <w:proofErr w:type="gramEnd"/>
          </w:p>
          <w:p w14:paraId="0C5B3C41" w14:textId="77777777" w:rsidR="006A1407" w:rsidRPr="00AF711C" w:rsidRDefault="006A1407" w:rsidP="006A1407">
            <w:pPr>
              <w:pStyle w:val="HSCContentlevel4"/>
            </w:pPr>
            <w:r w:rsidRPr="00AF711C">
              <w:t>solar, including radiation, thermal, photovoltaic (PV)</w:t>
            </w:r>
          </w:p>
          <w:p w14:paraId="23233D9E" w14:textId="77777777" w:rsidR="006A1407" w:rsidRPr="00AF711C" w:rsidRDefault="006A1407" w:rsidP="006A1407">
            <w:pPr>
              <w:pStyle w:val="HSCContentlevel4"/>
            </w:pPr>
            <w:r w:rsidRPr="00AF711C">
              <w:t>tidal</w:t>
            </w:r>
          </w:p>
          <w:p w14:paraId="6E3B2845" w14:textId="19FF8C20" w:rsidR="006A1407" w:rsidRDefault="006A1407" w:rsidP="006A1407">
            <w:pPr>
              <w:pStyle w:val="HSCContentlevel4"/>
            </w:pPr>
            <w:r w:rsidRPr="00AF711C">
              <w:t>wave</w:t>
            </w:r>
          </w:p>
          <w:p w14:paraId="393A0991" w14:textId="3C85A5EC" w:rsidR="004B50BB" w:rsidRPr="00AF711C" w:rsidRDefault="004B50BB" w:rsidP="006A1407">
            <w:pPr>
              <w:pStyle w:val="HSCContentlevel4"/>
            </w:pPr>
            <w:r w:rsidRPr="00AF711C">
              <w:t>wind</w:t>
            </w:r>
          </w:p>
          <w:p w14:paraId="6D4636A0" w14:textId="028DC1C4" w:rsidR="004B50BB" w:rsidRPr="00027E0D" w:rsidRDefault="004B50BB" w:rsidP="00465F99">
            <w:pPr>
              <w:pStyle w:val="HSCContentlevel3"/>
              <w:spacing w:after="120"/>
            </w:pPr>
            <w:r w:rsidRPr="00027E0D">
              <w:t>use of technologies that improve energy efficiency</w:t>
            </w:r>
          </w:p>
        </w:tc>
      </w:tr>
      <w:tr w:rsidR="005A717E" w:rsidRPr="00027E0D" w14:paraId="2BB86047" w14:textId="77777777" w:rsidTr="005A717E">
        <w:tc>
          <w:tcPr>
            <w:tcW w:w="9037" w:type="dxa"/>
            <w:tcBorders>
              <w:top w:val="nil"/>
              <w:bottom w:val="nil"/>
            </w:tcBorders>
          </w:tcPr>
          <w:p w14:paraId="776D007B" w14:textId="77777777" w:rsidR="005A717E" w:rsidRPr="00027E0D" w:rsidRDefault="005A717E" w:rsidP="00D604A3">
            <w:pPr>
              <w:pStyle w:val="HSCcontentlevel1"/>
            </w:pPr>
            <w:r w:rsidRPr="00027E0D">
              <w:t xml:space="preserve">terminology, units, </w:t>
            </w:r>
            <w:proofErr w:type="gramStart"/>
            <w:r w:rsidRPr="00027E0D">
              <w:t>symbols</w:t>
            </w:r>
            <w:proofErr w:type="gramEnd"/>
            <w:r w:rsidRPr="00027E0D">
              <w:t xml:space="preserve"> and conversions relating to solar, wind and hydro sources of renewable energy</w:t>
            </w:r>
          </w:p>
        </w:tc>
      </w:tr>
      <w:tr w:rsidR="00172440" w:rsidRPr="00027E0D" w14:paraId="79707B5F" w14:textId="77777777" w:rsidTr="005A717E">
        <w:tc>
          <w:tcPr>
            <w:tcW w:w="9037" w:type="dxa"/>
            <w:tcBorders>
              <w:top w:val="nil"/>
              <w:bottom w:val="nil"/>
            </w:tcBorders>
          </w:tcPr>
          <w:p w14:paraId="4A214568" w14:textId="37F5BBA7" w:rsidR="00172440" w:rsidRPr="00027E0D" w:rsidRDefault="00943646" w:rsidP="00D604A3">
            <w:pPr>
              <w:pStyle w:val="HSCcontentlevel1"/>
              <w:rPr>
                <w:color w:val="000000" w:themeColor="text1"/>
              </w:rPr>
            </w:pPr>
            <w:r w:rsidRPr="00027E0D">
              <w:t xml:space="preserve">current economic, social, </w:t>
            </w:r>
            <w:proofErr w:type="gramStart"/>
            <w:r w:rsidRPr="00027E0D">
              <w:t>environmental</w:t>
            </w:r>
            <w:proofErr w:type="gramEnd"/>
            <w:r w:rsidRPr="00027E0D">
              <w:t xml:space="preserve"> and political issues impacting on renewable energy technology</w:t>
            </w:r>
          </w:p>
        </w:tc>
      </w:tr>
      <w:tr w:rsidR="00172440" w:rsidRPr="00027E0D" w14:paraId="287EF85E" w14:textId="77777777" w:rsidTr="005A717E">
        <w:tc>
          <w:tcPr>
            <w:tcW w:w="9037" w:type="dxa"/>
            <w:tcBorders>
              <w:top w:val="nil"/>
            </w:tcBorders>
          </w:tcPr>
          <w:p w14:paraId="6B39EE7C" w14:textId="24FDC575" w:rsidR="00172440" w:rsidRPr="00027E0D" w:rsidRDefault="00943646" w:rsidP="00D604A3">
            <w:pPr>
              <w:pStyle w:val="HSCcontentlevel1"/>
              <w:rPr>
                <w:color w:val="000000" w:themeColor="text1"/>
              </w:rPr>
            </w:pPr>
            <w:r w:rsidRPr="00027E0D">
              <w:t>sustainable energy solutions for energy reduction in residential premises</w:t>
            </w:r>
          </w:p>
        </w:tc>
      </w:tr>
      <w:tr w:rsidR="00172440" w:rsidRPr="00027E0D" w14:paraId="5A9470EB" w14:textId="77777777" w:rsidTr="006A1407">
        <w:tc>
          <w:tcPr>
            <w:tcW w:w="9037" w:type="dxa"/>
          </w:tcPr>
          <w:p w14:paraId="104C4F8C" w14:textId="6238C810" w:rsidR="00102ED4" w:rsidRPr="00027E0D" w:rsidRDefault="00943646" w:rsidP="00D604A3">
            <w:pPr>
              <w:pStyle w:val="HSCcontentlevel1"/>
            </w:pPr>
            <w:r w:rsidRPr="00027E0D">
              <w:t xml:space="preserve">energy consumption measurements </w:t>
            </w:r>
            <w:r w:rsidR="007E6D41" w:rsidRPr="00027E0D">
              <w:t xml:space="preserve">and </w:t>
            </w:r>
            <w:r w:rsidR="00102ED4">
              <w:t>assessment</w:t>
            </w:r>
            <w:r w:rsidR="007E6D41" w:rsidRPr="00027E0D">
              <w:t xml:space="preserve"> for</w:t>
            </w:r>
            <w:r w:rsidRPr="00027E0D">
              <w:t xml:space="preserve"> consumer efficiency</w:t>
            </w:r>
          </w:p>
        </w:tc>
      </w:tr>
      <w:tr w:rsidR="00172440" w:rsidRPr="0060475E" w14:paraId="0F105CAA" w14:textId="77777777" w:rsidTr="006A1407">
        <w:tc>
          <w:tcPr>
            <w:tcW w:w="9037" w:type="dxa"/>
            <w:tcBorders>
              <w:top w:val="single" w:sz="4" w:space="0" w:color="041E42"/>
              <w:bottom w:val="single" w:sz="4" w:space="0" w:color="041E42"/>
            </w:tcBorders>
            <w:shd w:val="clear" w:color="auto" w:fill="041E42"/>
          </w:tcPr>
          <w:p w14:paraId="77017C74" w14:textId="5B4122B6" w:rsidR="00172440" w:rsidRPr="00D551E8" w:rsidRDefault="00943646" w:rsidP="00FC1FBD">
            <w:pPr>
              <w:spacing w:before="120" w:after="120"/>
              <w:rPr>
                <w:b/>
                <w:bCs/>
                <w:color w:val="FFFFFF" w:themeColor="background1"/>
              </w:rPr>
            </w:pPr>
            <w:r w:rsidRPr="00D551E8">
              <w:rPr>
                <w:b/>
                <w:bCs/>
                <w:color w:val="FFFFFF" w:themeColor="background1"/>
              </w:rPr>
              <w:t>compliance</w:t>
            </w:r>
          </w:p>
        </w:tc>
      </w:tr>
      <w:tr w:rsidR="00172440" w:rsidRPr="0060475E" w14:paraId="00B6D863" w14:textId="77777777" w:rsidTr="006A1407">
        <w:tc>
          <w:tcPr>
            <w:tcW w:w="9037" w:type="dxa"/>
            <w:tcBorders>
              <w:top w:val="single" w:sz="4" w:space="0" w:color="041E42"/>
            </w:tcBorders>
          </w:tcPr>
          <w:p w14:paraId="1BF7B82D" w14:textId="77777777" w:rsidR="00943646" w:rsidRPr="00C655D1" w:rsidRDefault="00943646" w:rsidP="00652757">
            <w:pPr>
              <w:pStyle w:val="HSCcontentlevel1"/>
              <w:spacing w:after="0"/>
            </w:pPr>
            <w:r w:rsidRPr="00C655D1">
              <w:t>definition</w:t>
            </w:r>
            <w:r w:rsidRPr="00C655D1">
              <w:rPr>
                <w:color w:val="000000"/>
              </w:rPr>
              <w:t xml:space="preserve"> of: </w:t>
            </w:r>
          </w:p>
          <w:p w14:paraId="55999612" w14:textId="69B2A18A" w:rsidR="00943646" w:rsidRPr="00C655D1" w:rsidRDefault="00943646" w:rsidP="00D604A3">
            <w:pPr>
              <w:pStyle w:val="HSCContentlevel2"/>
            </w:pPr>
            <w:r w:rsidRPr="00C655D1">
              <w:t>compliance</w:t>
            </w:r>
          </w:p>
          <w:p w14:paraId="7B798A2D" w14:textId="725E7E63" w:rsidR="00943646" w:rsidRPr="00C655D1" w:rsidRDefault="00943646" w:rsidP="00465F99">
            <w:pPr>
              <w:pStyle w:val="HSCContentlevel2"/>
              <w:spacing w:after="120"/>
            </w:pPr>
            <w:r w:rsidRPr="00C655D1">
              <w:t>best practice</w:t>
            </w:r>
          </w:p>
        </w:tc>
      </w:tr>
      <w:tr w:rsidR="00172440" w:rsidRPr="0060475E" w14:paraId="02DABA87" w14:textId="77777777" w:rsidTr="006A1407">
        <w:tc>
          <w:tcPr>
            <w:tcW w:w="9037" w:type="dxa"/>
          </w:tcPr>
          <w:p w14:paraId="132C7B2A" w14:textId="77777777" w:rsidR="00943646" w:rsidRPr="00C655D1" w:rsidRDefault="00943646" w:rsidP="00652757">
            <w:pPr>
              <w:pStyle w:val="HSCcontentlevel1"/>
              <w:spacing w:after="0"/>
            </w:pPr>
            <w:r w:rsidRPr="00C655D1">
              <w:rPr>
                <w:rFonts w:eastAsia="Times"/>
              </w:rPr>
              <w:t>awareness</w:t>
            </w:r>
            <w:r w:rsidRPr="00C655D1">
              <w:t xml:space="preserve"> of levels </w:t>
            </w:r>
            <w:r w:rsidRPr="00C655D1">
              <w:rPr>
                <w:rFonts w:eastAsia="Times"/>
              </w:rPr>
              <w:t>of</w:t>
            </w:r>
            <w:r w:rsidRPr="00C655D1">
              <w:t xml:space="preserve"> compliance in relation to environmental requirements:</w:t>
            </w:r>
          </w:p>
          <w:p w14:paraId="2C7DB1B5" w14:textId="77777777" w:rsidR="00943646" w:rsidRPr="00C655D1" w:rsidRDefault="00943646" w:rsidP="00D604A3">
            <w:pPr>
              <w:pStyle w:val="HSCContentlevel2"/>
            </w:pPr>
            <w:r w:rsidRPr="00C655D1">
              <w:t>workplace</w:t>
            </w:r>
          </w:p>
          <w:p w14:paraId="6D17301D" w14:textId="77777777" w:rsidR="00943646" w:rsidRPr="00C655D1" w:rsidRDefault="00943646" w:rsidP="00D604A3">
            <w:pPr>
              <w:pStyle w:val="HSCContentlevel2"/>
            </w:pPr>
            <w:r w:rsidRPr="00C655D1">
              <w:t>industry</w:t>
            </w:r>
          </w:p>
          <w:p w14:paraId="2D9DADB1" w14:textId="77777777" w:rsidR="00943646" w:rsidRPr="00C655D1" w:rsidRDefault="00943646" w:rsidP="00D604A3">
            <w:pPr>
              <w:pStyle w:val="HSCContentlevel2"/>
            </w:pPr>
            <w:r w:rsidRPr="00C655D1">
              <w:t>government (local, State/Territory and Commonwealth)</w:t>
            </w:r>
          </w:p>
          <w:p w14:paraId="7ACC18A7" w14:textId="151D1B2C" w:rsidR="00172440" w:rsidRPr="00C655D1" w:rsidRDefault="00943646" w:rsidP="00465F99">
            <w:pPr>
              <w:pStyle w:val="HSCContentlevel2"/>
              <w:spacing w:after="120"/>
            </w:pPr>
            <w:r w:rsidRPr="00C655D1">
              <w:t>international</w:t>
            </w:r>
          </w:p>
        </w:tc>
      </w:tr>
      <w:tr w:rsidR="00943646" w:rsidRPr="0060475E" w14:paraId="73CC44A4" w14:textId="77777777" w:rsidTr="006A1407">
        <w:tc>
          <w:tcPr>
            <w:tcW w:w="9037" w:type="dxa"/>
          </w:tcPr>
          <w:p w14:paraId="72B8796C" w14:textId="77777777" w:rsidR="00943646" w:rsidRPr="00C655D1" w:rsidRDefault="00943646" w:rsidP="00652757">
            <w:pPr>
              <w:pStyle w:val="HSCcontentlevel1"/>
              <w:spacing w:after="0"/>
            </w:pPr>
            <w:r w:rsidRPr="00C655D1">
              <w:t xml:space="preserve">purpose and intent of environmental legislation and implications for work being undertaken in an energy sector workplace and specific job role: </w:t>
            </w:r>
          </w:p>
          <w:p w14:paraId="64E1C258" w14:textId="674E5817" w:rsidR="00943646" w:rsidRDefault="00943646" w:rsidP="00D604A3">
            <w:pPr>
              <w:pStyle w:val="HSCContentlevel2"/>
            </w:pPr>
            <w:r w:rsidRPr="00DB18B2">
              <w:rPr>
                <w:i/>
                <w:iCs/>
              </w:rPr>
              <w:t xml:space="preserve">Clean Energy </w:t>
            </w:r>
            <w:r w:rsidR="009A416F">
              <w:rPr>
                <w:i/>
                <w:iCs/>
              </w:rPr>
              <w:t xml:space="preserve">Regulator </w:t>
            </w:r>
            <w:r w:rsidRPr="00DB18B2">
              <w:rPr>
                <w:i/>
                <w:iCs/>
              </w:rPr>
              <w:t>Act 2011</w:t>
            </w:r>
            <w:r w:rsidRPr="00C655D1">
              <w:t xml:space="preserve"> (</w:t>
            </w:r>
            <w:r w:rsidR="00935CBD">
              <w:t>Australian Government</w:t>
            </w:r>
            <w:r w:rsidRPr="00C655D1">
              <w:t>) (as amended)</w:t>
            </w:r>
          </w:p>
          <w:p w14:paraId="72744CC4" w14:textId="77777777" w:rsidR="00FA5FCA" w:rsidRDefault="00FA5FCA" w:rsidP="00D604A3">
            <w:pPr>
              <w:pStyle w:val="HSCContentlevel2"/>
            </w:pPr>
            <w:r w:rsidRPr="006A1407">
              <w:t>Clean Energy Legislation (Carbon Tax Repeal) Act 2014</w:t>
            </w:r>
            <w:r w:rsidRPr="00C655D1">
              <w:t xml:space="preserve"> (</w:t>
            </w:r>
            <w:r w:rsidR="00935CBD">
              <w:t>Australian Government</w:t>
            </w:r>
            <w:r w:rsidRPr="00C655D1">
              <w:t>) (as amended)</w:t>
            </w:r>
          </w:p>
          <w:p w14:paraId="0333C2FE" w14:textId="7900B834" w:rsidR="006A1407" w:rsidRPr="00C655D1" w:rsidRDefault="006A1407" w:rsidP="00465F99">
            <w:pPr>
              <w:pStyle w:val="HSCContentlevel2"/>
              <w:spacing w:after="120"/>
            </w:pPr>
            <w:r w:rsidRPr="006A1407">
              <w:t>Protection of the Environment Operations Act 1997</w:t>
            </w:r>
            <w:r w:rsidRPr="00C655D1">
              <w:t xml:space="preserve"> (NSW) (as amended)</w:t>
            </w:r>
          </w:p>
        </w:tc>
      </w:tr>
      <w:tr w:rsidR="00943646" w:rsidRPr="0060475E" w14:paraId="418A9B3F" w14:textId="77777777" w:rsidTr="006A1407">
        <w:tc>
          <w:tcPr>
            <w:tcW w:w="9037" w:type="dxa"/>
            <w:shd w:val="clear" w:color="auto" w:fill="auto"/>
          </w:tcPr>
          <w:p w14:paraId="261491F9" w14:textId="716F6242" w:rsidR="00943646" w:rsidRPr="00C655D1" w:rsidRDefault="00943646" w:rsidP="00EC0544">
            <w:pPr>
              <w:pStyle w:val="HSCcontentlevel1"/>
              <w:spacing w:after="0"/>
            </w:pPr>
            <w:r w:rsidRPr="00C655D1">
              <w:t>primary role/function of regulators and key bodies involved in environmental protection:</w:t>
            </w:r>
            <w:r w:rsidR="009A72F0" w:rsidRPr="00AE54DE">
              <w:rPr>
                <w:rStyle w:val="FootnoteReference"/>
                <w:highlight w:val="yellow"/>
              </w:rPr>
              <w:footnoteReference w:id="3"/>
            </w:r>
          </w:p>
          <w:p w14:paraId="45149D14" w14:textId="77777777" w:rsidR="006A1407" w:rsidRPr="00C655D1" w:rsidRDefault="006A1407" w:rsidP="00D604A3">
            <w:pPr>
              <w:pStyle w:val="HSCContentlevel2"/>
            </w:pPr>
            <w:r w:rsidRPr="00C655D1">
              <w:t>Clean Energy Regulator (</w:t>
            </w:r>
            <w:r>
              <w:t>Australian Government</w:t>
            </w:r>
            <w:r w:rsidRPr="00C655D1">
              <w:t>)</w:t>
            </w:r>
          </w:p>
          <w:p w14:paraId="205B6C77" w14:textId="7834248F" w:rsidR="006A1407" w:rsidRDefault="006A1407" w:rsidP="00D604A3">
            <w:pPr>
              <w:pStyle w:val="HSCContentlevel2"/>
            </w:pPr>
            <w:r w:rsidRPr="005A717E">
              <w:t>Department of Climate Change</w:t>
            </w:r>
            <w:r w:rsidR="00FE3C6D" w:rsidRPr="009A72F0">
              <w:rPr>
                <w:highlight w:val="yellow"/>
              </w:rPr>
              <w:t>,</w:t>
            </w:r>
            <w:r w:rsidRPr="005A717E">
              <w:t xml:space="preserve"> Energy</w:t>
            </w:r>
            <w:r w:rsidR="00FE3C6D" w:rsidRPr="009A72F0">
              <w:rPr>
                <w:highlight w:val="yellow"/>
              </w:rPr>
              <w:t>, the Environment and Water</w:t>
            </w:r>
            <w:r w:rsidRPr="005A717E">
              <w:t xml:space="preserve"> </w:t>
            </w:r>
            <w:r w:rsidRPr="00C655D1">
              <w:t>(</w:t>
            </w:r>
            <w:r>
              <w:t>Australian Government</w:t>
            </w:r>
            <w:r w:rsidRPr="00C655D1">
              <w:t>)</w:t>
            </w:r>
          </w:p>
          <w:p w14:paraId="7E30D306" w14:textId="7AA829E0" w:rsidR="00943646" w:rsidRPr="00C655D1" w:rsidRDefault="00943646" w:rsidP="00D604A3">
            <w:pPr>
              <w:pStyle w:val="HSCContentlevel2"/>
            </w:pPr>
            <w:r w:rsidRPr="00C655D1">
              <w:t xml:space="preserve">NSW Environment Protection </w:t>
            </w:r>
            <w:r w:rsidR="00FA2AA9" w:rsidRPr="00C655D1">
              <w:t>Authority</w:t>
            </w:r>
            <w:r w:rsidRPr="00C655D1">
              <w:t xml:space="preserve"> (EPA)</w:t>
            </w:r>
          </w:p>
          <w:p w14:paraId="321C77A7" w14:textId="6418EDC1" w:rsidR="00943646" w:rsidRPr="00C655D1" w:rsidRDefault="00943646" w:rsidP="00D604A3">
            <w:pPr>
              <w:pStyle w:val="HSCContentlevel2"/>
            </w:pPr>
            <w:r w:rsidRPr="00C655D1">
              <w:t>NSW Department of</w:t>
            </w:r>
            <w:r w:rsidR="00802F90">
              <w:t xml:space="preserve"> </w:t>
            </w:r>
            <w:r w:rsidR="00802F90" w:rsidRPr="009A72F0">
              <w:rPr>
                <w:highlight w:val="yellow"/>
              </w:rPr>
              <w:t>Planning and</w:t>
            </w:r>
            <w:r w:rsidRPr="009A72F0">
              <w:rPr>
                <w:highlight w:val="yellow"/>
              </w:rPr>
              <w:t xml:space="preserve"> Environment</w:t>
            </w:r>
          </w:p>
          <w:p w14:paraId="7E55EDA4" w14:textId="33ED0B45" w:rsidR="00943646" w:rsidRPr="00C655D1" w:rsidRDefault="00FA2AA9" w:rsidP="00465F99">
            <w:pPr>
              <w:pStyle w:val="HSCContentlevel2"/>
              <w:spacing w:after="120"/>
            </w:pPr>
            <w:r w:rsidRPr="00C655D1">
              <w:t>l</w:t>
            </w:r>
            <w:r w:rsidR="00943646" w:rsidRPr="00C655D1">
              <w:t>ocal council</w:t>
            </w:r>
          </w:p>
        </w:tc>
      </w:tr>
      <w:tr w:rsidR="008E22C0" w:rsidRPr="0060475E" w14:paraId="5E487A13" w14:textId="77777777" w:rsidTr="006A1407">
        <w:tc>
          <w:tcPr>
            <w:tcW w:w="9037" w:type="dxa"/>
            <w:tcBorders>
              <w:bottom w:val="single" w:sz="4" w:space="0" w:color="041E42"/>
            </w:tcBorders>
          </w:tcPr>
          <w:p w14:paraId="0A7C5152" w14:textId="52BEAB81" w:rsidR="008E22C0" w:rsidRPr="00027E0D" w:rsidRDefault="008E22C0" w:rsidP="00D604A3">
            <w:pPr>
              <w:pStyle w:val="HSCcontentlevel1"/>
            </w:pPr>
            <w:r>
              <w:t>consequences of failure to comply with environmental requirements</w:t>
            </w:r>
          </w:p>
        </w:tc>
      </w:tr>
      <w:tr w:rsidR="006A1407" w:rsidRPr="0060475E" w14:paraId="4F3CF440" w14:textId="77777777" w:rsidTr="006A1407">
        <w:tc>
          <w:tcPr>
            <w:tcW w:w="9037" w:type="dxa"/>
            <w:tcBorders>
              <w:top w:val="single" w:sz="4" w:space="0" w:color="041E42"/>
              <w:bottom w:val="single" w:sz="4" w:space="0" w:color="041E42"/>
            </w:tcBorders>
            <w:shd w:val="clear" w:color="auto" w:fill="041E42"/>
          </w:tcPr>
          <w:p w14:paraId="2D7727C1" w14:textId="77777777" w:rsidR="006A1407" w:rsidRPr="00D551E8" w:rsidRDefault="006A1407" w:rsidP="005A717E">
            <w:pPr>
              <w:keepNext/>
              <w:spacing w:before="120" w:after="120"/>
              <w:rPr>
                <w:b/>
                <w:bCs/>
                <w:color w:val="FFFFFF" w:themeColor="background1"/>
              </w:rPr>
            </w:pPr>
            <w:r w:rsidRPr="00D551E8">
              <w:rPr>
                <w:b/>
                <w:bCs/>
                <w:color w:val="FFFFFF" w:themeColor="background1"/>
              </w:rPr>
              <w:t>energy sector workplace</w:t>
            </w:r>
          </w:p>
        </w:tc>
      </w:tr>
      <w:tr w:rsidR="0074184D" w:rsidRPr="0060475E" w14:paraId="3BA2E0D0" w14:textId="77777777" w:rsidTr="006A1407">
        <w:tc>
          <w:tcPr>
            <w:tcW w:w="9037" w:type="dxa"/>
            <w:tcBorders>
              <w:top w:val="single" w:sz="4" w:space="0" w:color="041E42"/>
            </w:tcBorders>
          </w:tcPr>
          <w:p w14:paraId="697B5619" w14:textId="77777777" w:rsidR="0074184D" w:rsidRPr="00C655D1" w:rsidRDefault="0074184D" w:rsidP="00D604A3">
            <w:pPr>
              <w:pStyle w:val="HSCcontentlevel1"/>
            </w:pPr>
            <w:r w:rsidRPr="00C655D1">
              <w:t>characteristics and potential environmental impact of materials, products and workplace practices used or found in an energy sector work environment</w:t>
            </w:r>
          </w:p>
        </w:tc>
      </w:tr>
      <w:tr w:rsidR="00465F99" w:rsidRPr="0060475E" w14:paraId="5525D070" w14:textId="77777777" w:rsidTr="008B7279">
        <w:tc>
          <w:tcPr>
            <w:tcW w:w="9037" w:type="dxa"/>
            <w:tcBorders>
              <w:top w:val="single" w:sz="4" w:space="0" w:color="041E42"/>
              <w:bottom w:val="single" w:sz="4" w:space="0" w:color="041E42"/>
            </w:tcBorders>
            <w:shd w:val="clear" w:color="auto" w:fill="041E42"/>
          </w:tcPr>
          <w:p w14:paraId="31DBB7C5" w14:textId="77777777" w:rsidR="00465F99" w:rsidRPr="00D551E8" w:rsidRDefault="00465F99" w:rsidP="008B7279">
            <w:pPr>
              <w:keepNext/>
              <w:spacing w:before="120" w:after="120"/>
              <w:rPr>
                <w:b/>
                <w:bCs/>
                <w:color w:val="FFFFFF" w:themeColor="background1"/>
              </w:rPr>
            </w:pPr>
            <w:r w:rsidRPr="00D551E8">
              <w:rPr>
                <w:b/>
                <w:bCs/>
                <w:color w:val="FFFFFF" w:themeColor="background1"/>
              </w:rPr>
              <w:lastRenderedPageBreak/>
              <w:t>energy sector workplace</w:t>
            </w:r>
            <w:r>
              <w:rPr>
                <w:b/>
                <w:bCs/>
                <w:color w:val="FFFFFF" w:themeColor="background1"/>
              </w:rPr>
              <w:t>, continued</w:t>
            </w:r>
          </w:p>
        </w:tc>
      </w:tr>
      <w:tr w:rsidR="00506912" w:rsidRPr="0060475E" w14:paraId="35AAEFE5" w14:textId="77777777" w:rsidTr="006A1407">
        <w:tc>
          <w:tcPr>
            <w:tcW w:w="9037" w:type="dxa"/>
          </w:tcPr>
          <w:p w14:paraId="0C04F801" w14:textId="04484EDF" w:rsidR="004B50BB" w:rsidRPr="00482A58" w:rsidRDefault="00FA5FCA" w:rsidP="00465F99">
            <w:pPr>
              <w:pStyle w:val="HSCcontentlevel1"/>
              <w:spacing w:after="0"/>
            </w:pPr>
            <w:r w:rsidRPr="00C655D1">
              <w:t xml:space="preserve">work practices and domestic, </w:t>
            </w:r>
            <w:proofErr w:type="gramStart"/>
            <w:r w:rsidRPr="00C655D1">
              <w:t>commercial</w:t>
            </w:r>
            <w:proofErr w:type="gramEnd"/>
            <w:r w:rsidRPr="00C655D1">
              <w:t xml:space="preserve"> and industrial strategies in the energy sector that</w:t>
            </w:r>
            <w:r w:rsidR="00C17A38">
              <w:t>,</w:t>
            </w:r>
            <w:r w:rsidRPr="00C655D1">
              <w:t xml:space="preserve"> directly and indirectly, minimise usage and wastage of:</w:t>
            </w:r>
          </w:p>
        </w:tc>
      </w:tr>
      <w:tr w:rsidR="006A1407" w:rsidRPr="0060475E" w14:paraId="4E25029E" w14:textId="77777777" w:rsidTr="00B6036C">
        <w:tc>
          <w:tcPr>
            <w:tcW w:w="9037" w:type="dxa"/>
            <w:tcBorders>
              <w:bottom w:val="nil"/>
            </w:tcBorders>
          </w:tcPr>
          <w:p w14:paraId="7374BE80" w14:textId="77777777" w:rsidR="006A1407" w:rsidRDefault="006A1407" w:rsidP="00D604A3">
            <w:pPr>
              <w:pStyle w:val="HSCContentlevel2"/>
            </w:pPr>
            <w:r w:rsidRPr="008B4447">
              <w:t>energy</w:t>
            </w:r>
            <w:r w:rsidRPr="00C655D1">
              <w:t>:</w:t>
            </w:r>
          </w:p>
          <w:p w14:paraId="60BD1E72" w14:textId="77777777" w:rsidR="006A1407" w:rsidRPr="00C655D1" w:rsidRDefault="006A1407" w:rsidP="006A1407">
            <w:pPr>
              <w:pStyle w:val="HSCContentlevel3"/>
            </w:pPr>
            <w:r w:rsidRPr="00C655D1">
              <w:t>efficient use</w:t>
            </w:r>
          </w:p>
          <w:p w14:paraId="5245F59F" w14:textId="77777777" w:rsidR="006A1407" w:rsidRPr="00C655D1" w:rsidRDefault="006A1407" w:rsidP="006A1407">
            <w:pPr>
              <w:pStyle w:val="HSCContentlevel3"/>
            </w:pPr>
            <w:r w:rsidRPr="00C655D1">
              <w:t>reduction in consumption</w:t>
            </w:r>
          </w:p>
          <w:p w14:paraId="60ECB86A" w14:textId="77777777" w:rsidR="006A1407" w:rsidRPr="00C655D1" w:rsidRDefault="006A1407" w:rsidP="006A1407">
            <w:pPr>
              <w:pStyle w:val="HSCContentlevel3"/>
            </w:pPr>
            <w:r w:rsidRPr="00C655D1">
              <w:t>energy audits</w:t>
            </w:r>
          </w:p>
          <w:p w14:paraId="746BAAAC" w14:textId="77777777" w:rsidR="006A1407" w:rsidRPr="00C655D1" w:rsidRDefault="006A1407" w:rsidP="006A1407">
            <w:pPr>
              <w:pStyle w:val="HSCContentlevel3"/>
            </w:pPr>
            <w:r w:rsidRPr="00C655D1">
              <w:t>opportunities for use of:</w:t>
            </w:r>
          </w:p>
          <w:p w14:paraId="617F8577" w14:textId="77777777" w:rsidR="006A1407" w:rsidRPr="00C655D1" w:rsidRDefault="006A1407" w:rsidP="006A1407">
            <w:pPr>
              <w:pStyle w:val="HSCContentlevel4"/>
            </w:pPr>
            <w:r w:rsidRPr="00C655D1">
              <w:t>alternative forms of energy</w:t>
            </w:r>
          </w:p>
          <w:p w14:paraId="13D1369F" w14:textId="77777777" w:rsidR="006A1407" w:rsidRDefault="006A1407" w:rsidP="006A1407">
            <w:pPr>
              <w:pStyle w:val="HSCContentlevel4"/>
            </w:pPr>
            <w:r w:rsidRPr="00C655D1">
              <w:t>renewable energy technologies</w:t>
            </w:r>
          </w:p>
          <w:p w14:paraId="6C5BE5A0" w14:textId="77777777" w:rsidR="006A1407" w:rsidRPr="00C655D1" w:rsidRDefault="006A1407" w:rsidP="006A1407">
            <w:pPr>
              <w:pStyle w:val="HSCContentlevel3"/>
            </w:pPr>
            <w:r w:rsidRPr="00C655D1">
              <w:t>energy-saving activities</w:t>
            </w:r>
          </w:p>
          <w:p w14:paraId="1C8521E4" w14:textId="77777777" w:rsidR="006A1407" w:rsidRPr="00C655D1" w:rsidRDefault="006A1407" w:rsidP="006A1407">
            <w:pPr>
              <w:pStyle w:val="HSCContentlevel3"/>
            </w:pPr>
            <w:r w:rsidRPr="00C655D1">
              <w:t xml:space="preserve">use of energy-efficient devices, </w:t>
            </w:r>
            <w:proofErr w:type="gramStart"/>
            <w:r w:rsidRPr="00C655D1">
              <w:t>equipment</w:t>
            </w:r>
            <w:proofErr w:type="gramEnd"/>
            <w:r w:rsidRPr="00C655D1">
              <w:t xml:space="preserve"> and technologies</w:t>
            </w:r>
          </w:p>
          <w:p w14:paraId="3A71D78F" w14:textId="77777777" w:rsidR="006A1407" w:rsidRPr="00C655D1" w:rsidRDefault="006A1407" w:rsidP="006A1407">
            <w:pPr>
              <w:pStyle w:val="HSCContentlevel3"/>
            </w:pPr>
            <w:r w:rsidRPr="00C655D1">
              <w:t>energy-efficient retrofits</w:t>
            </w:r>
          </w:p>
          <w:p w14:paraId="3C67577A" w14:textId="77777777" w:rsidR="006A1407" w:rsidRPr="00C655D1" w:rsidRDefault="006A1407" w:rsidP="00D604A3">
            <w:pPr>
              <w:pStyle w:val="HSCContentlevel2"/>
            </w:pPr>
            <w:r w:rsidRPr="00C655D1">
              <w:t>materials:</w:t>
            </w:r>
          </w:p>
          <w:p w14:paraId="6393A495" w14:textId="77777777" w:rsidR="006A1407" w:rsidRPr="00C655D1" w:rsidRDefault="006A1407" w:rsidP="006A1407">
            <w:pPr>
              <w:pStyle w:val="HSCContentlevel3"/>
            </w:pPr>
            <w:r w:rsidRPr="00C655D1">
              <w:t>accurate measurements and calculations</w:t>
            </w:r>
          </w:p>
          <w:p w14:paraId="321DC9FD" w14:textId="77777777" w:rsidR="006A1407" w:rsidRPr="00C655D1" w:rsidRDefault="006A1407" w:rsidP="006A1407">
            <w:pPr>
              <w:pStyle w:val="HSCContentlevel3"/>
            </w:pPr>
            <w:r w:rsidRPr="00C655D1">
              <w:t>recycling</w:t>
            </w:r>
          </w:p>
          <w:p w14:paraId="3BDAAAEE" w14:textId="77777777" w:rsidR="006A1407" w:rsidRPr="00C655D1" w:rsidRDefault="006A1407" w:rsidP="006A1407">
            <w:pPr>
              <w:pStyle w:val="HSCContentlevel3"/>
            </w:pPr>
            <w:r w:rsidRPr="00C655D1">
              <w:t xml:space="preserve">purchase sustainable </w:t>
            </w:r>
            <w:proofErr w:type="gramStart"/>
            <w:r w:rsidRPr="00C655D1">
              <w:t>products</w:t>
            </w:r>
            <w:proofErr w:type="gramEnd"/>
          </w:p>
          <w:p w14:paraId="4EDC32E5" w14:textId="77777777" w:rsidR="006A1407" w:rsidRPr="00C655D1" w:rsidRDefault="006A1407" w:rsidP="006A1407">
            <w:pPr>
              <w:pStyle w:val="HSCContentlevel3"/>
            </w:pPr>
            <w:r w:rsidRPr="00C655D1">
              <w:t xml:space="preserve">reduce amounts </w:t>
            </w:r>
            <w:proofErr w:type="gramStart"/>
            <w:r w:rsidRPr="00C655D1">
              <w:t>used</w:t>
            </w:r>
            <w:proofErr w:type="gramEnd"/>
          </w:p>
          <w:p w14:paraId="70994B23" w14:textId="77777777" w:rsidR="006A1407" w:rsidRPr="00C655D1" w:rsidRDefault="006A1407" w:rsidP="006A1407">
            <w:pPr>
              <w:pStyle w:val="HSCContentlevel3"/>
            </w:pPr>
            <w:r w:rsidRPr="00C655D1">
              <w:t>use of biodegradable/non-toxic materials</w:t>
            </w:r>
          </w:p>
          <w:p w14:paraId="5DC448AD" w14:textId="43E476A6" w:rsidR="006A1407" w:rsidRPr="00C655D1" w:rsidRDefault="006A1407" w:rsidP="00465F99">
            <w:pPr>
              <w:pStyle w:val="HSCContentlevel3"/>
              <w:spacing w:after="120"/>
            </w:pPr>
            <w:r w:rsidRPr="00C655D1">
              <w:t>use of renewable, recyclable, reusable and recoverable resources</w:t>
            </w:r>
          </w:p>
        </w:tc>
      </w:tr>
      <w:tr w:rsidR="00506912" w:rsidRPr="00C655D1" w14:paraId="3AF9156E" w14:textId="77777777" w:rsidTr="00B6036C">
        <w:tc>
          <w:tcPr>
            <w:tcW w:w="9037" w:type="dxa"/>
            <w:tcBorders>
              <w:top w:val="nil"/>
              <w:bottom w:val="nil"/>
            </w:tcBorders>
          </w:tcPr>
          <w:p w14:paraId="191AFA17" w14:textId="38FFC3C2" w:rsidR="00506912" w:rsidRPr="00C655D1" w:rsidRDefault="00506912" w:rsidP="00D604A3">
            <w:pPr>
              <w:pStyle w:val="HSCcontentlevel1"/>
            </w:pPr>
            <w:r w:rsidRPr="00C655D1">
              <w:t>environmental responsibilities of the energy sector workplace and individual worker</w:t>
            </w:r>
          </w:p>
        </w:tc>
      </w:tr>
      <w:tr w:rsidR="00506912" w:rsidRPr="00C655D1" w14:paraId="53C34247" w14:textId="77777777" w:rsidTr="00B6036C">
        <w:tc>
          <w:tcPr>
            <w:tcW w:w="9037" w:type="dxa"/>
            <w:tcBorders>
              <w:top w:val="nil"/>
            </w:tcBorders>
          </w:tcPr>
          <w:p w14:paraId="0679AC38" w14:textId="77777777" w:rsidR="00506912" w:rsidRPr="00C655D1" w:rsidRDefault="00506912" w:rsidP="00465F99">
            <w:pPr>
              <w:pStyle w:val="HSCcontentlevel1"/>
              <w:spacing w:after="0"/>
              <w:rPr>
                <w:rFonts w:eastAsia="Times"/>
              </w:rPr>
            </w:pPr>
            <w:r w:rsidRPr="00C655D1">
              <w:rPr>
                <w:rFonts w:eastAsia="Times"/>
              </w:rPr>
              <w:t>propose</w:t>
            </w:r>
            <w:r w:rsidRPr="00C655D1">
              <w:t xml:space="preserve"> improvements for environmentally sustainable work practices: </w:t>
            </w:r>
          </w:p>
          <w:p w14:paraId="04D08B48" w14:textId="77777777" w:rsidR="00506912" w:rsidRPr="00C655D1" w:rsidRDefault="00506912" w:rsidP="00D604A3">
            <w:pPr>
              <w:pStyle w:val="HSCContentlevel2"/>
            </w:pPr>
            <w:r w:rsidRPr="00C655D1">
              <w:t>individual worker</w:t>
            </w:r>
          </w:p>
          <w:p w14:paraId="4F7BFFB4" w14:textId="77777777" w:rsidR="00506912" w:rsidRPr="00C655D1" w:rsidRDefault="00506912" w:rsidP="00D604A3">
            <w:pPr>
              <w:pStyle w:val="HSCContentlevel2"/>
            </w:pPr>
            <w:r w:rsidRPr="00C655D1">
              <w:t>team</w:t>
            </w:r>
          </w:p>
          <w:p w14:paraId="6402A00F" w14:textId="630D7F38" w:rsidR="00506912" w:rsidRPr="00C655D1" w:rsidRDefault="00506912" w:rsidP="00465F99">
            <w:pPr>
              <w:pStyle w:val="HSCContentlevel2"/>
              <w:spacing w:after="120"/>
            </w:pPr>
            <w:r w:rsidRPr="00C655D1">
              <w:t>workplace</w:t>
            </w:r>
          </w:p>
        </w:tc>
      </w:tr>
      <w:tr w:rsidR="00506912" w:rsidRPr="0060475E" w14:paraId="29D7C6ED" w14:textId="77777777" w:rsidTr="006A1407">
        <w:tc>
          <w:tcPr>
            <w:tcW w:w="9037" w:type="dxa"/>
          </w:tcPr>
          <w:p w14:paraId="00B7E4F9" w14:textId="510B7337" w:rsidR="00506912" w:rsidRPr="00C655D1" w:rsidRDefault="00506912" w:rsidP="00D604A3">
            <w:pPr>
              <w:pStyle w:val="HSCcontentlevel1"/>
            </w:pPr>
            <w:r w:rsidRPr="00C655D1">
              <w:t>workplace policy, procedures and systems for environmental compliance and best practice</w:t>
            </w:r>
          </w:p>
        </w:tc>
      </w:tr>
    </w:tbl>
    <w:p w14:paraId="58DD40CD" w14:textId="5650E723" w:rsidR="00A15986" w:rsidRPr="0060475E" w:rsidRDefault="00A15986" w:rsidP="00043298">
      <w:pPr>
        <w:rPr>
          <w:highlight w:val="yellow"/>
        </w:rPr>
      </w:pPr>
      <w:r w:rsidRPr="0060475E">
        <w:rPr>
          <w:highlight w:val="yellow"/>
        </w:rPr>
        <w:br w:type="page"/>
      </w:r>
    </w:p>
    <w:p w14:paraId="2852F1C4" w14:textId="02D2A111" w:rsidR="00506912" w:rsidRPr="00FE66B5" w:rsidRDefault="00506912" w:rsidP="00FE66B5">
      <w:pPr>
        <w:pStyle w:val="Heading2"/>
      </w:pPr>
      <w:bookmarkStart w:id="72" w:name="_Toc120555971"/>
      <w:r w:rsidRPr="00FE66B5">
        <w:lastRenderedPageBreak/>
        <w:t>3.6</w:t>
      </w:r>
      <w:r w:rsidRPr="00FE66B5">
        <w:tab/>
        <w:t xml:space="preserve">Working in the industry – mandatory focus </w:t>
      </w:r>
      <w:proofErr w:type="gramStart"/>
      <w:r w:rsidRPr="00FE66B5">
        <w:t>area</w:t>
      </w:r>
      <w:bookmarkEnd w:id="72"/>
      <w:proofErr w:type="gramEnd"/>
    </w:p>
    <w:p w14:paraId="1111B63C" w14:textId="0CC547A3" w:rsidR="00506912" w:rsidRPr="00FE66B5" w:rsidRDefault="00506912" w:rsidP="00FE66B5">
      <w:pPr>
        <w:pStyle w:val="Heading3"/>
      </w:pPr>
      <w:bookmarkStart w:id="73" w:name="_Toc120555972"/>
      <w:r w:rsidRPr="00FE66B5">
        <w:t>3.6.1</w:t>
      </w:r>
      <w:r w:rsidRPr="00FE66B5">
        <w:tab/>
        <w:t>Outcomes</w:t>
      </w:r>
      <w:bookmarkEnd w:id="73"/>
    </w:p>
    <w:p w14:paraId="6F88E0F4" w14:textId="77777777" w:rsidR="00506912" w:rsidRPr="005A717E" w:rsidRDefault="00506912" w:rsidP="00FE66B5">
      <w:r w:rsidRPr="005A717E">
        <w:t>The student:</w:t>
      </w:r>
    </w:p>
    <w:p w14:paraId="4073A5FC" w14:textId="23EC5023" w:rsidR="00C231D6" w:rsidRPr="005A717E" w:rsidRDefault="00B0503E" w:rsidP="00DC1FDF">
      <w:pPr>
        <w:pStyle w:val="List-Dot"/>
        <w:rPr>
          <w:rFonts w:ascii="Times" w:eastAsia="Times" w:hAnsi="Times"/>
          <w:b/>
          <w:bCs/>
          <w:spacing w:val="0"/>
          <w:szCs w:val="24"/>
        </w:rPr>
      </w:pPr>
      <w:r w:rsidRPr="005A717E">
        <w:t xml:space="preserve">demonstrates knowledge </w:t>
      </w:r>
      <w:r w:rsidR="00C231D6" w:rsidRPr="005A717E">
        <w:t xml:space="preserve">of the </w:t>
      </w:r>
      <w:r w:rsidRPr="005A717E">
        <w:t xml:space="preserve">electrotechnology </w:t>
      </w:r>
      <w:r w:rsidR="00C231D6" w:rsidRPr="005A717E">
        <w:t xml:space="preserve">industry </w:t>
      </w:r>
    </w:p>
    <w:p w14:paraId="1AFE9555" w14:textId="3BCB25A2" w:rsidR="00B0503E" w:rsidRPr="005A717E" w:rsidRDefault="00B0503E" w:rsidP="00DC1FDF">
      <w:pPr>
        <w:pStyle w:val="List-Dot"/>
      </w:pPr>
      <w:r w:rsidRPr="005A717E">
        <w:t xml:space="preserve">demonstrates understanding of employment, workplace relations and training in the electrotechnology </w:t>
      </w:r>
      <w:proofErr w:type="gramStart"/>
      <w:r w:rsidRPr="005A717E">
        <w:t>industry</w:t>
      </w:r>
      <w:proofErr w:type="gramEnd"/>
    </w:p>
    <w:p w14:paraId="3BE7C871" w14:textId="7B6F864C" w:rsidR="00A05667" w:rsidRPr="005A717E" w:rsidRDefault="00B0503E" w:rsidP="00DC1FDF">
      <w:pPr>
        <w:pStyle w:val="List-Dot"/>
      </w:pPr>
      <w:r w:rsidRPr="005A717E">
        <w:t>demonstrates understanding of workplace practices</w:t>
      </w:r>
      <w:r w:rsidR="00A05667" w:rsidRPr="005A717E">
        <w:t>, work ethics</w:t>
      </w:r>
      <w:r w:rsidRPr="005A717E">
        <w:t xml:space="preserve"> and personal attributes valued in the electrotechnology industry.</w:t>
      </w:r>
    </w:p>
    <w:p w14:paraId="37A5497A" w14:textId="0F03FC5D" w:rsidR="00506912" w:rsidRPr="00FE66B5" w:rsidRDefault="00506912" w:rsidP="00FE66B5">
      <w:pPr>
        <w:pStyle w:val="Heading3"/>
      </w:pPr>
      <w:bookmarkStart w:id="74" w:name="_Toc120555973"/>
      <w:r w:rsidRPr="00FE66B5">
        <w:t>3.</w:t>
      </w:r>
      <w:r w:rsidR="00F42928" w:rsidRPr="00FE66B5">
        <w:t>6</w:t>
      </w:r>
      <w:r w:rsidRPr="00FE66B5">
        <w:t>.2</w:t>
      </w:r>
      <w:r w:rsidRPr="00FE66B5">
        <w:tab/>
        <w:t>Associated unit of competency</w:t>
      </w:r>
      <w:bookmarkEnd w:id="74"/>
    </w:p>
    <w:p w14:paraId="5B008F2E" w14:textId="77777777" w:rsidR="00506912" w:rsidRPr="00FE66B5" w:rsidRDefault="00506912" w:rsidP="00FE66B5">
      <w:r w:rsidRPr="00FE66B5">
        <w:t>The scope of learning for the HSC must be read and delivered in conjunction with the following associated unit of competency:</w:t>
      </w:r>
    </w:p>
    <w:p w14:paraId="3F81CAF3" w14:textId="02476F9D" w:rsidR="00506912" w:rsidRPr="00FE66B5" w:rsidRDefault="00506912" w:rsidP="002F53D5">
      <w:pPr>
        <w:pStyle w:val="List-Dot"/>
        <w:tabs>
          <w:tab w:val="left" w:pos="1701"/>
        </w:tabs>
        <w:rPr>
          <w:rStyle w:val="Hyperlink"/>
        </w:rPr>
      </w:pPr>
      <w:r w:rsidRPr="00FE66B5">
        <w:rPr>
          <w:b/>
        </w:rPr>
        <w:fldChar w:fldCharType="begin"/>
      </w:r>
      <w:r w:rsidR="00F42928" w:rsidRPr="00FE66B5">
        <w:instrText>HYPERLINK "http://training.gov.au/Training/Details/UEECD0009"</w:instrText>
      </w:r>
      <w:r w:rsidRPr="00FE66B5">
        <w:rPr>
          <w:b/>
        </w:rPr>
      </w:r>
      <w:r w:rsidRPr="00FE66B5">
        <w:rPr>
          <w:b/>
        </w:rPr>
        <w:fldChar w:fldCharType="separate"/>
      </w:r>
      <w:r w:rsidRPr="00FE66B5">
        <w:rPr>
          <w:rStyle w:val="Hyperlink"/>
        </w:rPr>
        <w:t>UEECD000</w:t>
      </w:r>
      <w:r w:rsidR="00F42928" w:rsidRPr="00FE66B5">
        <w:rPr>
          <w:rStyle w:val="Hyperlink"/>
        </w:rPr>
        <w:t>9</w:t>
      </w:r>
      <w:r w:rsidRPr="00FE66B5">
        <w:rPr>
          <w:rStyle w:val="Hyperlink"/>
        </w:rPr>
        <w:tab/>
      </w:r>
      <w:r w:rsidR="00F42928" w:rsidRPr="00FE66B5">
        <w:rPr>
          <w:rStyle w:val="Hyperlink"/>
        </w:rPr>
        <w:t xml:space="preserve">Carry out </w:t>
      </w:r>
      <w:r w:rsidR="002179DE" w:rsidRPr="00FE66B5">
        <w:rPr>
          <w:rStyle w:val="Hyperlink"/>
        </w:rPr>
        <w:t>routine</w:t>
      </w:r>
      <w:r w:rsidR="00F42928" w:rsidRPr="00FE66B5">
        <w:rPr>
          <w:rStyle w:val="Hyperlink"/>
        </w:rPr>
        <w:t xml:space="preserve"> work activities in an energy sector </w:t>
      </w:r>
      <w:proofErr w:type="gramStart"/>
      <w:r w:rsidR="00F42928" w:rsidRPr="00FE66B5">
        <w:rPr>
          <w:rStyle w:val="Hyperlink"/>
        </w:rPr>
        <w:t>environment</w:t>
      </w:r>
      <w:proofErr w:type="gramEnd"/>
      <w:r w:rsidRPr="00FE66B5">
        <w:rPr>
          <w:rStyle w:val="Hyperlink"/>
        </w:rPr>
        <w:t xml:space="preserve"> </w:t>
      </w:r>
    </w:p>
    <w:p w14:paraId="7153B40D" w14:textId="5E514A65" w:rsidR="00506912" w:rsidRPr="00FE66B5" w:rsidRDefault="00506912" w:rsidP="00FE66B5">
      <w:pPr>
        <w:spacing w:before="240"/>
      </w:pPr>
      <w:r w:rsidRPr="00FE66B5">
        <w:rPr>
          <w:bCs/>
          <w:szCs w:val="20"/>
          <w:lang w:eastAsia="en-AU"/>
        </w:rPr>
        <w:fldChar w:fldCharType="end"/>
      </w:r>
      <w:r w:rsidRPr="00FE66B5">
        <w:t>The application and elements for this unit of competency are provided below.</w:t>
      </w:r>
    </w:p>
    <w:p w14:paraId="5DDB28D2" w14:textId="77777777" w:rsidR="00F42928" w:rsidRPr="00FE66B5" w:rsidRDefault="00F42928" w:rsidP="00ED116C">
      <w:pPr>
        <w:ind w:left="1418" w:hanging="1418"/>
        <w:rPr>
          <w:rFonts w:eastAsia="Times" w:cs="Arial"/>
          <w:b/>
          <w:szCs w:val="20"/>
          <w:lang w:val="en-US"/>
        </w:rPr>
      </w:pPr>
      <w:r w:rsidRPr="00FE66B5">
        <w:rPr>
          <w:b/>
          <w:szCs w:val="20"/>
        </w:rPr>
        <w:t>UEECD0009</w:t>
      </w:r>
      <w:r w:rsidR="00506912" w:rsidRPr="00FE66B5">
        <w:rPr>
          <w:b/>
          <w:szCs w:val="20"/>
        </w:rPr>
        <w:tab/>
      </w:r>
      <w:r w:rsidRPr="00FE66B5">
        <w:rPr>
          <w:rFonts w:eastAsia="Times" w:cs="Arial"/>
          <w:b/>
          <w:szCs w:val="20"/>
          <w:lang w:val="en-US"/>
        </w:rPr>
        <w:t xml:space="preserve">Carry out routine work activities in an energy sector </w:t>
      </w:r>
      <w:proofErr w:type="gramStart"/>
      <w:r w:rsidRPr="00FE66B5">
        <w:rPr>
          <w:rFonts w:eastAsia="Times" w:cs="Arial"/>
          <w:b/>
          <w:szCs w:val="20"/>
          <w:lang w:val="en-US"/>
        </w:rPr>
        <w:t>environment</w:t>
      </w:r>
      <w:proofErr w:type="gramEnd"/>
    </w:p>
    <w:p w14:paraId="2794EEE9" w14:textId="2E006426" w:rsidR="00F42928" w:rsidRPr="00FE66B5" w:rsidRDefault="00506912" w:rsidP="00ED116C">
      <w:pPr>
        <w:ind w:left="1418" w:hanging="1418"/>
        <w:rPr>
          <w:rFonts w:eastAsia="Times New Roman" w:cs="Arial"/>
          <w:spacing w:val="0"/>
          <w:szCs w:val="20"/>
          <w:lang w:eastAsia="en-AU"/>
        </w:rPr>
      </w:pPr>
      <w:r w:rsidRPr="00FE66B5">
        <w:rPr>
          <w:i/>
          <w:szCs w:val="20"/>
        </w:rPr>
        <w:t>Application</w:t>
      </w:r>
      <w:r w:rsidRPr="00FE66B5">
        <w:rPr>
          <w:szCs w:val="20"/>
        </w:rPr>
        <w:tab/>
      </w:r>
      <w:r w:rsidR="00F42928" w:rsidRPr="00FE66B5">
        <w:rPr>
          <w:rFonts w:eastAsia="Times New Roman" w:cs="Arial"/>
          <w:spacing w:val="0"/>
          <w:szCs w:val="20"/>
          <w:lang w:eastAsia="en-AU"/>
        </w:rPr>
        <w:t xml:space="preserve">This unit involves the skill and knowledge required to carry out work activities in an energy sector environment. </w:t>
      </w:r>
    </w:p>
    <w:p w14:paraId="567B6360" w14:textId="27ED66E8" w:rsidR="00506912" w:rsidRPr="00FE66B5" w:rsidRDefault="00A15986" w:rsidP="00ED116C">
      <w:pPr>
        <w:ind w:left="1418"/>
        <w:rPr>
          <w:rFonts w:eastAsia="Times New Roman" w:cs="Arial"/>
          <w:spacing w:val="0"/>
          <w:szCs w:val="20"/>
          <w:lang w:eastAsia="en-AU"/>
        </w:rPr>
      </w:pPr>
      <w:r w:rsidRPr="00FE66B5">
        <w:rPr>
          <w:rFonts w:eastAsia="Times New Roman" w:cs="Arial"/>
          <w:spacing w:val="0"/>
          <w:szCs w:val="20"/>
          <w:lang w:eastAsia="en-AU"/>
        </w:rPr>
        <w:tab/>
      </w:r>
      <w:r w:rsidR="00F42928" w:rsidRPr="00FE66B5">
        <w:rPr>
          <w:rFonts w:eastAsia="Times New Roman" w:cs="Arial"/>
          <w:spacing w:val="0"/>
          <w:szCs w:val="20"/>
          <w:lang w:eastAsia="en-AU"/>
        </w:rPr>
        <w:t xml:space="preserve">It </w:t>
      </w:r>
      <w:r w:rsidR="00653CF7">
        <w:rPr>
          <w:rFonts w:eastAsia="Times New Roman" w:cs="Arial"/>
          <w:spacing w:val="0"/>
          <w:szCs w:val="20"/>
          <w:lang w:eastAsia="en-AU"/>
        </w:rPr>
        <w:t>includes</w:t>
      </w:r>
      <w:r w:rsidR="00653CF7" w:rsidRPr="00FE66B5">
        <w:rPr>
          <w:rFonts w:eastAsia="Times New Roman" w:cs="Arial"/>
          <w:spacing w:val="0"/>
          <w:szCs w:val="20"/>
          <w:lang w:eastAsia="en-AU"/>
        </w:rPr>
        <w:t xml:space="preserve"> </w:t>
      </w:r>
      <w:r w:rsidR="00F42928" w:rsidRPr="00FE66B5">
        <w:rPr>
          <w:rFonts w:eastAsia="Times New Roman" w:cs="Arial"/>
          <w:spacing w:val="0"/>
          <w:szCs w:val="20"/>
          <w:lang w:eastAsia="en-AU"/>
        </w:rPr>
        <w:t>preparing, carrying out work activities</w:t>
      </w:r>
      <w:r w:rsidR="00653CF7">
        <w:rPr>
          <w:rFonts w:eastAsia="Times New Roman" w:cs="Arial"/>
          <w:spacing w:val="0"/>
          <w:szCs w:val="20"/>
          <w:lang w:eastAsia="en-AU"/>
        </w:rPr>
        <w:t xml:space="preserve"> in the energy sector</w:t>
      </w:r>
      <w:r w:rsidR="00F42928" w:rsidRPr="00FE66B5">
        <w:rPr>
          <w:rFonts w:eastAsia="Times New Roman" w:cs="Arial"/>
          <w:spacing w:val="0"/>
          <w:szCs w:val="20"/>
          <w:lang w:eastAsia="en-AU"/>
        </w:rPr>
        <w:t xml:space="preserve"> and checking the quality of work completed.</w:t>
      </w:r>
    </w:p>
    <w:p w14:paraId="402DF230" w14:textId="21015836" w:rsidR="00F42928" w:rsidRPr="00FE66B5" w:rsidRDefault="00506912" w:rsidP="00ED116C">
      <w:pPr>
        <w:tabs>
          <w:tab w:val="left" w:pos="1701"/>
        </w:tabs>
        <w:ind w:left="1418" w:hanging="1418"/>
        <w:rPr>
          <w:szCs w:val="20"/>
        </w:rPr>
      </w:pPr>
      <w:r w:rsidRPr="00FE66B5">
        <w:rPr>
          <w:rStyle w:val="BodyTextChar"/>
          <w:rFonts w:eastAsia="Calibri"/>
          <w:i/>
          <w:szCs w:val="20"/>
        </w:rPr>
        <w:t>Elements</w:t>
      </w:r>
      <w:r w:rsidRPr="00FE66B5">
        <w:rPr>
          <w:rStyle w:val="BodyTextChar"/>
          <w:rFonts w:eastAsia="Calibri"/>
          <w:szCs w:val="20"/>
        </w:rPr>
        <w:tab/>
      </w:r>
      <w:r w:rsidRPr="00FE66B5">
        <w:rPr>
          <w:szCs w:val="20"/>
        </w:rPr>
        <w:t>1.</w:t>
      </w:r>
      <w:r w:rsidR="00ED116C">
        <w:rPr>
          <w:szCs w:val="20"/>
        </w:rPr>
        <w:tab/>
      </w:r>
      <w:r w:rsidR="00F42928" w:rsidRPr="00FE66B5">
        <w:rPr>
          <w:szCs w:val="20"/>
        </w:rPr>
        <w:t xml:space="preserve">Prepare work </w:t>
      </w:r>
      <w:proofErr w:type="gramStart"/>
      <w:r w:rsidR="00F42928" w:rsidRPr="00FE66B5">
        <w:rPr>
          <w:szCs w:val="20"/>
        </w:rPr>
        <w:t>activity</w:t>
      </w:r>
      <w:proofErr w:type="gramEnd"/>
    </w:p>
    <w:p w14:paraId="3DB0EF22" w14:textId="67F865B9" w:rsidR="00F42928" w:rsidRPr="00FE66B5" w:rsidRDefault="00F42928" w:rsidP="00ED116C">
      <w:pPr>
        <w:tabs>
          <w:tab w:val="left" w:pos="1701"/>
        </w:tabs>
        <w:ind w:left="1418"/>
        <w:rPr>
          <w:szCs w:val="20"/>
        </w:rPr>
      </w:pPr>
      <w:r w:rsidRPr="00FE66B5">
        <w:rPr>
          <w:szCs w:val="20"/>
        </w:rPr>
        <w:t>2.</w:t>
      </w:r>
      <w:r w:rsidR="00ED116C">
        <w:rPr>
          <w:szCs w:val="20"/>
        </w:rPr>
        <w:tab/>
      </w:r>
      <w:r w:rsidRPr="00FE66B5">
        <w:rPr>
          <w:szCs w:val="20"/>
        </w:rPr>
        <w:t>Carry out work activity</w:t>
      </w:r>
    </w:p>
    <w:p w14:paraId="47D2C112" w14:textId="69E10F50" w:rsidR="00F42928" w:rsidRPr="00FE66B5" w:rsidRDefault="00F42928" w:rsidP="00ED116C">
      <w:pPr>
        <w:tabs>
          <w:tab w:val="left" w:pos="1701"/>
        </w:tabs>
        <w:ind w:left="1418"/>
        <w:rPr>
          <w:szCs w:val="20"/>
        </w:rPr>
      </w:pPr>
      <w:r w:rsidRPr="00FE66B5">
        <w:rPr>
          <w:szCs w:val="20"/>
        </w:rPr>
        <w:t>3.</w:t>
      </w:r>
      <w:r w:rsidR="00ED116C">
        <w:rPr>
          <w:szCs w:val="20"/>
        </w:rPr>
        <w:tab/>
      </w:r>
      <w:r w:rsidRPr="00FE66B5">
        <w:rPr>
          <w:szCs w:val="20"/>
        </w:rPr>
        <w:t>Check completed work.</w:t>
      </w:r>
    </w:p>
    <w:p w14:paraId="4DBF9248" w14:textId="23BB9587" w:rsidR="00506912" w:rsidRPr="00FE66B5" w:rsidRDefault="00506912" w:rsidP="00FE66B5">
      <w:r w:rsidRPr="00FE66B5">
        <w:rPr>
          <w:i/>
          <w:iCs/>
          <w:szCs w:val="20"/>
        </w:rPr>
        <w:t xml:space="preserve">Assessment requirements </w:t>
      </w:r>
      <w:r w:rsidRPr="00FE66B5">
        <w:rPr>
          <w:szCs w:val="20"/>
        </w:rPr>
        <w:t xml:space="preserve">for </w:t>
      </w:r>
      <w:hyperlink r:id="rId268" w:history="1">
        <w:r w:rsidR="00F42928" w:rsidRPr="00FE66B5">
          <w:rPr>
            <w:rStyle w:val="Hyperlink"/>
            <w:szCs w:val="20"/>
          </w:rPr>
          <w:t>UEECD</w:t>
        </w:r>
        <w:r w:rsidR="00AD30EE" w:rsidRPr="00FE66B5">
          <w:rPr>
            <w:rStyle w:val="Hyperlink"/>
            <w:szCs w:val="20"/>
          </w:rPr>
          <w:t>0009 Carry</w:t>
        </w:r>
        <w:r w:rsidR="00F42928" w:rsidRPr="00FE66B5">
          <w:rPr>
            <w:rStyle w:val="Hyperlink"/>
            <w:szCs w:val="20"/>
          </w:rPr>
          <w:t xml:space="preserve"> out routine work activities in an energy sector </w:t>
        </w:r>
        <w:r w:rsidR="00F42928" w:rsidRPr="00FE66B5">
          <w:rPr>
            <w:rStyle w:val="Hyperlink"/>
            <w:bCs/>
          </w:rPr>
          <w:t>environment</w:t>
        </w:r>
      </w:hyperlink>
      <w:r w:rsidR="00F42928" w:rsidRPr="00FE66B5">
        <w:t xml:space="preserve"> </w:t>
      </w:r>
      <w:r w:rsidRPr="00FE66B5">
        <w:t>are detailed in the Training Package.</w:t>
      </w:r>
    </w:p>
    <w:p w14:paraId="495BC4B3" w14:textId="77777777" w:rsidR="00506912" w:rsidRPr="00FE66B5" w:rsidRDefault="00506912" w:rsidP="00FE66B5">
      <w:pPr>
        <w:rPr>
          <w:rFonts w:eastAsia="Times New Roman" w:cs="Times New Roman"/>
          <w:iCs/>
          <w:spacing w:val="0"/>
          <w:szCs w:val="20"/>
          <w:lang w:eastAsia="x-none"/>
        </w:rPr>
      </w:pPr>
      <w:r w:rsidRPr="00FE66B5">
        <w:rPr>
          <w:iCs/>
          <w:szCs w:val="20"/>
        </w:rPr>
        <w:br w:type="page"/>
      </w:r>
    </w:p>
    <w:p w14:paraId="6FDDC1F5" w14:textId="42968681" w:rsidR="00506912" w:rsidRPr="00FE66B5" w:rsidRDefault="00506912" w:rsidP="00FE66B5">
      <w:pPr>
        <w:pStyle w:val="Heading3"/>
      </w:pPr>
      <w:bookmarkStart w:id="75" w:name="_Toc120555974"/>
      <w:r w:rsidRPr="00FE66B5">
        <w:lastRenderedPageBreak/>
        <w:t>3.</w:t>
      </w:r>
      <w:r w:rsidR="00F42928" w:rsidRPr="00FE66B5">
        <w:t>6</w:t>
      </w:r>
      <w:r w:rsidRPr="00FE66B5">
        <w:t>.3</w:t>
      </w:r>
      <w:r w:rsidRPr="00FE66B5">
        <w:tab/>
        <w:t>Scope of learning for the HSC</w:t>
      </w:r>
      <w:bookmarkEnd w:id="75"/>
    </w:p>
    <w:tbl>
      <w:tblPr>
        <w:tblStyle w:val="TableGrid"/>
        <w:tblW w:w="9037" w:type="dxa"/>
        <w:tblBorders>
          <w:top w:val="single" w:sz="4" w:space="0" w:color="041E42"/>
          <w:left w:val="single" w:sz="4" w:space="0" w:color="041E42"/>
          <w:bottom w:val="single" w:sz="4" w:space="0" w:color="041E42"/>
          <w:right w:val="single" w:sz="4" w:space="0" w:color="041E42"/>
          <w:insideH w:val="none" w:sz="0" w:space="0" w:color="auto"/>
          <w:insideV w:val="none" w:sz="0" w:space="0" w:color="auto"/>
        </w:tblBorders>
        <w:tblLook w:val="04A0" w:firstRow="1" w:lastRow="0" w:firstColumn="1" w:lastColumn="0" w:noHBand="0" w:noVBand="1"/>
      </w:tblPr>
      <w:tblGrid>
        <w:gridCol w:w="9037"/>
      </w:tblGrid>
      <w:tr w:rsidR="00506912" w:rsidRPr="0060475E" w14:paraId="66EDDDC3" w14:textId="77777777" w:rsidTr="005A717E">
        <w:tc>
          <w:tcPr>
            <w:tcW w:w="9037" w:type="dxa"/>
            <w:tcBorders>
              <w:top w:val="single" w:sz="4" w:space="0" w:color="041E42"/>
              <w:bottom w:val="single" w:sz="4" w:space="0" w:color="041E42"/>
            </w:tcBorders>
            <w:shd w:val="clear" w:color="auto" w:fill="041E42"/>
          </w:tcPr>
          <w:p w14:paraId="2966C705" w14:textId="59919DCF" w:rsidR="00506912" w:rsidRPr="00D551E8" w:rsidRDefault="00653CF7" w:rsidP="00FC1FBD">
            <w:pPr>
              <w:spacing w:before="120" w:after="120"/>
              <w:rPr>
                <w:b/>
                <w:bCs/>
                <w:color w:val="FFFFFF" w:themeColor="background1"/>
              </w:rPr>
            </w:pPr>
            <w:r>
              <w:rPr>
                <w:b/>
                <w:bCs/>
                <w:color w:val="FFFFFF" w:themeColor="background1"/>
              </w:rPr>
              <w:t>nature of the industry</w:t>
            </w:r>
          </w:p>
        </w:tc>
      </w:tr>
      <w:tr w:rsidR="00506912" w:rsidRPr="0060475E" w14:paraId="08770ED8" w14:textId="77777777" w:rsidTr="005A717E">
        <w:tc>
          <w:tcPr>
            <w:tcW w:w="9037" w:type="dxa"/>
            <w:tcBorders>
              <w:top w:val="single" w:sz="4" w:space="0" w:color="041E42"/>
            </w:tcBorders>
          </w:tcPr>
          <w:p w14:paraId="4E615E9A" w14:textId="158DF7BB" w:rsidR="00506912" w:rsidRPr="00653CF7" w:rsidRDefault="00071C75" w:rsidP="00D604A3">
            <w:pPr>
              <w:pStyle w:val="HSCcontentlevel1"/>
            </w:pPr>
            <w:r>
              <w:t xml:space="preserve">general </w:t>
            </w:r>
            <w:r w:rsidR="0026490B" w:rsidRPr="00653CF7">
              <w:t>features of the industry</w:t>
            </w:r>
            <w:r>
              <w:t>, including its relationship to other industries</w:t>
            </w:r>
          </w:p>
        </w:tc>
      </w:tr>
      <w:tr w:rsidR="00506912" w:rsidRPr="0060475E" w14:paraId="779ABCAD" w14:textId="77777777" w:rsidTr="005A717E">
        <w:tc>
          <w:tcPr>
            <w:tcW w:w="9037" w:type="dxa"/>
          </w:tcPr>
          <w:p w14:paraId="1BC71641" w14:textId="77777777" w:rsidR="0026490B" w:rsidRPr="00653CF7" w:rsidRDefault="0026490B" w:rsidP="002F53D5">
            <w:pPr>
              <w:pStyle w:val="HSCcontentlevel1"/>
              <w:spacing w:after="0"/>
            </w:pPr>
            <w:r w:rsidRPr="00653CF7">
              <w:t>sectors within the industry:</w:t>
            </w:r>
          </w:p>
          <w:p w14:paraId="3FAD6FC4" w14:textId="77777777" w:rsidR="0026490B" w:rsidRPr="00653CF7" w:rsidRDefault="0026490B" w:rsidP="00D604A3">
            <w:pPr>
              <w:pStyle w:val="HSCContentlevel2"/>
            </w:pPr>
            <w:r w:rsidRPr="00653CF7">
              <w:t>appliances</w:t>
            </w:r>
          </w:p>
          <w:p w14:paraId="7BA575DC" w14:textId="77777777" w:rsidR="0026490B" w:rsidRPr="00653CF7" w:rsidRDefault="0026490B" w:rsidP="00D604A3">
            <w:pPr>
              <w:pStyle w:val="HSCContentlevel2"/>
            </w:pPr>
            <w:r w:rsidRPr="00653CF7">
              <w:t>business equipment</w:t>
            </w:r>
          </w:p>
          <w:p w14:paraId="15A779F4" w14:textId="77777777" w:rsidR="0026490B" w:rsidRPr="00653CF7" w:rsidRDefault="0026490B" w:rsidP="00D604A3">
            <w:pPr>
              <w:pStyle w:val="HSCContentlevel2"/>
            </w:pPr>
            <w:r w:rsidRPr="00653CF7">
              <w:t>computers</w:t>
            </w:r>
          </w:p>
          <w:p w14:paraId="54FE3106" w14:textId="77777777" w:rsidR="0026490B" w:rsidRPr="00653CF7" w:rsidRDefault="0026490B" w:rsidP="00D604A3">
            <w:pPr>
              <w:pStyle w:val="HSCContentlevel2"/>
            </w:pPr>
            <w:r w:rsidRPr="00653CF7">
              <w:t>data communications</w:t>
            </w:r>
          </w:p>
          <w:p w14:paraId="36AB938A" w14:textId="77777777" w:rsidR="0026490B" w:rsidRPr="00653CF7" w:rsidRDefault="0026490B" w:rsidP="00D604A3">
            <w:pPr>
              <w:pStyle w:val="HSCContentlevel2"/>
            </w:pPr>
            <w:r w:rsidRPr="00653CF7">
              <w:t>electrical (generation, supply, consumption)</w:t>
            </w:r>
          </w:p>
          <w:p w14:paraId="6F47DF3C" w14:textId="77777777" w:rsidR="0026490B" w:rsidRPr="00653CF7" w:rsidRDefault="0026490B" w:rsidP="00D604A3">
            <w:pPr>
              <w:pStyle w:val="HSCContentlevel2"/>
            </w:pPr>
            <w:r w:rsidRPr="00653CF7">
              <w:t>electronics (consumer, commercial, industrial)</w:t>
            </w:r>
          </w:p>
          <w:p w14:paraId="334BF34A" w14:textId="77777777" w:rsidR="0026490B" w:rsidRPr="00653CF7" w:rsidRDefault="0026490B" w:rsidP="00D604A3">
            <w:pPr>
              <w:pStyle w:val="HSCContentlevel2"/>
            </w:pPr>
            <w:r w:rsidRPr="00653CF7">
              <w:t>fire protection</w:t>
            </w:r>
          </w:p>
          <w:p w14:paraId="03C12658" w14:textId="77777777" w:rsidR="0026490B" w:rsidRPr="00653CF7" w:rsidRDefault="0026490B" w:rsidP="00D604A3">
            <w:pPr>
              <w:pStyle w:val="HSCContentlevel2"/>
            </w:pPr>
            <w:r w:rsidRPr="00653CF7">
              <w:t>instrumentation</w:t>
            </w:r>
          </w:p>
          <w:p w14:paraId="23E8A3E2" w14:textId="77777777" w:rsidR="0026490B" w:rsidRPr="00653CF7" w:rsidRDefault="0026490B" w:rsidP="00D604A3">
            <w:pPr>
              <w:pStyle w:val="HSCContentlevel2"/>
            </w:pPr>
            <w:r w:rsidRPr="00653CF7">
              <w:t>refrigeration and air-conditioning</w:t>
            </w:r>
          </w:p>
          <w:p w14:paraId="2EE3EB7F" w14:textId="77777777" w:rsidR="0026490B" w:rsidRPr="00653CF7" w:rsidRDefault="0026490B" w:rsidP="00D604A3">
            <w:pPr>
              <w:pStyle w:val="HSCContentlevel2"/>
            </w:pPr>
            <w:r w:rsidRPr="00653CF7">
              <w:t>renewable/sustainable energy</w:t>
            </w:r>
          </w:p>
          <w:p w14:paraId="7761A242" w14:textId="78CE2B2B" w:rsidR="00506912" w:rsidRPr="00653CF7" w:rsidRDefault="0026490B" w:rsidP="002F53D5">
            <w:pPr>
              <w:pStyle w:val="HSCContentlevel2"/>
              <w:spacing w:after="120"/>
            </w:pPr>
            <w:r w:rsidRPr="00653CF7">
              <w:t>security technology</w:t>
            </w:r>
          </w:p>
        </w:tc>
      </w:tr>
      <w:tr w:rsidR="0026490B" w:rsidRPr="0060475E" w14:paraId="76E2E49D" w14:textId="77777777" w:rsidTr="005A717E">
        <w:tc>
          <w:tcPr>
            <w:tcW w:w="9037" w:type="dxa"/>
          </w:tcPr>
          <w:p w14:paraId="0A5FD5A6" w14:textId="77777777" w:rsidR="0026490B" w:rsidRPr="00653CF7" w:rsidRDefault="0026490B" w:rsidP="002F53D5">
            <w:pPr>
              <w:pStyle w:val="HSCcontentlevel1"/>
              <w:spacing w:after="0"/>
            </w:pPr>
            <w:r w:rsidRPr="00653CF7">
              <w:t>for sectors within the industry:</w:t>
            </w:r>
          </w:p>
          <w:p w14:paraId="19940904" w14:textId="26040410" w:rsidR="0026490B" w:rsidRPr="00653CF7" w:rsidRDefault="0026490B" w:rsidP="00D604A3">
            <w:pPr>
              <w:pStyle w:val="HSCContentlevel2"/>
            </w:pPr>
            <w:r w:rsidRPr="00653CF7">
              <w:t>primary role</w:t>
            </w:r>
            <w:r w:rsidR="000167A2">
              <w:t>/function(s)</w:t>
            </w:r>
          </w:p>
          <w:p w14:paraId="5F2A8B69" w14:textId="77777777" w:rsidR="0026490B" w:rsidRPr="00653CF7" w:rsidRDefault="0026490B" w:rsidP="00D604A3">
            <w:pPr>
              <w:pStyle w:val="HSCContentlevel2"/>
            </w:pPr>
            <w:r w:rsidRPr="00653CF7">
              <w:t xml:space="preserve">product(s) and/or service(s) </w:t>
            </w:r>
            <w:proofErr w:type="gramStart"/>
            <w:r w:rsidRPr="00653CF7">
              <w:t>provided</w:t>
            </w:r>
            <w:proofErr w:type="gramEnd"/>
          </w:p>
          <w:p w14:paraId="7E331461" w14:textId="77777777" w:rsidR="0026490B" w:rsidRPr="00653CF7" w:rsidRDefault="0026490B" w:rsidP="00D604A3">
            <w:pPr>
              <w:pStyle w:val="HSCContentlevel2"/>
            </w:pPr>
            <w:r w:rsidRPr="00653CF7">
              <w:t>occupational areas</w:t>
            </w:r>
          </w:p>
          <w:p w14:paraId="4388EC6D" w14:textId="08A1DA42" w:rsidR="0026490B" w:rsidRPr="00653CF7" w:rsidRDefault="0026490B" w:rsidP="002F53D5">
            <w:pPr>
              <w:pStyle w:val="HSCContentlevel2"/>
              <w:spacing w:after="120"/>
            </w:pPr>
            <w:r w:rsidRPr="00653CF7">
              <w:t>examples of businesses</w:t>
            </w:r>
          </w:p>
        </w:tc>
      </w:tr>
      <w:tr w:rsidR="00506912" w:rsidRPr="0060475E" w14:paraId="29906F20" w14:textId="77777777" w:rsidTr="005A717E">
        <w:tc>
          <w:tcPr>
            <w:tcW w:w="9037" w:type="dxa"/>
          </w:tcPr>
          <w:p w14:paraId="06453F0C" w14:textId="7257B013" w:rsidR="00506912" w:rsidRPr="00653CF7" w:rsidRDefault="0026490B" w:rsidP="00D604A3">
            <w:pPr>
              <w:pStyle w:val="HSCcontentlevel1"/>
            </w:pPr>
            <w:r w:rsidRPr="00653CF7">
              <w:t>interrelationships between sectors and effects on an individual’s work and client outcomes</w:t>
            </w:r>
          </w:p>
        </w:tc>
      </w:tr>
      <w:tr w:rsidR="00506912" w:rsidRPr="0060475E" w14:paraId="21EFFAF8" w14:textId="77777777" w:rsidTr="005A717E">
        <w:tc>
          <w:tcPr>
            <w:tcW w:w="9037" w:type="dxa"/>
          </w:tcPr>
          <w:p w14:paraId="4E78F0F7" w14:textId="77777777" w:rsidR="0026490B" w:rsidRPr="00653CF7" w:rsidRDefault="0026490B" w:rsidP="002F53D5">
            <w:pPr>
              <w:pStyle w:val="HSCcontentlevel1"/>
              <w:spacing w:after="0"/>
            </w:pPr>
            <w:r w:rsidRPr="00653CF7">
              <w:t>scope of work across the industry:</w:t>
            </w:r>
          </w:p>
          <w:p w14:paraId="10C102DC" w14:textId="77777777" w:rsidR="0026490B" w:rsidRPr="00653CF7" w:rsidRDefault="0026490B" w:rsidP="00D604A3">
            <w:pPr>
              <w:pStyle w:val="HSCContentlevel2"/>
            </w:pPr>
            <w:r w:rsidRPr="00653CF7">
              <w:t>design</w:t>
            </w:r>
          </w:p>
          <w:p w14:paraId="57975E34" w14:textId="77777777" w:rsidR="0026490B" w:rsidRPr="00653CF7" w:rsidRDefault="0026490B" w:rsidP="00D604A3">
            <w:pPr>
              <w:pStyle w:val="HSCContentlevel2"/>
            </w:pPr>
            <w:r w:rsidRPr="00653CF7">
              <w:t>installation</w:t>
            </w:r>
          </w:p>
          <w:p w14:paraId="6505D824" w14:textId="77777777" w:rsidR="0026490B" w:rsidRPr="00653CF7" w:rsidRDefault="0026490B" w:rsidP="00D604A3">
            <w:pPr>
              <w:pStyle w:val="HSCContentlevel2"/>
            </w:pPr>
            <w:r w:rsidRPr="00653CF7">
              <w:t>maintenance</w:t>
            </w:r>
          </w:p>
          <w:p w14:paraId="01A44880" w14:textId="77777777" w:rsidR="0026490B" w:rsidRPr="00653CF7" w:rsidRDefault="0026490B" w:rsidP="00D604A3">
            <w:pPr>
              <w:pStyle w:val="HSCContentlevel2"/>
            </w:pPr>
            <w:r w:rsidRPr="00653CF7">
              <w:t>production</w:t>
            </w:r>
          </w:p>
          <w:p w14:paraId="2503E835" w14:textId="5008EE21" w:rsidR="00506912" w:rsidRPr="00653CF7" w:rsidRDefault="0026490B" w:rsidP="002F53D5">
            <w:pPr>
              <w:pStyle w:val="HSCContentlevel2"/>
              <w:spacing w:after="120"/>
            </w:pPr>
            <w:r w:rsidRPr="00653CF7">
              <w:t>servicing</w:t>
            </w:r>
          </w:p>
        </w:tc>
      </w:tr>
      <w:tr w:rsidR="00506912" w:rsidRPr="0060475E" w14:paraId="3BC311ED" w14:textId="77777777" w:rsidTr="005A717E">
        <w:tc>
          <w:tcPr>
            <w:tcW w:w="9037" w:type="dxa"/>
            <w:tcBorders>
              <w:bottom w:val="single" w:sz="4" w:space="0" w:color="041E42"/>
            </w:tcBorders>
          </w:tcPr>
          <w:p w14:paraId="0E7BBB09" w14:textId="7EF37F2F" w:rsidR="00506912" w:rsidRPr="00653CF7" w:rsidRDefault="0026490B" w:rsidP="002F53D5">
            <w:pPr>
              <w:pStyle w:val="HSCcontentlevel1"/>
            </w:pPr>
            <w:r w:rsidRPr="00653CF7">
              <w:t>primary role(s) and duties performed by a range of energy sector personnel</w:t>
            </w:r>
          </w:p>
        </w:tc>
      </w:tr>
      <w:tr w:rsidR="00506912" w:rsidRPr="0060475E" w14:paraId="2D3EB650" w14:textId="77777777" w:rsidTr="005A717E">
        <w:tc>
          <w:tcPr>
            <w:tcW w:w="9037" w:type="dxa"/>
            <w:tcBorders>
              <w:top w:val="single" w:sz="4" w:space="0" w:color="041E42"/>
              <w:bottom w:val="single" w:sz="4" w:space="0" w:color="041E42"/>
            </w:tcBorders>
            <w:shd w:val="clear" w:color="auto" w:fill="041E42"/>
          </w:tcPr>
          <w:p w14:paraId="3CA1FB9E" w14:textId="3734160A" w:rsidR="00506912" w:rsidRPr="00D551E8" w:rsidRDefault="0026490B" w:rsidP="00FC1FBD">
            <w:pPr>
              <w:spacing w:before="120" w:after="120"/>
              <w:rPr>
                <w:b/>
                <w:bCs/>
                <w:color w:val="FFFFFF" w:themeColor="background1"/>
              </w:rPr>
            </w:pPr>
            <w:r w:rsidRPr="00D551E8">
              <w:rPr>
                <w:b/>
                <w:bCs/>
                <w:color w:val="FFFFFF" w:themeColor="background1"/>
              </w:rPr>
              <w:t xml:space="preserve">careers </w:t>
            </w:r>
            <w:r w:rsidR="00653CF7">
              <w:rPr>
                <w:b/>
                <w:bCs/>
                <w:color w:val="FFFFFF" w:themeColor="background1"/>
              </w:rPr>
              <w:t xml:space="preserve">and </w:t>
            </w:r>
            <w:r w:rsidRPr="00D551E8">
              <w:rPr>
                <w:b/>
                <w:bCs/>
                <w:color w:val="FFFFFF" w:themeColor="background1"/>
              </w:rPr>
              <w:t>training</w:t>
            </w:r>
          </w:p>
        </w:tc>
      </w:tr>
      <w:tr w:rsidR="00506912" w:rsidRPr="0060475E" w14:paraId="017B0CFE" w14:textId="77777777" w:rsidTr="005A717E">
        <w:tc>
          <w:tcPr>
            <w:tcW w:w="9037" w:type="dxa"/>
            <w:tcBorders>
              <w:top w:val="single" w:sz="4" w:space="0" w:color="041E42"/>
            </w:tcBorders>
          </w:tcPr>
          <w:p w14:paraId="654A7B03" w14:textId="77777777" w:rsidR="0026490B" w:rsidRPr="00653CF7" w:rsidRDefault="0026490B" w:rsidP="002F53D5">
            <w:pPr>
              <w:pStyle w:val="HSCcontentlevel1"/>
              <w:spacing w:after="0"/>
            </w:pPr>
            <w:r w:rsidRPr="00653CF7">
              <w:t>awareness of energy sector vocational streams:</w:t>
            </w:r>
          </w:p>
          <w:p w14:paraId="755E1F4B" w14:textId="77777777" w:rsidR="0026490B" w:rsidRPr="00653CF7" w:rsidRDefault="0026490B" w:rsidP="00D604A3">
            <w:pPr>
              <w:pStyle w:val="HSCContentlevel2"/>
            </w:pPr>
            <w:r w:rsidRPr="00653CF7">
              <w:t>communications (telecommunications, data, information technology)</w:t>
            </w:r>
          </w:p>
          <w:p w14:paraId="36E36E18" w14:textId="77777777" w:rsidR="0026490B" w:rsidRPr="00653CF7" w:rsidRDefault="0026490B" w:rsidP="00D604A3">
            <w:pPr>
              <w:pStyle w:val="HSCContentlevel2"/>
            </w:pPr>
            <w:r w:rsidRPr="00653CF7">
              <w:t>computer systems</w:t>
            </w:r>
          </w:p>
          <w:p w14:paraId="4E034D49" w14:textId="77777777" w:rsidR="0026490B" w:rsidRPr="00653CF7" w:rsidRDefault="0026490B" w:rsidP="00D604A3">
            <w:pPr>
              <w:pStyle w:val="HSCContentlevel2"/>
            </w:pPr>
            <w:r w:rsidRPr="00653CF7">
              <w:t>electrical (mechanic, fitter)</w:t>
            </w:r>
          </w:p>
          <w:p w14:paraId="6FB8B6B1" w14:textId="77777777" w:rsidR="0026490B" w:rsidRPr="00653CF7" w:rsidRDefault="0026490B" w:rsidP="00D604A3">
            <w:pPr>
              <w:pStyle w:val="HSCContentlevel2"/>
            </w:pPr>
            <w:r w:rsidRPr="00653CF7">
              <w:t>electricity supply (generation, transmission, distribution)</w:t>
            </w:r>
          </w:p>
          <w:p w14:paraId="1C45A7F4" w14:textId="77777777" w:rsidR="0026490B" w:rsidRPr="00653CF7" w:rsidRDefault="0026490B" w:rsidP="00D604A3">
            <w:pPr>
              <w:pStyle w:val="HSCContentlevel2"/>
            </w:pPr>
            <w:r w:rsidRPr="00653CF7">
              <w:t>electronics</w:t>
            </w:r>
          </w:p>
          <w:p w14:paraId="3748F4A9" w14:textId="77777777" w:rsidR="0026490B" w:rsidRPr="00653CF7" w:rsidRDefault="0026490B" w:rsidP="00D604A3">
            <w:pPr>
              <w:pStyle w:val="HSCContentlevel2"/>
            </w:pPr>
            <w:r w:rsidRPr="00653CF7">
              <w:t>gas</w:t>
            </w:r>
          </w:p>
          <w:p w14:paraId="04DEDA01" w14:textId="77777777" w:rsidR="0026490B" w:rsidRPr="00653CF7" w:rsidRDefault="0026490B" w:rsidP="00D604A3">
            <w:pPr>
              <w:pStyle w:val="HSCContentlevel2"/>
            </w:pPr>
            <w:r w:rsidRPr="00653CF7">
              <w:t>instrumentation and control</w:t>
            </w:r>
          </w:p>
          <w:p w14:paraId="745E0D56" w14:textId="77777777" w:rsidR="0026490B" w:rsidRPr="00653CF7" w:rsidRDefault="0026490B" w:rsidP="00D604A3">
            <w:pPr>
              <w:pStyle w:val="HSCContentlevel2"/>
            </w:pPr>
            <w:r w:rsidRPr="00653CF7">
              <w:t>lifts</w:t>
            </w:r>
          </w:p>
          <w:p w14:paraId="066F01A2" w14:textId="501116A9" w:rsidR="0026490B" w:rsidRPr="00653CF7" w:rsidRDefault="0026490B" w:rsidP="00D604A3">
            <w:pPr>
              <w:pStyle w:val="HSCContentlevel2"/>
            </w:pPr>
            <w:r w:rsidRPr="00653CF7">
              <w:t xml:space="preserve">rail </w:t>
            </w:r>
            <w:proofErr w:type="spellStart"/>
            <w:r w:rsidR="00AD30EE" w:rsidRPr="00653CF7">
              <w:t>signa</w:t>
            </w:r>
            <w:r w:rsidR="00E07CB0" w:rsidRPr="00653CF7">
              <w:t>l</w:t>
            </w:r>
            <w:r w:rsidR="00AD30EE" w:rsidRPr="00653CF7">
              <w:t>ling</w:t>
            </w:r>
            <w:proofErr w:type="spellEnd"/>
          </w:p>
          <w:p w14:paraId="3FECFB8C" w14:textId="6BBE14A0" w:rsidR="00084DBE" w:rsidRPr="00653CF7" w:rsidRDefault="0026490B" w:rsidP="002F53D5">
            <w:pPr>
              <w:pStyle w:val="HSCContentlevel2"/>
              <w:spacing w:after="120"/>
            </w:pPr>
            <w:r w:rsidRPr="00653CF7">
              <w:t>refrigeration and air-conditioning</w:t>
            </w:r>
          </w:p>
        </w:tc>
      </w:tr>
      <w:tr w:rsidR="00CC29A6" w:rsidRPr="0060475E" w14:paraId="11E90960" w14:textId="77777777" w:rsidTr="005A717E">
        <w:tc>
          <w:tcPr>
            <w:tcW w:w="9037" w:type="dxa"/>
            <w:tcBorders>
              <w:bottom w:val="single" w:sz="4" w:space="0" w:color="041E42"/>
            </w:tcBorders>
          </w:tcPr>
          <w:p w14:paraId="131ADAB3" w14:textId="77777777" w:rsidR="00CC29A6" w:rsidRPr="00653CF7" w:rsidRDefault="00CC29A6" w:rsidP="002F53D5">
            <w:pPr>
              <w:pStyle w:val="HSCcontentlevel1"/>
              <w:spacing w:after="0"/>
            </w:pPr>
            <w:r w:rsidRPr="00653CF7">
              <w:t>vocational education and training and the industry:</w:t>
            </w:r>
          </w:p>
          <w:p w14:paraId="52D6B4F5" w14:textId="5C1221A3" w:rsidR="003A6682" w:rsidRPr="00653CF7" w:rsidRDefault="00CC29A6" w:rsidP="00D604A3">
            <w:pPr>
              <w:pStyle w:val="HSCContentlevel2"/>
            </w:pPr>
            <w:r w:rsidRPr="00653CF7">
              <w:t>difference between an apprenticeship and a traineeship</w:t>
            </w:r>
          </w:p>
        </w:tc>
      </w:tr>
      <w:tr w:rsidR="003A6682" w:rsidRPr="0060475E" w14:paraId="47A88729" w14:textId="77777777" w:rsidTr="005A717E">
        <w:tc>
          <w:tcPr>
            <w:tcW w:w="9037" w:type="dxa"/>
            <w:tcBorders>
              <w:top w:val="single" w:sz="4" w:space="0" w:color="041E42"/>
              <w:bottom w:val="single" w:sz="4" w:space="0" w:color="041E42"/>
            </w:tcBorders>
            <w:shd w:val="clear" w:color="auto" w:fill="041E42"/>
          </w:tcPr>
          <w:p w14:paraId="22663FC1" w14:textId="77777777" w:rsidR="003A6682" w:rsidRPr="00D551E8" w:rsidRDefault="003A6682" w:rsidP="0056755C">
            <w:pPr>
              <w:spacing w:before="120" w:after="120"/>
              <w:rPr>
                <w:b/>
                <w:bCs/>
                <w:color w:val="FFFFFF" w:themeColor="background1"/>
              </w:rPr>
            </w:pPr>
            <w:r w:rsidRPr="00D551E8">
              <w:rPr>
                <w:b/>
                <w:bCs/>
                <w:color w:val="FFFFFF" w:themeColor="background1"/>
              </w:rPr>
              <w:lastRenderedPageBreak/>
              <w:t xml:space="preserve">careers </w:t>
            </w:r>
            <w:r>
              <w:rPr>
                <w:b/>
                <w:bCs/>
                <w:color w:val="FFFFFF" w:themeColor="background1"/>
              </w:rPr>
              <w:t xml:space="preserve">and </w:t>
            </w:r>
            <w:r w:rsidRPr="00D551E8">
              <w:rPr>
                <w:b/>
                <w:bCs/>
                <w:color w:val="FFFFFF" w:themeColor="background1"/>
              </w:rPr>
              <w:t>training, cont</w:t>
            </w:r>
            <w:r>
              <w:rPr>
                <w:b/>
                <w:bCs/>
                <w:color w:val="FFFFFF" w:themeColor="background1"/>
              </w:rPr>
              <w:t>inued</w:t>
            </w:r>
          </w:p>
        </w:tc>
      </w:tr>
      <w:tr w:rsidR="00CC29A6" w:rsidRPr="0060475E" w14:paraId="596D94F3" w14:textId="77777777" w:rsidTr="005A717E">
        <w:tc>
          <w:tcPr>
            <w:tcW w:w="9037" w:type="dxa"/>
            <w:tcBorders>
              <w:top w:val="single" w:sz="4" w:space="0" w:color="041E42"/>
            </w:tcBorders>
          </w:tcPr>
          <w:p w14:paraId="7DB96F81" w14:textId="77777777" w:rsidR="005A717E" w:rsidRPr="00653CF7" w:rsidRDefault="005A717E" w:rsidP="002F53D5">
            <w:pPr>
              <w:pStyle w:val="HSCContentlevel2"/>
              <w:spacing w:before="120"/>
            </w:pPr>
            <w:r w:rsidRPr="00653CF7">
              <w:t>competency-based training and assessment:</w:t>
            </w:r>
          </w:p>
          <w:p w14:paraId="4DF7A0CC" w14:textId="77777777" w:rsidR="005A717E" w:rsidRPr="00653CF7" w:rsidRDefault="005A717E" w:rsidP="005A717E">
            <w:pPr>
              <w:pStyle w:val="HSCContentlevel3"/>
            </w:pPr>
            <w:r w:rsidRPr="00653CF7">
              <w:t>Australian Qualifications Framework (AQF)</w:t>
            </w:r>
          </w:p>
          <w:p w14:paraId="2FE0928B" w14:textId="77777777" w:rsidR="005A717E" w:rsidRPr="00653CF7" w:rsidRDefault="005A717E" w:rsidP="005A717E">
            <w:pPr>
              <w:pStyle w:val="HSCContentlevel3"/>
            </w:pPr>
            <w:r w:rsidRPr="00653CF7">
              <w:t>qualification(s)</w:t>
            </w:r>
          </w:p>
          <w:p w14:paraId="5562AF91" w14:textId="77777777" w:rsidR="005A717E" w:rsidRPr="00653CF7" w:rsidRDefault="005A717E" w:rsidP="005A717E">
            <w:pPr>
              <w:pStyle w:val="HSCContentlevel3"/>
            </w:pPr>
            <w:r w:rsidRPr="00653CF7">
              <w:t>qualification packaging rules</w:t>
            </w:r>
          </w:p>
          <w:p w14:paraId="6286ACCF" w14:textId="45F63C0C" w:rsidR="005A717E" w:rsidRDefault="005A717E" w:rsidP="005A717E">
            <w:pPr>
              <w:pStyle w:val="HSCContentlevel3"/>
            </w:pPr>
            <w:r w:rsidRPr="00653CF7">
              <w:t>unit(s) of competency</w:t>
            </w:r>
          </w:p>
          <w:p w14:paraId="0CBB479B" w14:textId="62293943" w:rsidR="00CC29A6" w:rsidRPr="00653CF7" w:rsidRDefault="00CC29A6" w:rsidP="00D604A3">
            <w:pPr>
              <w:pStyle w:val="HSCContentlevel2"/>
            </w:pPr>
            <w:r w:rsidRPr="00653CF7">
              <w:t xml:space="preserve">registered training </w:t>
            </w:r>
            <w:proofErr w:type="spellStart"/>
            <w:r w:rsidRPr="00653CF7">
              <w:t>organisations</w:t>
            </w:r>
            <w:proofErr w:type="spellEnd"/>
            <w:r w:rsidRPr="00653CF7">
              <w:t xml:space="preserve"> (TAFE NSW and other providers)</w:t>
            </w:r>
          </w:p>
          <w:p w14:paraId="07B6ADB3" w14:textId="77777777" w:rsidR="00CC29A6" w:rsidRPr="00653CF7" w:rsidRDefault="00CC29A6" w:rsidP="00D604A3">
            <w:pPr>
              <w:pStyle w:val="HSCContentlevel2"/>
            </w:pPr>
            <w:r w:rsidRPr="00653CF7">
              <w:t>classifications</w:t>
            </w:r>
          </w:p>
          <w:p w14:paraId="06325BD6" w14:textId="77777777" w:rsidR="00CC29A6" w:rsidRPr="00653CF7" w:rsidRDefault="00CC29A6" w:rsidP="00D604A3">
            <w:pPr>
              <w:pStyle w:val="HSCContentlevel2"/>
            </w:pPr>
            <w:r w:rsidRPr="00653CF7">
              <w:t>licensing requirements</w:t>
            </w:r>
          </w:p>
          <w:p w14:paraId="6F52E023" w14:textId="54F9CFDF" w:rsidR="00CC29A6" w:rsidRPr="00653CF7" w:rsidRDefault="00CC29A6" w:rsidP="002F53D5">
            <w:pPr>
              <w:pStyle w:val="HSCContentlevel2"/>
              <w:spacing w:after="120"/>
            </w:pPr>
            <w:r w:rsidRPr="00653CF7">
              <w:t>minimum requirements for a licensed electrician</w:t>
            </w:r>
          </w:p>
        </w:tc>
      </w:tr>
      <w:tr w:rsidR="0026490B" w:rsidRPr="0060475E" w14:paraId="466A1BC2" w14:textId="77777777" w:rsidTr="005A717E">
        <w:tc>
          <w:tcPr>
            <w:tcW w:w="9037" w:type="dxa"/>
          </w:tcPr>
          <w:p w14:paraId="7EACCE0F" w14:textId="4694D792" w:rsidR="0026490B" w:rsidRPr="00653CF7" w:rsidRDefault="0026490B" w:rsidP="00D4746B">
            <w:pPr>
              <w:pStyle w:val="HSCcontentlevel1"/>
              <w:spacing w:before="100" w:after="100"/>
            </w:pPr>
            <w:r w:rsidRPr="00653CF7">
              <w:t>career pathways for a specific industry area/sector within the industry and the knowledge and skills required for different job roles</w:t>
            </w:r>
          </w:p>
        </w:tc>
      </w:tr>
      <w:tr w:rsidR="00506912" w:rsidRPr="0060475E" w14:paraId="46AE041D" w14:textId="77777777" w:rsidTr="005A717E">
        <w:tc>
          <w:tcPr>
            <w:tcW w:w="9037" w:type="dxa"/>
            <w:tcBorders>
              <w:bottom w:val="single" w:sz="4" w:space="0" w:color="041E42"/>
            </w:tcBorders>
          </w:tcPr>
          <w:p w14:paraId="23468EBB" w14:textId="098EE847" w:rsidR="00E71295" w:rsidRPr="00653CF7" w:rsidRDefault="00E71295" w:rsidP="002F53D5">
            <w:pPr>
              <w:pStyle w:val="HSCcontentlevel1"/>
              <w:spacing w:after="0"/>
            </w:pPr>
            <w:r w:rsidRPr="00653CF7">
              <w:t>preparation to enter a career path in the industry:</w:t>
            </w:r>
          </w:p>
          <w:p w14:paraId="2388BCD7" w14:textId="4A719C92" w:rsidR="00E71295" w:rsidRPr="00653CF7" w:rsidRDefault="00E71295" w:rsidP="00D604A3">
            <w:pPr>
              <w:pStyle w:val="HSCContentlevel2"/>
            </w:pPr>
            <w:r w:rsidRPr="00653CF7">
              <w:t>job application</w:t>
            </w:r>
            <w:r w:rsidR="009D4992">
              <w:t>:</w:t>
            </w:r>
          </w:p>
          <w:p w14:paraId="6DAD1A88" w14:textId="629292BF" w:rsidR="00E71295" w:rsidRPr="00653CF7" w:rsidRDefault="00E71295" w:rsidP="005441F3">
            <w:pPr>
              <w:pStyle w:val="HSCContentlevel3"/>
            </w:pPr>
            <w:r w:rsidRPr="00653CF7">
              <w:t>research</w:t>
            </w:r>
          </w:p>
          <w:p w14:paraId="23A4D332" w14:textId="2C148613" w:rsidR="00E71295" w:rsidRPr="00653CF7" w:rsidRDefault="00E71295" w:rsidP="005441F3">
            <w:pPr>
              <w:pStyle w:val="HSCContentlevel3"/>
            </w:pPr>
            <w:r w:rsidRPr="00653CF7">
              <w:t xml:space="preserve">writing </w:t>
            </w:r>
          </w:p>
          <w:p w14:paraId="64DE5746" w14:textId="0546F6EA" w:rsidR="00E71295" w:rsidRPr="00653CF7" w:rsidRDefault="00E71295" w:rsidP="005441F3">
            <w:pPr>
              <w:pStyle w:val="HSCContentlevel3"/>
            </w:pPr>
            <w:r w:rsidRPr="00653CF7">
              <w:t>methods of applying</w:t>
            </w:r>
          </w:p>
          <w:p w14:paraId="3D6A28B9" w14:textId="03907066" w:rsidR="00E71295" w:rsidRPr="00653CF7" w:rsidRDefault="00E71295" w:rsidP="00D604A3">
            <w:pPr>
              <w:pStyle w:val="HSCContentlevel2"/>
            </w:pPr>
            <w:r w:rsidRPr="00653CF7">
              <w:t>job interview</w:t>
            </w:r>
            <w:r w:rsidR="009D4992">
              <w:t>:</w:t>
            </w:r>
            <w:r w:rsidRPr="00653CF7">
              <w:t xml:space="preserve"> </w:t>
            </w:r>
          </w:p>
          <w:p w14:paraId="2A459A6E" w14:textId="77777777" w:rsidR="00E71295" w:rsidRPr="00653CF7" w:rsidRDefault="00E71295" w:rsidP="005441F3">
            <w:pPr>
              <w:pStyle w:val="HSCContentlevel3"/>
            </w:pPr>
            <w:r w:rsidRPr="00653CF7">
              <w:t>preparation</w:t>
            </w:r>
          </w:p>
          <w:p w14:paraId="49186196" w14:textId="77777777" w:rsidR="00E71295" w:rsidRPr="00653CF7" w:rsidRDefault="00E71295" w:rsidP="005441F3">
            <w:pPr>
              <w:pStyle w:val="HSCContentlevel3"/>
            </w:pPr>
            <w:r w:rsidRPr="00653CF7">
              <w:t xml:space="preserve">presentation </w:t>
            </w:r>
          </w:p>
          <w:p w14:paraId="4CE34A81" w14:textId="2A6854D4" w:rsidR="00506912" w:rsidRPr="00653CF7" w:rsidRDefault="00E71295" w:rsidP="002F53D5">
            <w:pPr>
              <w:pStyle w:val="HSCContentlevel3"/>
              <w:spacing w:after="120"/>
              <w:rPr>
                <w:rFonts w:eastAsia="Times" w:cs="Arial"/>
                <w:szCs w:val="20"/>
              </w:rPr>
            </w:pPr>
            <w:r w:rsidRPr="00653CF7">
              <w:t>post</w:t>
            </w:r>
            <w:r w:rsidR="00E07CB0" w:rsidRPr="00653CF7">
              <w:t>-</w:t>
            </w:r>
            <w:r w:rsidRPr="00653CF7">
              <w:t>interview evaluation</w:t>
            </w:r>
          </w:p>
        </w:tc>
      </w:tr>
      <w:tr w:rsidR="00506912" w:rsidRPr="0060475E" w14:paraId="584ACFE0" w14:textId="77777777" w:rsidTr="005A717E">
        <w:tc>
          <w:tcPr>
            <w:tcW w:w="9037" w:type="dxa"/>
            <w:tcBorders>
              <w:top w:val="single" w:sz="4" w:space="0" w:color="041E42"/>
              <w:bottom w:val="single" w:sz="4" w:space="0" w:color="041E42"/>
            </w:tcBorders>
            <w:shd w:val="clear" w:color="auto" w:fill="041E42"/>
          </w:tcPr>
          <w:p w14:paraId="2C01B35D" w14:textId="02A7E87A" w:rsidR="00506912" w:rsidRPr="00D551E8" w:rsidRDefault="00E71295" w:rsidP="00FC1FBD">
            <w:pPr>
              <w:spacing w:before="120" w:after="120"/>
              <w:rPr>
                <w:b/>
                <w:bCs/>
                <w:color w:val="FFFFFF" w:themeColor="background1"/>
              </w:rPr>
            </w:pPr>
            <w:r w:rsidRPr="00D551E8">
              <w:rPr>
                <w:b/>
                <w:bCs/>
                <w:color w:val="FFFFFF" w:themeColor="background1"/>
              </w:rPr>
              <w:t>employment</w:t>
            </w:r>
          </w:p>
        </w:tc>
      </w:tr>
      <w:tr w:rsidR="00506912" w:rsidRPr="00653CF7" w14:paraId="2DD4ED11" w14:textId="77777777" w:rsidTr="005A717E">
        <w:tc>
          <w:tcPr>
            <w:tcW w:w="9037" w:type="dxa"/>
            <w:tcBorders>
              <w:top w:val="single" w:sz="4" w:space="0" w:color="041E42"/>
            </w:tcBorders>
          </w:tcPr>
          <w:p w14:paraId="31A66E9F" w14:textId="77777777" w:rsidR="00E71295" w:rsidRPr="00653CF7" w:rsidRDefault="00E71295" w:rsidP="002F53D5">
            <w:pPr>
              <w:pStyle w:val="HSCcontentlevel1"/>
              <w:spacing w:after="0"/>
            </w:pPr>
            <w:r w:rsidRPr="00653CF7">
              <w:t>types of employment in the industry:</w:t>
            </w:r>
          </w:p>
          <w:p w14:paraId="58EE8780" w14:textId="77777777" w:rsidR="00E71295" w:rsidRPr="00653CF7" w:rsidRDefault="00E71295" w:rsidP="00D604A3">
            <w:pPr>
              <w:pStyle w:val="HSCContentlevel2"/>
            </w:pPr>
            <w:r w:rsidRPr="00653CF7">
              <w:t>full-time</w:t>
            </w:r>
          </w:p>
          <w:p w14:paraId="51D12D1D" w14:textId="77777777" w:rsidR="00E71295" w:rsidRPr="00653CF7" w:rsidRDefault="00E71295" w:rsidP="00D604A3">
            <w:pPr>
              <w:pStyle w:val="HSCContentlevel2"/>
            </w:pPr>
            <w:r w:rsidRPr="00653CF7">
              <w:t>part-time</w:t>
            </w:r>
          </w:p>
          <w:p w14:paraId="1FF018F4" w14:textId="77777777" w:rsidR="00506912" w:rsidRPr="00653CF7" w:rsidRDefault="00E71295" w:rsidP="00D604A3">
            <w:pPr>
              <w:pStyle w:val="HSCContentlevel2"/>
            </w:pPr>
            <w:r w:rsidRPr="00653CF7">
              <w:t>casual</w:t>
            </w:r>
          </w:p>
          <w:p w14:paraId="0C1C1EC4" w14:textId="4BB79FB8" w:rsidR="007E6D41" w:rsidRPr="00653CF7" w:rsidRDefault="007E6D41" w:rsidP="002F53D5">
            <w:pPr>
              <w:pStyle w:val="HSCContentlevel2"/>
              <w:spacing w:after="120"/>
            </w:pPr>
            <w:r w:rsidRPr="00653CF7">
              <w:t>contract</w:t>
            </w:r>
          </w:p>
        </w:tc>
      </w:tr>
      <w:tr w:rsidR="00E71295" w:rsidRPr="0060475E" w14:paraId="6EA46955" w14:textId="77777777" w:rsidTr="005A717E">
        <w:tc>
          <w:tcPr>
            <w:tcW w:w="9037" w:type="dxa"/>
          </w:tcPr>
          <w:p w14:paraId="68F73475" w14:textId="6102B967" w:rsidR="00E71295" w:rsidRPr="00653CF7" w:rsidRDefault="00E71295" w:rsidP="00D4746B">
            <w:pPr>
              <w:pStyle w:val="HSCcontentlevel1"/>
              <w:spacing w:before="100" w:after="100"/>
            </w:pPr>
            <w:r w:rsidRPr="00653CF7">
              <w:t xml:space="preserve">the differences between an award, </w:t>
            </w:r>
            <w:r w:rsidR="00D0048E">
              <w:t xml:space="preserve">registered </w:t>
            </w:r>
            <w:proofErr w:type="gramStart"/>
            <w:r w:rsidRPr="00653CF7">
              <w:t>agreement</w:t>
            </w:r>
            <w:proofErr w:type="gramEnd"/>
            <w:r w:rsidRPr="00653CF7">
              <w:t xml:space="preserve"> and contract</w:t>
            </w:r>
            <w:r w:rsidR="00E07CB0" w:rsidRPr="00653CF7">
              <w:t>,</w:t>
            </w:r>
            <w:r w:rsidRPr="00653CF7">
              <w:t xml:space="preserve"> and how they apply to workers in the industry</w:t>
            </w:r>
          </w:p>
        </w:tc>
      </w:tr>
      <w:tr w:rsidR="00E71295" w:rsidRPr="0060475E" w14:paraId="751889E1" w14:textId="77777777" w:rsidTr="005A717E">
        <w:tc>
          <w:tcPr>
            <w:tcW w:w="9037" w:type="dxa"/>
          </w:tcPr>
          <w:p w14:paraId="5AD9EAFB" w14:textId="1844B1E7" w:rsidR="00E71295" w:rsidRPr="00653CF7" w:rsidRDefault="00E71295" w:rsidP="00D4746B">
            <w:pPr>
              <w:pStyle w:val="HSCcontentlevel1"/>
              <w:spacing w:before="100" w:after="100"/>
            </w:pPr>
            <w:r w:rsidRPr="00653CF7">
              <w:t>investigate the employment terms and conditions for a specific job role</w:t>
            </w:r>
          </w:p>
        </w:tc>
      </w:tr>
      <w:tr w:rsidR="00E71295" w:rsidRPr="0060475E" w14:paraId="2C3BA636" w14:textId="77777777" w:rsidTr="005A717E">
        <w:tc>
          <w:tcPr>
            <w:tcW w:w="9037" w:type="dxa"/>
          </w:tcPr>
          <w:p w14:paraId="2CC2120F" w14:textId="404605BC" w:rsidR="00E71295" w:rsidRPr="00653CF7" w:rsidRDefault="00E71295" w:rsidP="00D4746B">
            <w:pPr>
              <w:pStyle w:val="HSCcontentlevel1"/>
              <w:spacing w:before="100" w:after="100"/>
            </w:pPr>
            <w:r w:rsidRPr="00653CF7">
              <w:t>working knowledge of employer and employee rights and responsibilities in relation to employment and work</w:t>
            </w:r>
          </w:p>
        </w:tc>
      </w:tr>
      <w:tr w:rsidR="00E71295" w:rsidRPr="0060475E" w14:paraId="27534115" w14:textId="77777777" w:rsidTr="005A717E">
        <w:tc>
          <w:tcPr>
            <w:tcW w:w="9037" w:type="dxa"/>
            <w:tcBorders>
              <w:bottom w:val="single" w:sz="4" w:space="0" w:color="041E42"/>
            </w:tcBorders>
          </w:tcPr>
          <w:p w14:paraId="01F784CC" w14:textId="7C4BDD16" w:rsidR="00E71295" w:rsidRPr="00653CF7" w:rsidRDefault="00E71295" w:rsidP="002F53D5">
            <w:pPr>
              <w:pStyle w:val="HSCcontentlevel1"/>
              <w:spacing w:after="0"/>
            </w:pPr>
            <w:r w:rsidRPr="00653CF7">
              <w:t>primary role</w:t>
            </w:r>
            <w:r w:rsidR="008D557B">
              <w:t>/function(s)</w:t>
            </w:r>
            <w:r w:rsidRPr="00653CF7">
              <w:t xml:space="preserve"> of a range of key industry bodies for both employers and employees:</w:t>
            </w:r>
            <w:r w:rsidR="00D4746B">
              <w:rPr>
                <w:rStyle w:val="FootnoteReference"/>
              </w:rPr>
              <w:footnoteReference w:id="4"/>
            </w:r>
          </w:p>
          <w:p w14:paraId="0FAE3E62" w14:textId="77777777" w:rsidR="00E71295" w:rsidRPr="00653CF7" w:rsidRDefault="00E71295" w:rsidP="00D604A3">
            <w:pPr>
              <w:pStyle w:val="HSCContentlevel2"/>
            </w:pPr>
            <w:r w:rsidRPr="00653CF7">
              <w:t>industry stakeholders:</w:t>
            </w:r>
          </w:p>
          <w:p w14:paraId="2A9BF8E4" w14:textId="77777777" w:rsidR="00E71295" w:rsidRPr="00653CF7" w:rsidRDefault="00E71295" w:rsidP="005441F3">
            <w:pPr>
              <w:pStyle w:val="HSCContentlevel3"/>
            </w:pPr>
            <w:r w:rsidRPr="00653CF7">
              <w:t>NSW Utilities &amp; Electrotechnology Industry Training Advisory Body (NSW U&amp;E ITAB)</w:t>
            </w:r>
          </w:p>
          <w:p w14:paraId="3CA811A7" w14:textId="77777777" w:rsidR="00E71295" w:rsidRPr="00653CF7" w:rsidRDefault="00E71295" w:rsidP="00D604A3">
            <w:pPr>
              <w:pStyle w:val="HSCContentlevel2"/>
            </w:pPr>
            <w:r w:rsidRPr="00653CF7">
              <w:t>unions and employee groups:</w:t>
            </w:r>
          </w:p>
          <w:p w14:paraId="16BA10CF" w14:textId="7DF4C355" w:rsidR="00E71295" w:rsidRPr="00653CF7" w:rsidRDefault="00E71295" w:rsidP="005441F3">
            <w:pPr>
              <w:pStyle w:val="HSCContentlevel3"/>
            </w:pPr>
            <w:r w:rsidRPr="00653CF7">
              <w:t>Communications, Electrical Plumbing Union (CEPU)</w:t>
            </w:r>
          </w:p>
          <w:p w14:paraId="7B238034" w14:textId="77777777" w:rsidR="00E71295" w:rsidRPr="00653CF7" w:rsidRDefault="00E71295" w:rsidP="005441F3">
            <w:pPr>
              <w:pStyle w:val="HSCContentlevel3"/>
            </w:pPr>
            <w:r w:rsidRPr="00653CF7">
              <w:t>Electrical Trades Union (ETU)</w:t>
            </w:r>
          </w:p>
          <w:p w14:paraId="1BFA5523" w14:textId="141EEE2F" w:rsidR="00E71295" w:rsidRPr="00653CF7" w:rsidRDefault="00E71295" w:rsidP="00D604A3">
            <w:pPr>
              <w:pStyle w:val="HSCContentlevel2"/>
            </w:pPr>
            <w:r w:rsidRPr="00653CF7">
              <w:t>employer groups</w:t>
            </w:r>
          </w:p>
          <w:p w14:paraId="6DA0D822" w14:textId="77777777" w:rsidR="00E71295" w:rsidRPr="00653CF7" w:rsidRDefault="00E71295" w:rsidP="00D604A3">
            <w:pPr>
              <w:pStyle w:val="HSCContentlevel2"/>
            </w:pPr>
            <w:r w:rsidRPr="00653CF7">
              <w:t>professional associations:</w:t>
            </w:r>
          </w:p>
          <w:p w14:paraId="3034A134" w14:textId="77777777" w:rsidR="003874F7" w:rsidRDefault="00E71295" w:rsidP="005441F3">
            <w:pPr>
              <w:pStyle w:val="HSCContentlevel3"/>
            </w:pPr>
            <w:r w:rsidRPr="00653CF7">
              <w:t>Master Electricians Australia (MEA)</w:t>
            </w:r>
          </w:p>
          <w:p w14:paraId="17AB7279" w14:textId="5C18CBBB" w:rsidR="003A6682" w:rsidRPr="00653CF7" w:rsidRDefault="00701D6C" w:rsidP="005A717E">
            <w:pPr>
              <w:pStyle w:val="HSCContentlevel3"/>
            </w:pPr>
            <w:r w:rsidRPr="00653CF7">
              <w:t>National Electrical and Communications Association (NECA)</w:t>
            </w:r>
          </w:p>
        </w:tc>
      </w:tr>
      <w:tr w:rsidR="00CA473E" w:rsidRPr="0060475E" w14:paraId="26409372" w14:textId="77777777" w:rsidTr="003455B4">
        <w:tc>
          <w:tcPr>
            <w:tcW w:w="9037" w:type="dxa"/>
            <w:tcBorders>
              <w:top w:val="single" w:sz="4" w:space="0" w:color="041E42"/>
              <w:bottom w:val="single" w:sz="4" w:space="0" w:color="041E42"/>
            </w:tcBorders>
            <w:shd w:val="clear" w:color="auto" w:fill="041E42"/>
          </w:tcPr>
          <w:p w14:paraId="310EF7AE" w14:textId="50C23D74" w:rsidR="00CA473E" w:rsidRPr="00D551E8" w:rsidRDefault="00CA473E" w:rsidP="003455B4">
            <w:pPr>
              <w:spacing w:before="120" w:after="120"/>
              <w:rPr>
                <w:b/>
                <w:bCs/>
                <w:color w:val="FFFFFF" w:themeColor="background1"/>
              </w:rPr>
            </w:pPr>
            <w:r>
              <w:rPr>
                <w:b/>
                <w:bCs/>
                <w:color w:val="FFFFFF" w:themeColor="background1"/>
              </w:rPr>
              <w:lastRenderedPageBreak/>
              <w:t>e</w:t>
            </w:r>
            <w:r w:rsidRPr="00D551E8">
              <w:rPr>
                <w:b/>
                <w:bCs/>
                <w:color w:val="FFFFFF" w:themeColor="background1"/>
              </w:rPr>
              <w:t>mployment</w:t>
            </w:r>
            <w:r>
              <w:rPr>
                <w:b/>
                <w:bCs/>
                <w:color w:val="FFFFFF" w:themeColor="background1"/>
              </w:rPr>
              <w:t>, continued</w:t>
            </w:r>
          </w:p>
        </w:tc>
      </w:tr>
      <w:tr w:rsidR="005A717E" w:rsidRPr="0060475E" w14:paraId="4E381989" w14:textId="77777777" w:rsidTr="00CA473E">
        <w:tc>
          <w:tcPr>
            <w:tcW w:w="9037" w:type="dxa"/>
            <w:tcBorders>
              <w:top w:val="single" w:sz="4" w:space="0" w:color="041E42"/>
              <w:bottom w:val="single" w:sz="4" w:space="0" w:color="041E42"/>
            </w:tcBorders>
          </w:tcPr>
          <w:p w14:paraId="73782868" w14:textId="77777777" w:rsidR="005A717E" w:rsidRPr="00653CF7" w:rsidRDefault="005A717E" w:rsidP="006E6B24">
            <w:pPr>
              <w:pStyle w:val="HSCContentlevel2"/>
              <w:spacing w:before="120"/>
            </w:pPr>
            <w:r w:rsidRPr="00653CF7">
              <w:t>training:</w:t>
            </w:r>
          </w:p>
          <w:p w14:paraId="63B31600" w14:textId="77777777" w:rsidR="005A717E" w:rsidRPr="00653CF7" w:rsidRDefault="005A717E" w:rsidP="005A717E">
            <w:pPr>
              <w:pStyle w:val="HSCContentlevel3"/>
            </w:pPr>
            <w:r>
              <w:t>organisation responsible for the development of the industry’s Training Package and qualifications</w:t>
            </w:r>
          </w:p>
          <w:p w14:paraId="685FFC1A" w14:textId="77777777" w:rsidR="005A717E" w:rsidRPr="00653CF7" w:rsidRDefault="005A717E" w:rsidP="00D604A3">
            <w:pPr>
              <w:pStyle w:val="HSCContentlevel2"/>
            </w:pPr>
            <w:r w:rsidRPr="00653CF7">
              <w:t>regulator:</w:t>
            </w:r>
          </w:p>
          <w:p w14:paraId="4557662F" w14:textId="77777777" w:rsidR="005A717E" w:rsidRPr="00653CF7" w:rsidRDefault="005A717E" w:rsidP="005A717E">
            <w:pPr>
              <w:pStyle w:val="HSCContentlevel3"/>
            </w:pPr>
            <w:r w:rsidRPr="00653CF7">
              <w:t>Australian Communications and Media Authority (ACMA)</w:t>
            </w:r>
          </w:p>
          <w:p w14:paraId="44F7F2C3" w14:textId="77777777" w:rsidR="005A717E" w:rsidRPr="00653CF7" w:rsidRDefault="005A717E" w:rsidP="005A717E">
            <w:pPr>
              <w:pStyle w:val="HSCContentlevel3"/>
            </w:pPr>
            <w:r w:rsidRPr="00653CF7">
              <w:t>Electrical Regulatory Authorities Council (ERAC)</w:t>
            </w:r>
          </w:p>
          <w:p w14:paraId="435926F3" w14:textId="30ED7143" w:rsidR="005A717E" w:rsidRPr="00653CF7" w:rsidRDefault="002F53D5" w:rsidP="006E6B24">
            <w:pPr>
              <w:pStyle w:val="HSCContentlevel3"/>
              <w:spacing w:after="120"/>
            </w:pPr>
            <w:r w:rsidRPr="002F53D5">
              <w:rPr>
                <w:highlight w:val="yellow"/>
              </w:rPr>
              <w:t>NSW</w:t>
            </w:r>
            <w:r w:rsidR="005A717E" w:rsidRPr="003A6682">
              <w:t xml:space="preserve"> Fair Trading</w:t>
            </w:r>
          </w:p>
        </w:tc>
      </w:tr>
      <w:tr w:rsidR="00CA473E" w:rsidRPr="0060475E" w14:paraId="3FE9BF13" w14:textId="77777777" w:rsidTr="00955599">
        <w:tc>
          <w:tcPr>
            <w:tcW w:w="9037" w:type="dxa"/>
            <w:tcBorders>
              <w:top w:val="single" w:sz="4" w:space="0" w:color="041E42"/>
              <w:bottom w:val="single" w:sz="4" w:space="0" w:color="041E42"/>
            </w:tcBorders>
            <w:shd w:val="clear" w:color="auto" w:fill="041E42"/>
          </w:tcPr>
          <w:p w14:paraId="70CB3CD6" w14:textId="77777777" w:rsidR="00CA473E" w:rsidRPr="00D551E8" w:rsidRDefault="00CA473E" w:rsidP="00955599">
            <w:pPr>
              <w:keepNext/>
              <w:spacing w:before="120" w:after="120"/>
              <w:rPr>
                <w:b/>
                <w:bCs/>
                <w:color w:val="FFFFFF" w:themeColor="background1"/>
              </w:rPr>
            </w:pPr>
            <w:r w:rsidRPr="00D551E8">
              <w:rPr>
                <w:b/>
                <w:bCs/>
                <w:color w:val="FFFFFF" w:themeColor="background1"/>
              </w:rPr>
              <w:t>energy sector worker</w:t>
            </w:r>
          </w:p>
        </w:tc>
      </w:tr>
      <w:tr w:rsidR="003874F7" w:rsidRPr="000167A2" w14:paraId="53D831DC" w14:textId="77777777" w:rsidTr="005A717E">
        <w:tc>
          <w:tcPr>
            <w:tcW w:w="9037" w:type="dxa"/>
          </w:tcPr>
          <w:p w14:paraId="36AE329B" w14:textId="33EC12CD" w:rsidR="003874F7" w:rsidRPr="000167A2" w:rsidRDefault="003874F7" w:rsidP="00D604A3">
            <w:pPr>
              <w:pStyle w:val="HSCcontentlevel1"/>
            </w:pPr>
            <w:r w:rsidRPr="000167A2">
              <w:t>personal attributes and work ethic valued by the industry</w:t>
            </w:r>
          </w:p>
        </w:tc>
      </w:tr>
      <w:tr w:rsidR="003874F7" w:rsidRPr="000167A2" w14:paraId="02C31B71" w14:textId="77777777" w:rsidTr="005A717E">
        <w:tc>
          <w:tcPr>
            <w:tcW w:w="9037" w:type="dxa"/>
          </w:tcPr>
          <w:p w14:paraId="61653585" w14:textId="2CC350EA" w:rsidR="003874F7" w:rsidRPr="000167A2" w:rsidRDefault="003874F7" w:rsidP="00D604A3">
            <w:pPr>
              <w:pStyle w:val="HSCcontentlevel1"/>
            </w:pPr>
            <w:r w:rsidRPr="000167A2">
              <w:t>interpersonal skills beneficial to an individual working in an energy sector workplace</w:t>
            </w:r>
          </w:p>
        </w:tc>
      </w:tr>
      <w:tr w:rsidR="00071C75" w:rsidRPr="000167A2" w14:paraId="412B3255" w14:textId="77777777" w:rsidTr="005A717E">
        <w:tc>
          <w:tcPr>
            <w:tcW w:w="9037" w:type="dxa"/>
          </w:tcPr>
          <w:p w14:paraId="3A49ED8E" w14:textId="5F053FE4" w:rsidR="00071C75" w:rsidRDefault="00071C75" w:rsidP="00D604A3">
            <w:pPr>
              <w:pStyle w:val="HSCcontentlevel1"/>
            </w:pPr>
            <w:r>
              <w:t>importance of personal presentation and standards of personal hygiene</w:t>
            </w:r>
          </w:p>
        </w:tc>
      </w:tr>
      <w:tr w:rsidR="003874F7" w:rsidRPr="000167A2" w14:paraId="215FBFCF" w14:textId="77777777" w:rsidTr="005A717E">
        <w:tc>
          <w:tcPr>
            <w:tcW w:w="9037" w:type="dxa"/>
          </w:tcPr>
          <w:p w14:paraId="43BF6A59" w14:textId="4255B0AC" w:rsidR="003874F7" w:rsidRPr="000167A2" w:rsidRDefault="003874F7" w:rsidP="00D604A3">
            <w:pPr>
              <w:pStyle w:val="HSCcontentlevel1"/>
            </w:pPr>
            <w:r w:rsidRPr="000167A2">
              <w:t>presentation standards for a specific energy sector workplace and job role</w:t>
            </w:r>
          </w:p>
        </w:tc>
      </w:tr>
      <w:tr w:rsidR="003874F7" w:rsidRPr="000167A2" w14:paraId="208572D7" w14:textId="77777777" w:rsidTr="005A717E">
        <w:tc>
          <w:tcPr>
            <w:tcW w:w="9037" w:type="dxa"/>
          </w:tcPr>
          <w:p w14:paraId="2E84322B" w14:textId="20545606" w:rsidR="003874F7" w:rsidRPr="000167A2" w:rsidRDefault="003874F7" w:rsidP="00D604A3">
            <w:pPr>
              <w:pStyle w:val="HSCcontentlevel1"/>
            </w:pPr>
            <w:r w:rsidRPr="000167A2">
              <w:t>behaviour to support a safe and sustainable energy sector work environment</w:t>
            </w:r>
          </w:p>
        </w:tc>
      </w:tr>
      <w:tr w:rsidR="003874F7" w:rsidRPr="000167A2" w14:paraId="5CAE93DF" w14:textId="77777777" w:rsidTr="00CA473E">
        <w:tc>
          <w:tcPr>
            <w:tcW w:w="9037" w:type="dxa"/>
            <w:tcBorders>
              <w:bottom w:val="single" w:sz="4" w:space="0" w:color="041E42"/>
            </w:tcBorders>
          </w:tcPr>
          <w:p w14:paraId="10BEE5B7" w14:textId="70D34AB0" w:rsidR="003874F7" w:rsidRPr="000167A2" w:rsidRDefault="008D557B" w:rsidP="006E6B24">
            <w:pPr>
              <w:pStyle w:val="HSCcontentlevel1"/>
              <w:spacing w:after="0"/>
            </w:pPr>
            <w:r>
              <w:t>duties</w:t>
            </w:r>
            <w:r w:rsidRPr="000167A2">
              <w:t xml:space="preserve"> </w:t>
            </w:r>
            <w:r w:rsidR="003874F7" w:rsidRPr="000167A2">
              <w:t>and responsibilities:</w:t>
            </w:r>
          </w:p>
          <w:p w14:paraId="508DF7B7" w14:textId="74E537F2" w:rsidR="003874F7" w:rsidRPr="000167A2" w:rsidRDefault="003874F7" w:rsidP="00D604A3">
            <w:pPr>
              <w:pStyle w:val="HSCContentlevel2"/>
            </w:pPr>
            <w:r w:rsidRPr="000167A2">
              <w:t>for a specific job role within the industry</w:t>
            </w:r>
          </w:p>
          <w:p w14:paraId="2C12A13D" w14:textId="5720ADF4" w:rsidR="003874F7" w:rsidRDefault="003874F7" w:rsidP="00D604A3">
            <w:pPr>
              <w:pStyle w:val="HSCContentlevel2"/>
            </w:pPr>
            <w:r w:rsidRPr="000167A2">
              <w:t xml:space="preserve">relationship between </w:t>
            </w:r>
            <w:r w:rsidR="008D557B">
              <w:t xml:space="preserve">an </w:t>
            </w:r>
            <w:r w:rsidRPr="000167A2">
              <w:t xml:space="preserve">individual </w:t>
            </w:r>
            <w:r w:rsidR="008D557B">
              <w:t>worker</w:t>
            </w:r>
            <w:r w:rsidR="008D557B" w:rsidRPr="000167A2">
              <w:t xml:space="preserve"> </w:t>
            </w:r>
            <w:r w:rsidRPr="000167A2">
              <w:t>and the team or work group</w:t>
            </w:r>
          </w:p>
          <w:p w14:paraId="4C8D1D6C" w14:textId="46CE9DAF" w:rsidR="008D557B" w:rsidRPr="000167A2" w:rsidRDefault="008D557B" w:rsidP="006E6B24">
            <w:pPr>
              <w:pStyle w:val="HSCContentlevel2"/>
              <w:spacing w:after="120"/>
            </w:pPr>
            <w:r>
              <w:t>differences between individual and workplace goals and plans</w:t>
            </w:r>
          </w:p>
        </w:tc>
      </w:tr>
      <w:tr w:rsidR="008D557B" w:rsidRPr="0060475E" w14:paraId="7DAD0290" w14:textId="77777777" w:rsidTr="00CA473E">
        <w:tc>
          <w:tcPr>
            <w:tcW w:w="9037" w:type="dxa"/>
            <w:tcBorders>
              <w:top w:val="single" w:sz="4" w:space="0" w:color="041E42"/>
              <w:bottom w:val="single" w:sz="4" w:space="0" w:color="041E42"/>
            </w:tcBorders>
            <w:shd w:val="clear" w:color="auto" w:fill="041E42"/>
          </w:tcPr>
          <w:p w14:paraId="15C9E6EE" w14:textId="63ABFED4" w:rsidR="008D557B" w:rsidRPr="00D551E8" w:rsidRDefault="008D557B" w:rsidP="00CC29A6">
            <w:pPr>
              <w:spacing w:before="120" w:after="120"/>
              <w:rPr>
                <w:b/>
                <w:bCs/>
                <w:color w:val="FFFFFF" w:themeColor="background1"/>
              </w:rPr>
            </w:pPr>
            <w:r>
              <w:rPr>
                <w:b/>
                <w:bCs/>
                <w:color w:val="FFFFFF" w:themeColor="background1"/>
              </w:rPr>
              <w:t xml:space="preserve">work </w:t>
            </w:r>
            <w:r w:rsidR="00CB56E5">
              <w:rPr>
                <w:b/>
                <w:bCs/>
                <w:color w:val="FFFFFF" w:themeColor="background1"/>
              </w:rPr>
              <w:t xml:space="preserve">tasks and </w:t>
            </w:r>
            <w:r w:rsidR="00071C75">
              <w:rPr>
                <w:b/>
                <w:bCs/>
                <w:color w:val="FFFFFF" w:themeColor="background1"/>
              </w:rPr>
              <w:t>practices</w:t>
            </w:r>
          </w:p>
        </w:tc>
      </w:tr>
      <w:tr w:rsidR="003874F7" w:rsidRPr="000167A2" w14:paraId="7399DC83" w14:textId="77777777" w:rsidTr="00CA473E">
        <w:tc>
          <w:tcPr>
            <w:tcW w:w="9037" w:type="dxa"/>
            <w:tcBorders>
              <w:top w:val="single" w:sz="4" w:space="0" w:color="041E42"/>
            </w:tcBorders>
          </w:tcPr>
          <w:p w14:paraId="1C7C9CD8" w14:textId="3E190BF8" w:rsidR="003874F7" w:rsidRPr="000167A2" w:rsidRDefault="003874F7" w:rsidP="00D604A3">
            <w:pPr>
              <w:pStyle w:val="HSCcontentlevel1"/>
            </w:pPr>
            <w:r w:rsidRPr="000167A2">
              <w:t>tasks typical to an energy sector workplace (routine, rostered and non-routine)</w:t>
            </w:r>
          </w:p>
        </w:tc>
      </w:tr>
      <w:tr w:rsidR="003874F7" w:rsidRPr="000167A2" w14:paraId="1701A1EB" w14:textId="77777777" w:rsidTr="005A717E">
        <w:tc>
          <w:tcPr>
            <w:tcW w:w="9037" w:type="dxa"/>
          </w:tcPr>
          <w:p w14:paraId="60EDEC98" w14:textId="5734A6FC" w:rsidR="003874F7" w:rsidRPr="000167A2" w:rsidRDefault="003874F7" w:rsidP="006E6B24">
            <w:pPr>
              <w:pStyle w:val="HSCcontentlevel1"/>
              <w:spacing w:after="0"/>
            </w:pPr>
            <w:r w:rsidRPr="000167A2">
              <w:t>access and use a range of sources for work instructions:</w:t>
            </w:r>
          </w:p>
          <w:p w14:paraId="64D96A2D" w14:textId="2A2476BB" w:rsidR="00CA473E" w:rsidRDefault="00CA473E" w:rsidP="00D604A3">
            <w:pPr>
              <w:pStyle w:val="HSCContentlevel2"/>
            </w:pPr>
            <w:r w:rsidRPr="000167A2">
              <w:t>Australian Standards</w:t>
            </w:r>
          </w:p>
          <w:p w14:paraId="0FBB3A3A" w14:textId="77777777" w:rsidR="00CA473E" w:rsidRPr="000167A2" w:rsidRDefault="00CA473E" w:rsidP="00D604A3">
            <w:pPr>
              <w:pStyle w:val="HSCContentlevel2"/>
            </w:pPr>
            <w:r w:rsidRPr="000167A2">
              <w:t>drawing/diagram/sketch</w:t>
            </w:r>
          </w:p>
          <w:p w14:paraId="3CAE9074" w14:textId="53EBB6CE" w:rsidR="00CA473E" w:rsidRPr="000167A2" w:rsidRDefault="00CA473E" w:rsidP="00D604A3">
            <w:pPr>
              <w:pStyle w:val="HSCContentlevel2"/>
            </w:pPr>
            <w:r w:rsidRPr="000167A2">
              <w:t>job card/sheet/specifications</w:t>
            </w:r>
          </w:p>
          <w:p w14:paraId="7064E493" w14:textId="77777777" w:rsidR="00CA473E" w:rsidRPr="000167A2" w:rsidRDefault="00CA473E" w:rsidP="00D604A3">
            <w:pPr>
              <w:pStyle w:val="HSCContentlevel2"/>
            </w:pPr>
            <w:r w:rsidRPr="000167A2">
              <w:t xml:space="preserve">legislation, </w:t>
            </w:r>
            <w:proofErr w:type="gramStart"/>
            <w:r w:rsidRPr="000167A2">
              <w:t>regulations</w:t>
            </w:r>
            <w:proofErr w:type="gramEnd"/>
            <w:r w:rsidRPr="000167A2">
              <w:t xml:space="preserve"> and codes of practice</w:t>
            </w:r>
          </w:p>
          <w:p w14:paraId="1138B92D" w14:textId="48249CA2" w:rsidR="00CA473E" w:rsidRPr="000167A2" w:rsidRDefault="00CA473E" w:rsidP="00D604A3">
            <w:pPr>
              <w:pStyle w:val="HSCContentlevel2"/>
            </w:pPr>
            <w:r w:rsidRPr="000167A2">
              <w:t>manufacturer and/or workplace manual(s)</w:t>
            </w:r>
          </w:p>
          <w:p w14:paraId="229A7CE8" w14:textId="26A03F3B" w:rsidR="003874F7" w:rsidRPr="000167A2" w:rsidRDefault="003874F7" w:rsidP="00D604A3">
            <w:pPr>
              <w:pStyle w:val="HSCContentlevel2"/>
            </w:pPr>
            <w:r w:rsidRPr="000167A2">
              <w:t>schedule of work/work plan</w:t>
            </w:r>
          </w:p>
          <w:p w14:paraId="43D27C2F" w14:textId="7B864AD8" w:rsidR="003874F7" w:rsidRPr="000167A2" w:rsidRDefault="003874F7" w:rsidP="00D604A3">
            <w:pPr>
              <w:pStyle w:val="HSCContentlevel2"/>
            </w:pPr>
            <w:r w:rsidRPr="000167A2">
              <w:t>standard operating procedures (</w:t>
            </w:r>
            <w:r w:rsidR="00B85EBE" w:rsidRPr="000167A2">
              <w:t>SOP</w:t>
            </w:r>
            <w:r w:rsidRPr="000167A2">
              <w:t>)</w:t>
            </w:r>
          </w:p>
          <w:p w14:paraId="70841AB6" w14:textId="33285C3A" w:rsidR="003874F7" w:rsidRPr="000167A2" w:rsidRDefault="003874F7" w:rsidP="006E6B24">
            <w:pPr>
              <w:pStyle w:val="HSCContentlevel2"/>
              <w:spacing w:after="120"/>
            </w:pPr>
            <w:r w:rsidRPr="000167A2">
              <w:t xml:space="preserve">workplace policy, </w:t>
            </w:r>
            <w:proofErr w:type="gramStart"/>
            <w:r w:rsidRPr="000167A2">
              <w:t>procedures</w:t>
            </w:r>
            <w:proofErr w:type="gramEnd"/>
            <w:r w:rsidRPr="000167A2">
              <w:t xml:space="preserve"> and guidelines</w:t>
            </w:r>
          </w:p>
        </w:tc>
      </w:tr>
      <w:tr w:rsidR="003874F7" w:rsidRPr="000167A2" w14:paraId="7E3321F2" w14:textId="77777777" w:rsidTr="005A717E">
        <w:tc>
          <w:tcPr>
            <w:tcW w:w="9037" w:type="dxa"/>
          </w:tcPr>
          <w:p w14:paraId="3E8EBADC" w14:textId="5107AB40" w:rsidR="003874F7" w:rsidRPr="000167A2" w:rsidRDefault="003874F7" w:rsidP="006E6B24">
            <w:pPr>
              <w:pStyle w:val="HSCcontentlevel1"/>
              <w:spacing w:after="0"/>
            </w:pPr>
            <w:r w:rsidRPr="000167A2">
              <w:t>information provided in a schedule of work/work plan:</w:t>
            </w:r>
          </w:p>
          <w:p w14:paraId="04A363FD" w14:textId="77777777" w:rsidR="003874F7" w:rsidRPr="000167A2" w:rsidRDefault="003874F7" w:rsidP="00D604A3">
            <w:pPr>
              <w:pStyle w:val="HSCContentlevel2"/>
            </w:pPr>
            <w:r w:rsidRPr="000167A2">
              <w:t>designated work task(s)</w:t>
            </w:r>
          </w:p>
          <w:p w14:paraId="0B3FA121" w14:textId="3D186C79" w:rsidR="003874F7" w:rsidRPr="000167A2" w:rsidRDefault="003874F7" w:rsidP="00D604A3">
            <w:pPr>
              <w:pStyle w:val="HSCContentlevel2"/>
            </w:pPr>
            <w:r w:rsidRPr="000167A2">
              <w:t xml:space="preserve">tools, equipment, </w:t>
            </w:r>
            <w:proofErr w:type="gramStart"/>
            <w:r w:rsidRPr="000167A2">
              <w:t>technologies</w:t>
            </w:r>
            <w:proofErr w:type="gramEnd"/>
            <w:r w:rsidRPr="000167A2">
              <w:t xml:space="preserve"> and materials for use</w:t>
            </w:r>
          </w:p>
          <w:p w14:paraId="231515A7" w14:textId="1BBE547E" w:rsidR="003874F7" w:rsidRPr="000167A2" w:rsidRDefault="003874F7" w:rsidP="00D604A3">
            <w:pPr>
              <w:pStyle w:val="HSCContentlevel2"/>
            </w:pPr>
            <w:r w:rsidRPr="000167A2">
              <w:t>procedures for pre-start and safety checks</w:t>
            </w:r>
            <w:r w:rsidR="000167A2" w:rsidRPr="000167A2">
              <w:t>, and operating instructions,</w:t>
            </w:r>
            <w:r w:rsidRPr="000167A2">
              <w:t xml:space="preserve"> </w:t>
            </w:r>
            <w:r w:rsidR="000167A2" w:rsidRPr="000167A2">
              <w:t xml:space="preserve">for </w:t>
            </w:r>
            <w:r w:rsidRPr="000167A2">
              <w:t>tools and equipment</w:t>
            </w:r>
          </w:p>
          <w:p w14:paraId="5C9EBC01" w14:textId="77777777" w:rsidR="003874F7" w:rsidRPr="000167A2" w:rsidRDefault="003874F7" w:rsidP="00D604A3">
            <w:pPr>
              <w:pStyle w:val="HSCContentlevel2"/>
            </w:pPr>
            <w:r w:rsidRPr="000167A2">
              <w:t>timeframe for work completion</w:t>
            </w:r>
          </w:p>
          <w:p w14:paraId="509F4D67" w14:textId="77777777" w:rsidR="003874F7" w:rsidRPr="000167A2" w:rsidRDefault="003874F7" w:rsidP="00D604A3">
            <w:pPr>
              <w:pStyle w:val="HSCContentlevel2"/>
            </w:pPr>
            <w:r w:rsidRPr="000167A2">
              <w:t>quality measures</w:t>
            </w:r>
          </w:p>
          <w:p w14:paraId="2CE48B95" w14:textId="77777777" w:rsidR="003874F7" w:rsidRPr="000167A2" w:rsidRDefault="003874F7" w:rsidP="00D604A3">
            <w:pPr>
              <w:pStyle w:val="HSCContentlevel2"/>
            </w:pPr>
            <w:r w:rsidRPr="000167A2">
              <w:t>supervisor’s instructions</w:t>
            </w:r>
          </w:p>
          <w:p w14:paraId="34AD7A21" w14:textId="5A954E2A" w:rsidR="003874F7" w:rsidRPr="000167A2" w:rsidRDefault="003874F7" w:rsidP="006E6B24">
            <w:pPr>
              <w:pStyle w:val="HSCContentlevel2"/>
              <w:spacing w:after="120"/>
            </w:pPr>
            <w:r w:rsidRPr="000167A2">
              <w:t>reporting procedures and requirements</w:t>
            </w:r>
          </w:p>
        </w:tc>
      </w:tr>
      <w:tr w:rsidR="003874F7" w:rsidRPr="000167A2" w14:paraId="3F493C64" w14:textId="77777777" w:rsidTr="00CA473E">
        <w:tc>
          <w:tcPr>
            <w:tcW w:w="9037" w:type="dxa"/>
            <w:tcBorders>
              <w:bottom w:val="single" w:sz="4" w:space="0" w:color="041E42"/>
            </w:tcBorders>
          </w:tcPr>
          <w:p w14:paraId="0AAA3894" w14:textId="3422A28A" w:rsidR="003874F7" w:rsidRPr="000167A2" w:rsidRDefault="003874F7" w:rsidP="00D604A3">
            <w:pPr>
              <w:pStyle w:val="HSCcontentlevel1"/>
            </w:pPr>
            <w:r w:rsidRPr="000167A2">
              <w:t>strategies for understanding and clarifying work instructions</w:t>
            </w:r>
          </w:p>
        </w:tc>
      </w:tr>
      <w:tr w:rsidR="00CA473E" w:rsidRPr="0060475E" w14:paraId="164EFF95" w14:textId="77777777" w:rsidTr="00CA473E">
        <w:tc>
          <w:tcPr>
            <w:tcW w:w="9037" w:type="dxa"/>
            <w:tcBorders>
              <w:top w:val="single" w:sz="4" w:space="0" w:color="041E42"/>
              <w:bottom w:val="single" w:sz="4" w:space="0" w:color="041E42"/>
            </w:tcBorders>
            <w:shd w:val="clear" w:color="auto" w:fill="041E42"/>
          </w:tcPr>
          <w:p w14:paraId="6558AF6E" w14:textId="77777777" w:rsidR="00CA473E" w:rsidRPr="00D551E8" w:rsidRDefault="00CA473E" w:rsidP="001908F5">
            <w:pPr>
              <w:keepNext/>
              <w:spacing w:before="100" w:after="100"/>
              <w:rPr>
                <w:b/>
                <w:bCs/>
                <w:color w:val="FFFFFF" w:themeColor="background1"/>
              </w:rPr>
            </w:pPr>
            <w:r>
              <w:rPr>
                <w:b/>
                <w:bCs/>
                <w:color w:val="FFFFFF" w:themeColor="background1"/>
              </w:rPr>
              <w:lastRenderedPageBreak/>
              <w:t>work tasks and practices</w:t>
            </w:r>
            <w:r w:rsidRPr="00D551E8">
              <w:rPr>
                <w:b/>
                <w:bCs/>
                <w:color w:val="FFFFFF" w:themeColor="background1"/>
              </w:rPr>
              <w:t>, cont</w:t>
            </w:r>
            <w:r>
              <w:rPr>
                <w:b/>
                <w:bCs/>
                <w:color w:val="FFFFFF" w:themeColor="background1"/>
              </w:rPr>
              <w:t>inued</w:t>
            </w:r>
          </w:p>
        </w:tc>
      </w:tr>
      <w:tr w:rsidR="003874F7" w:rsidRPr="0060475E" w14:paraId="4D6FB34F" w14:textId="77777777" w:rsidTr="00CA473E">
        <w:tc>
          <w:tcPr>
            <w:tcW w:w="9037" w:type="dxa"/>
            <w:tcBorders>
              <w:top w:val="single" w:sz="4" w:space="0" w:color="041E42"/>
            </w:tcBorders>
          </w:tcPr>
          <w:p w14:paraId="7F21C42B" w14:textId="0CC4F986" w:rsidR="003874F7" w:rsidRPr="000167A2" w:rsidRDefault="003874F7" w:rsidP="006E6B24">
            <w:pPr>
              <w:pStyle w:val="HSCcontentlevel1"/>
              <w:spacing w:before="100" w:after="100"/>
            </w:pPr>
            <w:r w:rsidRPr="000167A2">
              <w:t>a range of opportunities to read, interpret and follow instructions for a range of work tasks of varying degrees of difficulty</w:t>
            </w:r>
          </w:p>
        </w:tc>
      </w:tr>
      <w:tr w:rsidR="003874F7" w:rsidRPr="0060475E" w14:paraId="63C01F1C" w14:textId="77777777" w:rsidTr="005A717E">
        <w:tc>
          <w:tcPr>
            <w:tcW w:w="9037" w:type="dxa"/>
          </w:tcPr>
          <w:p w14:paraId="70DCDABB" w14:textId="123C9274" w:rsidR="003874F7" w:rsidRPr="000167A2" w:rsidRDefault="003874F7" w:rsidP="006E6B24">
            <w:pPr>
              <w:pStyle w:val="HSCcontentlevel1"/>
              <w:spacing w:before="100" w:after="100"/>
            </w:pPr>
            <w:r w:rsidRPr="000167A2">
              <w:t xml:space="preserve">an awareness that </w:t>
            </w:r>
            <w:proofErr w:type="gramStart"/>
            <w:r w:rsidRPr="000167A2">
              <w:t>work</w:t>
            </w:r>
            <w:proofErr w:type="gramEnd"/>
            <w:r w:rsidRPr="000167A2">
              <w:t xml:space="preserve"> practices and experiences differ between workplaces</w:t>
            </w:r>
          </w:p>
        </w:tc>
      </w:tr>
      <w:tr w:rsidR="003874F7" w:rsidRPr="000167A2" w14:paraId="7E587272" w14:textId="77777777" w:rsidTr="005A717E">
        <w:tc>
          <w:tcPr>
            <w:tcW w:w="9037" w:type="dxa"/>
          </w:tcPr>
          <w:p w14:paraId="42742FBE" w14:textId="54173685" w:rsidR="003874F7" w:rsidRPr="000167A2" w:rsidRDefault="003874F7" w:rsidP="006E6B24">
            <w:pPr>
              <w:pStyle w:val="HSCcontentlevel1"/>
              <w:spacing w:before="100" w:after="100"/>
            </w:pPr>
            <w:r w:rsidRPr="000167A2">
              <w:t>how work practices are implemented and maintained in accordance with industry standards and workplace policy and procedures</w:t>
            </w:r>
          </w:p>
        </w:tc>
      </w:tr>
      <w:tr w:rsidR="003874F7" w:rsidRPr="000167A2" w14:paraId="58BD42B9" w14:textId="77777777" w:rsidTr="005A717E">
        <w:tc>
          <w:tcPr>
            <w:tcW w:w="9037" w:type="dxa"/>
          </w:tcPr>
          <w:p w14:paraId="7B892E2C" w14:textId="4E7E9FFD" w:rsidR="003874F7" w:rsidRPr="000167A2" w:rsidRDefault="003874F7" w:rsidP="006E6B24">
            <w:pPr>
              <w:pStyle w:val="HSCcontentlevel1"/>
              <w:spacing w:before="100" w:after="100"/>
            </w:pPr>
            <w:r w:rsidRPr="000167A2">
              <w:t>safe and sustainable work practices and procedures for a workplace within the industry</w:t>
            </w:r>
          </w:p>
        </w:tc>
      </w:tr>
      <w:tr w:rsidR="003874F7" w:rsidRPr="000167A2" w14:paraId="5F656BE4" w14:textId="77777777" w:rsidTr="005A717E">
        <w:tc>
          <w:tcPr>
            <w:tcW w:w="9037" w:type="dxa"/>
          </w:tcPr>
          <w:p w14:paraId="35141B3B" w14:textId="61FF6160" w:rsidR="003874F7" w:rsidRPr="000167A2" w:rsidRDefault="003874F7" w:rsidP="006E6B24">
            <w:pPr>
              <w:pStyle w:val="HSCcontentlevel1"/>
              <w:spacing w:before="100" w:after="100"/>
            </w:pPr>
            <w:r w:rsidRPr="000167A2">
              <w:t xml:space="preserve">effect of poor work practices on colleagues, the organisation/company, the </w:t>
            </w:r>
            <w:proofErr w:type="gramStart"/>
            <w:r w:rsidRPr="000167A2">
              <w:t>industry</w:t>
            </w:r>
            <w:proofErr w:type="gramEnd"/>
            <w:r w:rsidRPr="000167A2">
              <w:t xml:space="preserve"> and clients</w:t>
            </w:r>
          </w:p>
        </w:tc>
      </w:tr>
      <w:tr w:rsidR="003874F7" w:rsidRPr="000167A2" w14:paraId="183EA7E6" w14:textId="77777777" w:rsidTr="005A717E">
        <w:tc>
          <w:tcPr>
            <w:tcW w:w="9037" w:type="dxa"/>
          </w:tcPr>
          <w:p w14:paraId="09A95D7C" w14:textId="77777777" w:rsidR="003874F7" w:rsidRPr="000167A2" w:rsidRDefault="003874F7" w:rsidP="006E6B24">
            <w:pPr>
              <w:pStyle w:val="HSCcontentlevel1"/>
              <w:spacing w:after="0"/>
            </w:pPr>
            <w:r w:rsidRPr="000167A2">
              <w:t>time and task management:</w:t>
            </w:r>
          </w:p>
          <w:p w14:paraId="41740755" w14:textId="77777777" w:rsidR="003874F7" w:rsidRPr="000167A2" w:rsidRDefault="003874F7" w:rsidP="00D604A3">
            <w:pPr>
              <w:pStyle w:val="HSCContentlevel2"/>
            </w:pPr>
            <w:r w:rsidRPr="000167A2">
              <w:t>principles</w:t>
            </w:r>
          </w:p>
          <w:p w14:paraId="45D0580A" w14:textId="77777777" w:rsidR="003874F7" w:rsidRDefault="003874F7" w:rsidP="00D604A3">
            <w:pPr>
              <w:pStyle w:val="HSCContentlevel2"/>
            </w:pPr>
            <w:r w:rsidRPr="000167A2">
              <w:t>techniques</w:t>
            </w:r>
          </w:p>
          <w:p w14:paraId="6F548831" w14:textId="77777777" w:rsidR="00CB56E5" w:rsidRDefault="00CB56E5" w:rsidP="00D604A3">
            <w:pPr>
              <w:pStyle w:val="HSCContentlevel2"/>
            </w:pPr>
            <w:proofErr w:type="spellStart"/>
            <w:r>
              <w:t>prioritisation</w:t>
            </w:r>
            <w:proofErr w:type="spellEnd"/>
          </w:p>
          <w:p w14:paraId="49D1FF5E" w14:textId="23337D89" w:rsidR="00CB56E5" w:rsidRPr="000167A2" w:rsidRDefault="00CB56E5" w:rsidP="006E6B24">
            <w:pPr>
              <w:pStyle w:val="HSCContentlevel2"/>
              <w:spacing w:after="100"/>
            </w:pPr>
            <w:r>
              <w:t>constraints</w:t>
            </w:r>
          </w:p>
        </w:tc>
      </w:tr>
      <w:tr w:rsidR="003874F7" w:rsidRPr="000167A2" w14:paraId="01BD9620" w14:textId="77777777" w:rsidTr="005A717E">
        <w:tc>
          <w:tcPr>
            <w:tcW w:w="9037" w:type="dxa"/>
          </w:tcPr>
          <w:p w14:paraId="45DC3995" w14:textId="2E41A06D" w:rsidR="003874F7" w:rsidRPr="000167A2" w:rsidRDefault="003874F7" w:rsidP="006E6B24">
            <w:pPr>
              <w:pStyle w:val="HSCcontentlevel1"/>
              <w:spacing w:after="0"/>
            </w:pPr>
            <w:r w:rsidRPr="000167A2">
              <w:t>work sequencing:</w:t>
            </w:r>
          </w:p>
          <w:p w14:paraId="2C99D8A1" w14:textId="77777777" w:rsidR="003874F7" w:rsidRPr="000167A2" w:rsidRDefault="003874F7" w:rsidP="00D604A3">
            <w:pPr>
              <w:pStyle w:val="HSCContentlevel2"/>
            </w:pPr>
            <w:r w:rsidRPr="000167A2">
              <w:t>receiving instruction</w:t>
            </w:r>
          </w:p>
          <w:p w14:paraId="2518679D" w14:textId="77777777" w:rsidR="003874F7" w:rsidRPr="000167A2" w:rsidRDefault="003874F7" w:rsidP="00D604A3">
            <w:pPr>
              <w:pStyle w:val="HSCContentlevel2"/>
            </w:pPr>
            <w:r w:rsidRPr="000167A2">
              <w:t>organising for the task:</w:t>
            </w:r>
          </w:p>
          <w:p w14:paraId="344BC4AF" w14:textId="77777777" w:rsidR="003874F7" w:rsidRPr="000167A2" w:rsidRDefault="003874F7" w:rsidP="005441F3">
            <w:pPr>
              <w:pStyle w:val="HSCContentlevel3"/>
            </w:pPr>
            <w:r w:rsidRPr="000167A2">
              <w:t xml:space="preserve">select tools and </w:t>
            </w:r>
            <w:proofErr w:type="gramStart"/>
            <w:r w:rsidRPr="000167A2">
              <w:t>equipment</w:t>
            </w:r>
            <w:proofErr w:type="gramEnd"/>
          </w:p>
          <w:p w14:paraId="59C52E76" w14:textId="77777777" w:rsidR="003874F7" w:rsidRPr="000167A2" w:rsidRDefault="003874F7" w:rsidP="005441F3">
            <w:pPr>
              <w:pStyle w:val="HSCContentlevel3"/>
            </w:pPr>
            <w:r w:rsidRPr="000167A2">
              <w:t xml:space="preserve">locate materials and/or </w:t>
            </w:r>
            <w:proofErr w:type="gramStart"/>
            <w:r w:rsidRPr="000167A2">
              <w:t>parts</w:t>
            </w:r>
            <w:proofErr w:type="gramEnd"/>
          </w:p>
          <w:p w14:paraId="7C944A3E" w14:textId="77777777" w:rsidR="003874F7" w:rsidRPr="000167A2" w:rsidRDefault="003874F7" w:rsidP="005441F3">
            <w:pPr>
              <w:pStyle w:val="HSCContentlevel3"/>
            </w:pPr>
            <w:r w:rsidRPr="000167A2">
              <w:t>personal protective equipment (PPE)</w:t>
            </w:r>
          </w:p>
          <w:p w14:paraId="5FF12382" w14:textId="77777777" w:rsidR="003874F7" w:rsidRPr="000167A2" w:rsidRDefault="003874F7" w:rsidP="00D604A3">
            <w:pPr>
              <w:pStyle w:val="HSCContentlevel2"/>
            </w:pPr>
            <w:r w:rsidRPr="000167A2">
              <w:t>carrying out the task:</w:t>
            </w:r>
          </w:p>
          <w:p w14:paraId="40EC1D26" w14:textId="77777777" w:rsidR="003874F7" w:rsidRPr="000167A2" w:rsidRDefault="003874F7" w:rsidP="005441F3">
            <w:pPr>
              <w:pStyle w:val="HSCContentlevel3"/>
            </w:pPr>
            <w:r w:rsidRPr="000167A2">
              <w:t>in a logical order</w:t>
            </w:r>
          </w:p>
          <w:p w14:paraId="3D271C5D" w14:textId="77777777" w:rsidR="003874F7" w:rsidRPr="000167A2" w:rsidRDefault="003874F7" w:rsidP="005441F3">
            <w:pPr>
              <w:pStyle w:val="HSCContentlevel3"/>
            </w:pPr>
            <w:r w:rsidRPr="000167A2">
              <w:t>within completion timeframes</w:t>
            </w:r>
          </w:p>
          <w:p w14:paraId="2077E24C" w14:textId="77777777" w:rsidR="003874F7" w:rsidRPr="000167A2" w:rsidRDefault="003874F7" w:rsidP="005441F3">
            <w:pPr>
              <w:pStyle w:val="HSCContentlevel3"/>
            </w:pPr>
            <w:r w:rsidRPr="000167A2">
              <w:t>according to quality measures</w:t>
            </w:r>
          </w:p>
          <w:p w14:paraId="078C58B9" w14:textId="77777777" w:rsidR="003874F7" w:rsidRPr="000167A2" w:rsidRDefault="003874F7" w:rsidP="00D604A3">
            <w:pPr>
              <w:pStyle w:val="HSCContentlevel2"/>
            </w:pPr>
            <w:r w:rsidRPr="000167A2">
              <w:t>final checks and notification of completion</w:t>
            </w:r>
          </w:p>
          <w:p w14:paraId="5E230D2E" w14:textId="6B67C8B9" w:rsidR="003874F7" w:rsidRPr="000167A2" w:rsidRDefault="003874F7" w:rsidP="006E6B24">
            <w:pPr>
              <w:pStyle w:val="HSCContentlevel2"/>
              <w:spacing w:after="100"/>
            </w:pPr>
            <w:r w:rsidRPr="000167A2">
              <w:t>clean-up after task completion</w:t>
            </w:r>
          </w:p>
        </w:tc>
      </w:tr>
      <w:tr w:rsidR="003874F7" w:rsidRPr="000167A2" w14:paraId="4B1DA316" w14:textId="77777777" w:rsidTr="005A717E">
        <w:tc>
          <w:tcPr>
            <w:tcW w:w="9037" w:type="dxa"/>
          </w:tcPr>
          <w:p w14:paraId="47FE0298" w14:textId="77777777" w:rsidR="003874F7" w:rsidRPr="000167A2" w:rsidRDefault="003874F7" w:rsidP="006E6B24">
            <w:pPr>
              <w:pStyle w:val="HSCcontentlevel1"/>
              <w:spacing w:after="0"/>
            </w:pPr>
            <w:r w:rsidRPr="000167A2">
              <w:t>planning and preparation for a range of tasks/activities applicable to:</w:t>
            </w:r>
          </w:p>
          <w:p w14:paraId="00B082A6" w14:textId="77777777" w:rsidR="003874F7" w:rsidRPr="000167A2" w:rsidRDefault="003874F7" w:rsidP="00D604A3">
            <w:pPr>
              <w:pStyle w:val="HSCContentlevel2"/>
            </w:pPr>
            <w:r w:rsidRPr="000167A2">
              <w:t>daily work routines in a general energy sector context</w:t>
            </w:r>
          </w:p>
          <w:p w14:paraId="484646F9" w14:textId="153A8296" w:rsidR="003874F7" w:rsidRPr="000167A2" w:rsidRDefault="003874F7" w:rsidP="006E6B24">
            <w:pPr>
              <w:pStyle w:val="HSCContentlevel2"/>
              <w:spacing w:after="100"/>
            </w:pPr>
            <w:r w:rsidRPr="000167A2">
              <w:t>a specific industry area</w:t>
            </w:r>
          </w:p>
        </w:tc>
      </w:tr>
      <w:tr w:rsidR="003874F7" w:rsidRPr="000167A2" w14:paraId="5E4DB248" w14:textId="77777777" w:rsidTr="005A717E">
        <w:tc>
          <w:tcPr>
            <w:tcW w:w="9037" w:type="dxa"/>
          </w:tcPr>
          <w:p w14:paraId="4DD0CCCD" w14:textId="68B086CC" w:rsidR="003874F7" w:rsidRPr="000167A2" w:rsidRDefault="003874F7" w:rsidP="006E6B24">
            <w:pPr>
              <w:pStyle w:val="HSCcontentlevel1"/>
              <w:spacing w:before="100" w:after="100"/>
            </w:pPr>
            <w:r w:rsidRPr="000167A2">
              <w:t>application of time</w:t>
            </w:r>
            <w:r w:rsidR="008779C7" w:rsidRPr="000167A2">
              <w:t xml:space="preserve"> </w:t>
            </w:r>
            <w:r w:rsidRPr="000167A2">
              <w:t>management techniques to work tasks/activities in an energy sector context</w:t>
            </w:r>
          </w:p>
        </w:tc>
      </w:tr>
      <w:tr w:rsidR="003874F7" w:rsidRPr="0060475E" w14:paraId="789CBDE8" w14:textId="77777777" w:rsidTr="005A717E">
        <w:tc>
          <w:tcPr>
            <w:tcW w:w="9037" w:type="dxa"/>
          </w:tcPr>
          <w:p w14:paraId="512AA287" w14:textId="77777777" w:rsidR="003874F7" w:rsidRPr="000167A2" w:rsidRDefault="003874F7" w:rsidP="006E6B24">
            <w:pPr>
              <w:pStyle w:val="HSCcontentlevel1"/>
              <w:spacing w:after="0"/>
            </w:pPr>
            <w:r w:rsidRPr="000167A2">
              <w:t>dealing with unplanned events:</w:t>
            </w:r>
          </w:p>
          <w:p w14:paraId="6BA9F3FA" w14:textId="77777777" w:rsidR="003874F7" w:rsidRPr="000167A2" w:rsidRDefault="003874F7" w:rsidP="00D604A3">
            <w:pPr>
              <w:pStyle w:val="HSCContentlevel2"/>
            </w:pPr>
            <w:r w:rsidRPr="000167A2">
              <w:t>the importance of acting within level of authority and scope of responsibility:</w:t>
            </w:r>
          </w:p>
          <w:p w14:paraId="72019CFA" w14:textId="77777777" w:rsidR="003874F7" w:rsidRPr="000167A2" w:rsidRDefault="003874F7" w:rsidP="005441F3">
            <w:pPr>
              <w:pStyle w:val="HSCContentlevel3"/>
            </w:pPr>
            <w:r w:rsidRPr="000167A2">
              <w:t>taking initiative</w:t>
            </w:r>
          </w:p>
          <w:p w14:paraId="42F01709" w14:textId="77777777" w:rsidR="003874F7" w:rsidRPr="000167A2" w:rsidRDefault="003874F7" w:rsidP="005441F3">
            <w:pPr>
              <w:pStyle w:val="HSCContentlevel3"/>
            </w:pPr>
            <w:r w:rsidRPr="000167A2">
              <w:t>problem-solving</w:t>
            </w:r>
          </w:p>
          <w:p w14:paraId="0FB0839F" w14:textId="77777777" w:rsidR="003874F7" w:rsidRPr="000167A2" w:rsidRDefault="003874F7" w:rsidP="005441F3">
            <w:pPr>
              <w:pStyle w:val="HSCContentlevel3"/>
            </w:pPr>
            <w:r w:rsidRPr="000167A2">
              <w:t>decision-making</w:t>
            </w:r>
          </w:p>
          <w:p w14:paraId="2CC765E5" w14:textId="01B62BF4" w:rsidR="003874F7" w:rsidRPr="000167A2" w:rsidRDefault="003874F7" w:rsidP="006E6B24">
            <w:pPr>
              <w:pStyle w:val="HSCContentlevel2"/>
              <w:spacing w:after="100"/>
            </w:pPr>
            <w:r w:rsidRPr="000167A2">
              <w:t>identify when it is appropriate to seek assistance or refer to other appropriate personnel</w:t>
            </w:r>
          </w:p>
        </w:tc>
      </w:tr>
      <w:tr w:rsidR="003874F7" w:rsidRPr="000167A2" w14:paraId="49E5D63E" w14:textId="77777777" w:rsidTr="005A717E">
        <w:tc>
          <w:tcPr>
            <w:tcW w:w="9037" w:type="dxa"/>
          </w:tcPr>
          <w:p w14:paraId="4094288E" w14:textId="77777777" w:rsidR="003874F7" w:rsidRPr="000167A2" w:rsidRDefault="003874F7" w:rsidP="006E6B24">
            <w:pPr>
              <w:pStyle w:val="HSCcontentlevel1"/>
              <w:spacing w:after="0"/>
            </w:pPr>
            <w:r w:rsidRPr="000167A2">
              <w:t>quality assurance:</w:t>
            </w:r>
          </w:p>
          <w:p w14:paraId="0EE49B0B" w14:textId="77777777" w:rsidR="003874F7" w:rsidRPr="000167A2" w:rsidRDefault="003874F7" w:rsidP="00D604A3">
            <w:pPr>
              <w:pStyle w:val="HSCContentlevel2"/>
            </w:pPr>
            <w:r w:rsidRPr="000167A2">
              <w:t>definition</w:t>
            </w:r>
          </w:p>
          <w:p w14:paraId="731CA519" w14:textId="77777777" w:rsidR="003874F7" w:rsidRPr="000167A2" w:rsidRDefault="003874F7" w:rsidP="00D604A3">
            <w:pPr>
              <w:pStyle w:val="HSCContentlevel2"/>
            </w:pPr>
            <w:r w:rsidRPr="000167A2">
              <w:t>role of employees</w:t>
            </w:r>
          </w:p>
          <w:p w14:paraId="2CF6A173" w14:textId="77777777" w:rsidR="003874F7" w:rsidRPr="000167A2" w:rsidRDefault="003874F7" w:rsidP="00D604A3">
            <w:pPr>
              <w:pStyle w:val="HSCContentlevel2"/>
            </w:pPr>
            <w:r w:rsidRPr="000167A2">
              <w:t>implications of non-adherence</w:t>
            </w:r>
          </w:p>
          <w:p w14:paraId="0C9C8BE0" w14:textId="77777777" w:rsidR="003874F7" w:rsidRPr="000167A2" w:rsidRDefault="003874F7" w:rsidP="00D604A3">
            <w:pPr>
              <w:pStyle w:val="HSCContentlevel2"/>
            </w:pPr>
            <w:r w:rsidRPr="000167A2">
              <w:t>quality system procedures as they apply to the individual’s own job/task/</w:t>
            </w:r>
            <w:proofErr w:type="gramStart"/>
            <w:r w:rsidRPr="000167A2">
              <w:t>duties</w:t>
            </w:r>
            <w:proofErr w:type="gramEnd"/>
          </w:p>
          <w:p w14:paraId="6CAED4B5" w14:textId="77777777" w:rsidR="003874F7" w:rsidRPr="000167A2" w:rsidRDefault="003874F7" w:rsidP="00D604A3">
            <w:pPr>
              <w:pStyle w:val="HSCContentlevel2"/>
            </w:pPr>
            <w:r w:rsidRPr="000167A2">
              <w:t xml:space="preserve">compliance tests/checks to be undertaken to ensure quality assurance of finished </w:t>
            </w:r>
            <w:proofErr w:type="gramStart"/>
            <w:r w:rsidRPr="000167A2">
              <w:t>product</w:t>
            </w:r>
            <w:proofErr w:type="gramEnd"/>
          </w:p>
          <w:p w14:paraId="53151E21" w14:textId="6E17F1A6" w:rsidR="003874F7" w:rsidRPr="000167A2" w:rsidRDefault="003874F7" w:rsidP="00D604A3">
            <w:pPr>
              <w:pStyle w:val="HSCContentlevel2"/>
            </w:pPr>
            <w:r w:rsidRPr="000167A2">
              <w:t>SOP for non-compliance of work outcome to specification(s)</w:t>
            </w:r>
          </w:p>
          <w:p w14:paraId="7ED4EF1B" w14:textId="3B980C1A" w:rsidR="003874F7" w:rsidRPr="000167A2" w:rsidRDefault="003874F7" w:rsidP="006E6B24">
            <w:pPr>
              <w:pStyle w:val="HSCContentlevel2"/>
              <w:spacing w:after="100"/>
            </w:pPr>
            <w:r w:rsidRPr="000167A2">
              <w:t>workplace practices for final approval and ‘sign-off’ at work completion</w:t>
            </w:r>
          </w:p>
        </w:tc>
      </w:tr>
      <w:tr w:rsidR="00CA473E" w:rsidRPr="0060475E" w14:paraId="7F2F06A5" w14:textId="77777777" w:rsidTr="003455B4">
        <w:tc>
          <w:tcPr>
            <w:tcW w:w="9037" w:type="dxa"/>
            <w:tcBorders>
              <w:top w:val="single" w:sz="4" w:space="0" w:color="041E42"/>
              <w:bottom w:val="single" w:sz="4" w:space="0" w:color="041E42"/>
            </w:tcBorders>
            <w:shd w:val="clear" w:color="auto" w:fill="041E42"/>
          </w:tcPr>
          <w:p w14:paraId="57E4CA3A" w14:textId="77777777" w:rsidR="00CA473E" w:rsidRPr="00D551E8" w:rsidRDefault="00CA473E" w:rsidP="003455B4">
            <w:pPr>
              <w:keepNext/>
              <w:spacing w:before="100" w:after="100"/>
              <w:rPr>
                <w:b/>
                <w:bCs/>
                <w:color w:val="FFFFFF" w:themeColor="background1"/>
              </w:rPr>
            </w:pPr>
            <w:r>
              <w:rPr>
                <w:b/>
                <w:bCs/>
                <w:color w:val="FFFFFF" w:themeColor="background1"/>
              </w:rPr>
              <w:lastRenderedPageBreak/>
              <w:t>work tasks and practices</w:t>
            </w:r>
            <w:r w:rsidRPr="00D551E8">
              <w:rPr>
                <w:b/>
                <w:bCs/>
                <w:color w:val="FFFFFF" w:themeColor="background1"/>
              </w:rPr>
              <w:t>, cont</w:t>
            </w:r>
            <w:r>
              <w:rPr>
                <w:b/>
                <w:bCs/>
                <w:color w:val="FFFFFF" w:themeColor="background1"/>
              </w:rPr>
              <w:t>inued</w:t>
            </w:r>
          </w:p>
        </w:tc>
      </w:tr>
      <w:tr w:rsidR="00747542" w:rsidRPr="0060475E" w14:paraId="62AF609E" w14:textId="77777777" w:rsidTr="005A717E">
        <w:tc>
          <w:tcPr>
            <w:tcW w:w="9037" w:type="dxa"/>
          </w:tcPr>
          <w:p w14:paraId="2D2E58D7" w14:textId="366F7540" w:rsidR="00747542" w:rsidRPr="000167A2" w:rsidRDefault="00B055CC" w:rsidP="006E6B24">
            <w:pPr>
              <w:pStyle w:val="HSCcontentlevel1"/>
              <w:spacing w:after="0"/>
            </w:pPr>
            <w:r w:rsidRPr="000167A2">
              <w:t>importance of workers</w:t>
            </w:r>
            <w:r w:rsidR="00747542" w:rsidRPr="000167A2">
              <w:t>:</w:t>
            </w:r>
          </w:p>
          <w:p w14:paraId="6612F5B6" w14:textId="15063B09" w:rsidR="00747542" w:rsidRPr="000167A2" w:rsidRDefault="00747542" w:rsidP="00D604A3">
            <w:pPr>
              <w:pStyle w:val="HSCContentlevel2"/>
            </w:pPr>
            <w:r w:rsidRPr="000167A2">
              <w:t>checking/clarifying work-related information and work instructions, including client requirements</w:t>
            </w:r>
          </w:p>
          <w:p w14:paraId="3814A4F3" w14:textId="77777777" w:rsidR="00747542" w:rsidRDefault="00747542" w:rsidP="00D604A3">
            <w:pPr>
              <w:pStyle w:val="HSCContentlevel2"/>
            </w:pPr>
            <w:r w:rsidRPr="000167A2">
              <w:t>taking responsibility for the quality of their own work</w:t>
            </w:r>
          </w:p>
          <w:p w14:paraId="01E15709" w14:textId="77777777" w:rsidR="00DC7C93" w:rsidRPr="000167A2" w:rsidRDefault="00DC7C93" w:rsidP="00D604A3">
            <w:pPr>
              <w:pStyle w:val="HSCContentlevel2"/>
            </w:pPr>
            <w:r w:rsidRPr="000167A2">
              <w:t>using accepted industry and workplace techniques/practices and procedures</w:t>
            </w:r>
          </w:p>
          <w:p w14:paraId="3CD4928B" w14:textId="77777777" w:rsidR="00DC7C93" w:rsidRPr="000167A2" w:rsidRDefault="00DC7C93" w:rsidP="00D604A3">
            <w:pPr>
              <w:pStyle w:val="HSCContentlevel2"/>
            </w:pPr>
            <w:r w:rsidRPr="000167A2">
              <w:t>producing work outcomes to specification(s)</w:t>
            </w:r>
          </w:p>
          <w:p w14:paraId="04FC6B5C" w14:textId="4206A0A9" w:rsidR="00DC7C93" w:rsidRPr="000167A2" w:rsidRDefault="00DC7C93" w:rsidP="006E6B24">
            <w:pPr>
              <w:pStyle w:val="HSCContentlevel2"/>
              <w:spacing w:after="120"/>
            </w:pPr>
            <w:r w:rsidRPr="000167A2">
              <w:t>using safe and sustainable work practices</w:t>
            </w:r>
          </w:p>
        </w:tc>
      </w:tr>
      <w:tr w:rsidR="00747542" w:rsidRPr="000167A2" w14:paraId="19BF73DF" w14:textId="77777777" w:rsidTr="005A717E">
        <w:tc>
          <w:tcPr>
            <w:tcW w:w="9037" w:type="dxa"/>
          </w:tcPr>
          <w:p w14:paraId="7A4A9191" w14:textId="4304D496" w:rsidR="00747542" w:rsidRPr="000167A2" w:rsidRDefault="00747542" w:rsidP="00D604A3">
            <w:pPr>
              <w:pStyle w:val="HSCcontentlevel1"/>
            </w:pPr>
            <w:r w:rsidRPr="000167A2">
              <w:t>lines of communication and reporting typical in an energy sector workplace</w:t>
            </w:r>
          </w:p>
        </w:tc>
      </w:tr>
      <w:tr w:rsidR="00747542" w:rsidRPr="0060475E" w14:paraId="087D9555" w14:textId="77777777" w:rsidTr="00CA473E">
        <w:tc>
          <w:tcPr>
            <w:tcW w:w="9037" w:type="dxa"/>
            <w:tcBorders>
              <w:bottom w:val="single" w:sz="4" w:space="0" w:color="041E42"/>
            </w:tcBorders>
          </w:tcPr>
          <w:p w14:paraId="6B0DF307" w14:textId="4575177E" w:rsidR="00941E25" w:rsidRPr="000167A2" w:rsidRDefault="00941E25" w:rsidP="006E6B24">
            <w:pPr>
              <w:pStyle w:val="HSCcontentlevel1"/>
              <w:spacing w:after="0"/>
            </w:pPr>
            <w:r w:rsidRPr="000167A2">
              <w:t>recording and reporting in the industry:</w:t>
            </w:r>
          </w:p>
          <w:p w14:paraId="11313541" w14:textId="2281FE99" w:rsidR="00941E25" w:rsidRPr="000167A2" w:rsidRDefault="00941E25" w:rsidP="00D604A3">
            <w:pPr>
              <w:pStyle w:val="HSCContentlevel2"/>
            </w:pPr>
            <w:r w:rsidRPr="000167A2">
              <w:t>types of work records and their purpose, including those:</w:t>
            </w:r>
          </w:p>
          <w:p w14:paraId="27D4ACB2" w14:textId="1276B920" w:rsidR="00941E25" w:rsidRPr="000167A2" w:rsidRDefault="00941E25" w:rsidP="005441F3">
            <w:pPr>
              <w:pStyle w:val="HSCContentlevel3"/>
            </w:pPr>
            <w:r w:rsidRPr="000167A2">
              <w:t xml:space="preserve">used in an energy sector work </w:t>
            </w:r>
            <w:proofErr w:type="gramStart"/>
            <w:r w:rsidRPr="000167A2">
              <w:t>environment</w:t>
            </w:r>
            <w:proofErr w:type="gramEnd"/>
          </w:p>
          <w:p w14:paraId="6FA8B4B3" w14:textId="35046EE0" w:rsidR="00941E25" w:rsidRPr="000167A2" w:rsidRDefault="00941E25" w:rsidP="005441F3">
            <w:pPr>
              <w:pStyle w:val="HSCContentlevel3"/>
            </w:pPr>
            <w:r w:rsidRPr="000167A2">
              <w:t xml:space="preserve">required by legislative and/or regulative </w:t>
            </w:r>
            <w:proofErr w:type="gramStart"/>
            <w:r w:rsidRPr="000167A2">
              <w:t>requirements</w:t>
            </w:r>
            <w:proofErr w:type="gramEnd"/>
          </w:p>
          <w:p w14:paraId="061E65B7" w14:textId="2A32F645" w:rsidR="00941E25" w:rsidRPr="000167A2" w:rsidRDefault="00941E25" w:rsidP="00D604A3">
            <w:pPr>
              <w:pStyle w:val="HSCContentlevel2"/>
            </w:pPr>
            <w:r w:rsidRPr="000167A2">
              <w:t>workplace policy and procedures applying to record-keeping and reporting:</w:t>
            </w:r>
          </w:p>
          <w:p w14:paraId="3CF36A69" w14:textId="6AE3406E" w:rsidR="00941E25" w:rsidRPr="000167A2" w:rsidRDefault="00941E25" w:rsidP="005441F3">
            <w:pPr>
              <w:pStyle w:val="HSCContentlevel3"/>
            </w:pPr>
            <w:r w:rsidRPr="000167A2">
              <w:t>methods used (manual and electronic)</w:t>
            </w:r>
          </w:p>
          <w:p w14:paraId="2EB247EA" w14:textId="279E6D36" w:rsidR="00747542" w:rsidRPr="000167A2" w:rsidRDefault="00941E25" w:rsidP="006E6B24">
            <w:pPr>
              <w:pStyle w:val="HSCContentlevel3"/>
              <w:spacing w:after="120"/>
              <w:rPr>
                <w:rFonts w:eastAsia="Times" w:cs="Arial"/>
                <w:szCs w:val="20"/>
              </w:rPr>
            </w:pPr>
            <w:r w:rsidRPr="000167A2">
              <w:t>expectations for the maintenance of work records</w:t>
            </w:r>
          </w:p>
        </w:tc>
      </w:tr>
      <w:tr w:rsidR="003874F7" w:rsidRPr="0060475E" w14:paraId="1864A3F7" w14:textId="77777777" w:rsidTr="00CA473E">
        <w:tc>
          <w:tcPr>
            <w:tcW w:w="9037" w:type="dxa"/>
            <w:tcBorders>
              <w:top w:val="single" w:sz="4" w:space="0" w:color="041E42"/>
              <w:bottom w:val="single" w:sz="4" w:space="0" w:color="041E42"/>
            </w:tcBorders>
            <w:shd w:val="clear" w:color="auto" w:fill="041E42"/>
          </w:tcPr>
          <w:p w14:paraId="779E8BC3" w14:textId="7319B242" w:rsidR="003874F7" w:rsidRPr="00D551E8" w:rsidRDefault="001F2360" w:rsidP="003A6682">
            <w:pPr>
              <w:keepNext/>
              <w:spacing w:before="120" w:after="120"/>
              <w:rPr>
                <w:b/>
                <w:bCs/>
                <w:color w:val="FFFFFF" w:themeColor="background1"/>
              </w:rPr>
            </w:pPr>
            <w:r w:rsidRPr="00D551E8">
              <w:rPr>
                <w:b/>
                <w:bCs/>
                <w:color w:val="FFFFFF" w:themeColor="background1"/>
              </w:rPr>
              <w:t>working with others</w:t>
            </w:r>
          </w:p>
        </w:tc>
      </w:tr>
      <w:tr w:rsidR="008D557B" w:rsidRPr="000167A2" w14:paraId="6D1D789B" w14:textId="77777777" w:rsidTr="00CA473E">
        <w:tc>
          <w:tcPr>
            <w:tcW w:w="9037" w:type="dxa"/>
            <w:tcBorders>
              <w:top w:val="single" w:sz="4" w:space="0" w:color="041E42"/>
            </w:tcBorders>
          </w:tcPr>
          <w:p w14:paraId="7E6112DC" w14:textId="77777777" w:rsidR="008D557B" w:rsidRPr="000167A2" w:rsidRDefault="008D557B" w:rsidP="00D604A3">
            <w:pPr>
              <w:pStyle w:val="HSCcontentlevel1"/>
            </w:pPr>
            <w:r w:rsidRPr="000167A2">
              <w:t>importance of developing collegial work relationships</w:t>
            </w:r>
          </w:p>
        </w:tc>
      </w:tr>
      <w:tr w:rsidR="001F2360" w:rsidRPr="000167A2" w14:paraId="6E4A31AE" w14:textId="77777777" w:rsidTr="005A717E">
        <w:tc>
          <w:tcPr>
            <w:tcW w:w="9037" w:type="dxa"/>
          </w:tcPr>
          <w:p w14:paraId="72C646CC" w14:textId="77777777" w:rsidR="001F2360" w:rsidRPr="000167A2" w:rsidRDefault="001F2360" w:rsidP="006E6B24">
            <w:pPr>
              <w:pStyle w:val="HSCcontentlevel1"/>
              <w:spacing w:after="0"/>
            </w:pPr>
            <w:r w:rsidRPr="000167A2">
              <w:t>communication in the workplace with colleagues and clients:</w:t>
            </w:r>
          </w:p>
          <w:p w14:paraId="3B96E3C4" w14:textId="0D2CCFD9" w:rsidR="001F2360" w:rsidRPr="000167A2" w:rsidRDefault="001F2360" w:rsidP="00D604A3">
            <w:pPr>
              <w:pStyle w:val="HSCContentlevel2"/>
            </w:pPr>
            <w:r w:rsidRPr="000167A2">
              <w:t>communication process/cycle</w:t>
            </w:r>
            <w:r w:rsidR="00C17A38">
              <w:t>:</w:t>
            </w:r>
          </w:p>
          <w:p w14:paraId="37F1AE09" w14:textId="77777777" w:rsidR="00C17A38" w:rsidRPr="00C17A38" w:rsidRDefault="00C17A38" w:rsidP="00C17A38">
            <w:pPr>
              <w:pStyle w:val="HSCContentlevel3"/>
            </w:pPr>
            <w:r w:rsidRPr="00C17A38">
              <w:t>sender (idea)</w:t>
            </w:r>
          </w:p>
          <w:p w14:paraId="205E0CEB" w14:textId="77777777" w:rsidR="00C17A38" w:rsidRPr="00C17A38" w:rsidRDefault="00C17A38" w:rsidP="00C17A38">
            <w:pPr>
              <w:pStyle w:val="HSCContentlevel3"/>
            </w:pPr>
            <w:r w:rsidRPr="00C17A38">
              <w:t>message (encoding)</w:t>
            </w:r>
          </w:p>
          <w:p w14:paraId="249A8ECC" w14:textId="77777777" w:rsidR="00C17A38" w:rsidRPr="00C17A38" w:rsidRDefault="00C17A38" w:rsidP="00C17A38">
            <w:pPr>
              <w:pStyle w:val="HSCContentlevel3"/>
            </w:pPr>
            <w:r w:rsidRPr="00C17A38">
              <w:t>transmission</w:t>
            </w:r>
          </w:p>
          <w:p w14:paraId="52B04FDC" w14:textId="77777777" w:rsidR="00C17A38" w:rsidRPr="00C17A38" w:rsidRDefault="00C17A38" w:rsidP="00C17A38">
            <w:pPr>
              <w:pStyle w:val="HSCContentlevel3"/>
            </w:pPr>
            <w:r w:rsidRPr="00C17A38">
              <w:t>receiver (decodes message and interprets meaning)</w:t>
            </w:r>
          </w:p>
          <w:p w14:paraId="6F8FE4C8" w14:textId="77777777" w:rsidR="00C17A38" w:rsidRPr="00C17A38" w:rsidRDefault="00C17A38" w:rsidP="00C17A38">
            <w:pPr>
              <w:pStyle w:val="HSCContentlevel3"/>
            </w:pPr>
            <w:r w:rsidRPr="00C17A38">
              <w:t>feedback</w:t>
            </w:r>
          </w:p>
          <w:p w14:paraId="3FD21A74" w14:textId="45824048" w:rsidR="001F2360" w:rsidRPr="000167A2" w:rsidRDefault="001F2360" w:rsidP="00D604A3">
            <w:pPr>
              <w:pStyle w:val="HSCContentlevel2"/>
            </w:pPr>
            <w:r w:rsidRPr="000167A2">
              <w:t>effective verbal, nonverbal and written communication</w:t>
            </w:r>
          </w:p>
          <w:p w14:paraId="049735FE" w14:textId="77777777" w:rsidR="001F2360" w:rsidRPr="000167A2" w:rsidRDefault="001F2360" w:rsidP="00D604A3">
            <w:pPr>
              <w:pStyle w:val="HSCContentlevel2"/>
            </w:pPr>
            <w:r w:rsidRPr="000167A2">
              <w:t xml:space="preserve">effective questioning and listening </w:t>
            </w:r>
            <w:proofErr w:type="gramStart"/>
            <w:r w:rsidRPr="000167A2">
              <w:t>techniques</w:t>
            </w:r>
            <w:proofErr w:type="gramEnd"/>
          </w:p>
          <w:p w14:paraId="67F2F266" w14:textId="0002C048" w:rsidR="001F2360" w:rsidRPr="000167A2" w:rsidRDefault="001F2360" w:rsidP="006E6B24">
            <w:pPr>
              <w:pStyle w:val="HSCContentlevel2"/>
              <w:spacing w:after="120"/>
            </w:pPr>
            <w:r w:rsidRPr="000167A2">
              <w:t>barriers to effective communication and strategies to overcome them</w:t>
            </w:r>
          </w:p>
        </w:tc>
      </w:tr>
      <w:tr w:rsidR="00941E25" w:rsidRPr="000167A2" w14:paraId="72CAA559" w14:textId="77777777" w:rsidTr="005A717E">
        <w:tc>
          <w:tcPr>
            <w:tcW w:w="9037" w:type="dxa"/>
          </w:tcPr>
          <w:p w14:paraId="4BB8275B" w14:textId="7E7577B9" w:rsidR="00941E25" w:rsidRPr="000167A2" w:rsidRDefault="00941E25" w:rsidP="00D604A3">
            <w:pPr>
              <w:pStyle w:val="HSCcontentlevel1"/>
            </w:pPr>
            <w:r w:rsidRPr="000167A2">
              <w:t>importance of teamwork for the industry, including cross-trade cooperation</w:t>
            </w:r>
          </w:p>
        </w:tc>
      </w:tr>
      <w:tr w:rsidR="00941E25" w:rsidRPr="000167A2" w14:paraId="5F894505" w14:textId="77777777" w:rsidTr="005A717E">
        <w:tc>
          <w:tcPr>
            <w:tcW w:w="9037" w:type="dxa"/>
          </w:tcPr>
          <w:p w14:paraId="7E016D32" w14:textId="09FF2B3C" w:rsidR="00941E25" w:rsidRPr="000167A2" w:rsidRDefault="00941E25" w:rsidP="006E6B24">
            <w:pPr>
              <w:pStyle w:val="HSCcontentlevel1"/>
              <w:spacing w:after="0"/>
            </w:pPr>
            <w:r w:rsidRPr="000167A2">
              <w:t>teamwork:</w:t>
            </w:r>
          </w:p>
          <w:p w14:paraId="17C71918" w14:textId="0D6EC397" w:rsidR="00941E25" w:rsidRPr="000167A2" w:rsidRDefault="00941E25" w:rsidP="00D604A3">
            <w:pPr>
              <w:pStyle w:val="HSCContentlevel2"/>
            </w:pPr>
            <w:r w:rsidRPr="000167A2">
              <w:t>meaning of ‘team’ and ‘teamwork’</w:t>
            </w:r>
          </w:p>
          <w:p w14:paraId="6D523A50" w14:textId="38C55737" w:rsidR="00941E25" w:rsidRPr="000167A2" w:rsidRDefault="00941E25" w:rsidP="00D604A3">
            <w:pPr>
              <w:pStyle w:val="HSCContentlevel2"/>
            </w:pPr>
            <w:r w:rsidRPr="000167A2">
              <w:t>characteristics of effective teamwork</w:t>
            </w:r>
          </w:p>
          <w:p w14:paraId="05AFB5AC" w14:textId="36289E21" w:rsidR="00941E25" w:rsidRPr="000167A2" w:rsidRDefault="00941E25" w:rsidP="00D604A3">
            <w:pPr>
              <w:pStyle w:val="HSCContentlevel2"/>
            </w:pPr>
            <w:r w:rsidRPr="000167A2">
              <w:t>benefits of teamwork to the energy sector workplace</w:t>
            </w:r>
          </w:p>
          <w:p w14:paraId="75FF55BE" w14:textId="63C0AE1F" w:rsidR="00941E25" w:rsidRPr="000167A2" w:rsidRDefault="00941E25" w:rsidP="006E6B24">
            <w:pPr>
              <w:pStyle w:val="HSCContentlevel2"/>
              <w:spacing w:after="120"/>
            </w:pPr>
            <w:r w:rsidRPr="000167A2">
              <w:t>examples of teams or work groups in an energy sector workplace and their area(s) of responsibility</w:t>
            </w:r>
          </w:p>
        </w:tc>
      </w:tr>
      <w:tr w:rsidR="001F2360" w:rsidRPr="000167A2" w14:paraId="3265D611" w14:textId="77777777" w:rsidTr="005A717E">
        <w:tc>
          <w:tcPr>
            <w:tcW w:w="9037" w:type="dxa"/>
          </w:tcPr>
          <w:p w14:paraId="2F60DF5E" w14:textId="25821C44" w:rsidR="001F2360" w:rsidRPr="000167A2" w:rsidRDefault="001F2360" w:rsidP="00D604A3">
            <w:pPr>
              <w:pStyle w:val="HSCcontentlevel1"/>
            </w:pPr>
            <w:r w:rsidRPr="000167A2">
              <w:t>delivering quality work outcomes through teamwork and work groups</w:t>
            </w:r>
          </w:p>
        </w:tc>
      </w:tr>
      <w:tr w:rsidR="001F2360" w:rsidRPr="0060475E" w14:paraId="21DC74B9" w14:textId="77777777" w:rsidTr="00CA473E">
        <w:tc>
          <w:tcPr>
            <w:tcW w:w="9037" w:type="dxa"/>
            <w:tcBorders>
              <w:bottom w:val="single" w:sz="4" w:space="0" w:color="041E42"/>
            </w:tcBorders>
          </w:tcPr>
          <w:p w14:paraId="07D21781" w14:textId="20C4FFF6" w:rsidR="001F2360" w:rsidRPr="000167A2" w:rsidRDefault="001F2360" w:rsidP="00D604A3">
            <w:pPr>
              <w:pStyle w:val="HSCcontentlevel1"/>
            </w:pPr>
            <w:r w:rsidRPr="000167A2">
              <w:t>causes of misunderstandings and conflict when working with others and conflict-resolution techniques</w:t>
            </w:r>
          </w:p>
        </w:tc>
      </w:tr>
      <w:tr w:rsidR="001F2360" w:rsidRPr="0060475E" w14:paraId="4454581A" w14:textId="77777777" w:rsidTr="00CA473E">
        <w:tc>
          <w:tcPr>
            <w:tcW w:w="9037" w:type="dxa"/>
            <w:tcBorders>
              <w:top w:val="single" w:sz="4" w:space="0" w:color="041E42"/>
              <w:bottom w:val="single" w:sz="4" w:space="0" w:color="041E42"/>
            </w:tcBorders>
            <w:shd w:val="clear" w:color="auto" w:fill="041E42"/>
          </w:tcPr>
          <w:p w14:paraId="5A387E5B" w14:textId="57F4DE9C" w:rsidR="001F2360" w:rsidRPr="00D551E8" w:rsidRDefault="001F2360" w:rsidP="006E6B24">
            <w:pPr>
              <w:keepNext/>
              <w:spacing w:before="120" w:after="120"/>
              <w:rPr>
                <w:b/>
                <w:bCs/>
                <w:color w:val="FFFFFF" w:themeColor="background1"/>
              </w:rPr>
            </w:pPr>
            <w:r w:rsidRPr="00D551E8">
              <w:rPr>
                <w:b/>
                <w:bCs/>
                <w:color w:val="FFFFFF" w:themeColor="background1"/>
              </w:rPr>
              <w:lastRenderedPageBreak/>
              <w:t>anti-discrimination</w:t>
            </w:r>
          </w:p>
        </w:tc>
      </w:tr>
      <w:tr w:rsidR="001F2360" w:rsidRPr="000167A2" w14:paraId="65AB3B5F" w14:textId="77777777" w:rsidTr="00CA473E">
        <w:tc>
          <w:tcPr>
            <w:tcW w:w="9037" w:type="dxa"/>
            <w:tcBorders>
              <w:top w:val="single" w:sz="4" w:space="0" w:color="041E42"/>
            </w:tcBorders>
          </w:tcPr>
          <w:p w14:paraId="2EFEACED" w14:textId="77777777" w:rsidR="001F2360" w:rsidRPr="000167A2" w:rsidRDefault="001F2360" w:rsidP="006E6B24">
            <w:pPr>
              <w:pStyle w:val="HSCcontentlevel1"/>
              <w:keepNext/>
              <w:spacing w:after="0"/>
            </w:pPr>
            <w:r w:rsidRPr="000167A2">
              <w:t>bullying and harassment in the workplace:</w:t>
            </w:r>
          </w:p>
          <w:p w14:paraId="011A18BB" w14:textId="77777777" w:rsidR="003A6682" w:rsidRDefault="001F2360" w:rsidP="00D604A3">
            <w:pPr>
              <w:pStyle w:val="HSCContentlevel2"/>
            </w:pPr>
            <w:r w:rsidRPr="000167A2">
              <w:t>indirect</w:t>
            </w:r>
          </w:p>
          <w:p w14:paraId="290AE609" w14:textId="77777777" w:rsidR="006E6B24" w:rsidRDefault="006E6B24" w:rsidP="006E6B24">
            <w:pPr>
              <w:pStyle w:val="HSCContentlevel2"/>
            </w:pPr>
            <w:r w:rsidRPr="000167A2">
              <w:t xml:space="preserve">direct </w:t>
            </w:r>
          </w:p>
          <w:p w14:paraId="2227C049" w14:textId="77777777" w:rsidR="006E6B24" w:rsidRPr="000167A2" w:rsidRDefault="006E6B24" w:rsidP="006E6B24">
            <w:pPr>
              <w:pStyle w:val="HSCContentlevel2"/>
            </w:pPr>
            <w:r w:rsidRPr="000167A2">
              <w:t>types:</w:t>
            </w:r>
          </w:p>
          <w:p w14:paraId="6A088244" w14:textId="77777777" w:rsidR="006E6B24" w:rsidRPr="000167A2" w:rsidRDefault="006E6B24" w:rsidP="006E6B24">
            <w:pPr>
              <w:pStyle w:val="HSCContentlevel3"/>
            </w:pPr>
            <w:r w:rsidRPr="000167A2">
              <w:t>verbal</w:t>
            </w:r>
          </w:p>
          <w:p w14:paraId="637A4B0F" w14:textId="77777777" w:rsidR="006E6B24" w:rsidRPr="000167A2" w:rsidRDefault="006E6B24" w:rsidP="006E6B24">
            <w:pPr>
              <w:pStyle w:val="HSCContentlevel3"/>
            </w:pPr>
            <w:r w:rsidRPr="000167A2">
              <w:t>physical</w:t>
            </w:r>
          </w:p>
          <w:p w14:paraId="659E6EEA" w14:textId="77777777" w:rsidR="006E6B24" w:rsidRPr="00DC7C93" w:rsidRDefault="006E6B24" w:rsidP="006E6B24">
            <w:pPr>
              <w:pStyle w:val="HSCContentlevel3"/>
              <w:rPr>
                <w:rFonts w:eastAsia="Times" w:cs="Arial"/>
                <w:szCs w:val="20"/>
              </w:rPr>
            </w:pPr>
            <w:r w:rsidRPr="000167A2">
              <w:t>psychological</w:t>
            </w:r>
          </w:p>
          <w:p w14:paraId="4C86AD17" w14:textId="0A11F980" w:rsidR="006E6B24" w:rsidRPr="000167A2" w:rsidRDefault="006E6B24" w:rsidP="006E6B24">
            <w:pPr>
              <w:pStyle w:val="HSCContentlevel3"/>
              <w:spacing w:after="120"/>
            </w:pPr>
            <w:r w:rsidRPr="000167A2">
              <w:t>sexual</w:t>
            </w:r>
          </w:p>
        </w:tc>
      </w:tr>
      <w:tr w:rsidR="008D557B" w:rsidRPr="000167A2" w14:paraId="2EC9D491" w14:textId="77777777" w:rsidTr="005A717E">
        <w:tc>
          <w:tcPr>
            <w:tcW w:w="9037" w:type="dxa"/>
          </w:tcPr>
          <w:p w14:paraId="4498A39F" w14:textId="642B6CBD" w:rsidR="008D557B" w:rsidRPr="000167A2" w:rsidRDefault="008D557B" w:rsidP="006E6B24">
            <w:pPr>
              <w:pStyle w:val="HSCcontentlevel1"/>
            </w:pPr>
            <w:r>
              <w:t>principles of anti-discrimination</w:t>
            </w:r>
          </w:p>
        </w:tc>
      </w:tr>
      <w:tr w:rsidR="008D557B" w:rsidRPr="000167A2" w14:paraId="4E9E0083" w14:textId="77777777" w:rsidTr="005A717E">
        <w:tc>
          <w:tcPr>
            <w:tcW w:w="9037" w:type="dxa"/>
          </w:tcPr>
          <w:p w14:paraId="3F12C861" w14:textId="2926A3A4" w:rsidR="008D557B" w:rsidRPr="000167A2" w:rsidRDefault="008D557B" w:rsidP="006E6B24">
            <w:pPr>
              <w:pStyle w:val="HSCcontentlevel1"/>
            </w:pPr>
            <w:r>
              <w:t>intent of anti-discrimination legislation</w:t>
            </w:r>
          </w:p>
        </w:tc>
      </w:tr>
      <w:tr w:rsidR="008D557B" w:rsidRPr="000167A2" w14:paraId="22BF3D1D" w14:textId="77777777" w:rsidTr="005A717E">
        <w:tc>
          <w:tcPr>
            <w:tcW w:w="9037" w:type="dxa"/>
          </w:tcPr>
          <w:p w14:paraId="151A085B" w14:textId="68AB91B9" w:rsidR="008D557B" w:rsidRPr="000167A2" w:rsidRDefault="008D557B" w:rsidP="006E6B24">
            <w:pPr>
              <w:pStyle w:val="HSCcontentlevel1"/>
            </w:pPr>
            <w:r w:rsidRPr="000167A2">
              <w:t>reciprocal rights and responsibilities of employers and employees</w:t>
            </w:r>
          </w:p>
        </w:tc>
      </w:tr>
      <w:tr w:rsidR="008D557B" w:rsidRPr="000167A2" w14:paraId="20352148" w14:textId="77777777" w:rsidTr="005A717E">
        <w:tc>
          <w:tcPr>
            <w:tcW w:w="9037" w:type="dxa"/>
          </w:tcPr>
          <w:p w14:paraId="6A6783B8" w14:textId="60D469FE" w:rsidR="008D557B" w:rsidRPr="000167A2" w:rsidRDefault="008D557B" w:rsidP="006E6B24">
            <w:pPr>
              <w:pStyle w:val="HSCcontentlevel1"/>
            </w:pPr>
            <w:r w:rsidRPr="000167A2">
              <w:t>workplace policy and procedures relating to anti-discrimination</w:t>
            </w:r>
          </w:p>
        </w:tc>
      </w:tr>
      <w:tr w:rsidR="001F2360" w:rsidRPr="000167A2" w14:paraId="1640AF9D" w14:textId="77777777" w:rsidTr="005A717E">
        <w:tc>
          <w:tcPr>
            <w:tcW w:w="9037" w:type="dxa"/>
          </w:tcPr>
          <w:p w14:paraId="5806C1AB" w14:textId="00A12936" w:rsidR="001F2360" w:rsidRPr="000167A2" w:rsidRDefault="001F2360" w:rsidP="006E6B24">
            <w:pPr>
              <w:pStyle w:val="HSCcontentlevel1"/>
            </w:pPr>
            <w:r w:rsidRPr="000167A2">
              <w:t xml:space="preserve">strategies to </w:t>
            </w:r>
            <w:r w:rsidR="00282776">
              <w:t>eliminate</w:t>
            </w:r>
            <w:r w:rsidRPr="000167A2">
              <w:t xml:space="preserve"> bias and harassment in the workplace</w:t>
            </w:r>
          </w:p>
        </w:tc>
      </w:tr>
      <w:tr w:rsidR="001F2360" w:rsidRPr="000167A2" w14:paraId="2606C80D" w14:textId="77777777" w:rsidTr="005A717E">
        <w:tc>
          <w:tcPr>
            <w:tcW w:w="9037" w:type="dxa"/>
          </w:tcPr>
          <w:p w14:paraId="4A9DE27E" w14:textId="35FB3825" w:rsidR="001F2360" w:rsidRPr="000167A2" w:rsidRDefault="001F2360" w:rsidP="006E6B24">
            <w:pPr>
              <w:pStyle w:val="HSCcontentlevel1"/>
            </w:pPr>
            <w:r w:rsidRPr="000167A2">
              <w:t xml:space="preserve">consequences, including legal ramifications, of </w:t>
            </w:r>
            <w:r w:rsidR="00071C75">
              <w:t>discriminatory</w:t>
            </w:r>
            <w:r w:rsidR="00071C75" w:rsidRPr="000167A2">
              <w:t xml:space="preserve"> </w:t>
            </w:r>
            <w:r w:rsidRPr="000167A2">
              <w:t>workplace behaviour</w:t>
            </w:r>
          </w:p>
        </w:tc>
      </w:tr>
      <w:tr w:rsidR="001F2360" w:rsidRPr="0060475E" w14:paraId="36414FEF" w14:textId="77777777" w:rsidTr="005A717E">
        <w:tc>
          <w:tcPr>
            <w:tcW w:w="9037" w:type="dxa"/>
          </w:tcPr>
          <w:p w14:paraId="6D35711D" w14:textId="537D1D5C" w:rsidR="001F2360" w:rsidRPr="000167A2" w:rsidRDefault="001F2360" w:rsidP="006E6B24">
            <w:pPr>
              <w:pStyle w:val="HSCcontentlevel1"/>
            </w:pPr>
            <w:r w:rsidRPr="000167A2">
              <w:t>recourse available to individuals in the event of inappropriate workplace behaviour</w:t>
            </w:r>
          </w:p>
        </w:tc>
      </w:tr>
    </w:tbl>
    <w:p w14:paraId="4BAF89D8" w14:textId="2D7A7AA6" w:rsidR="00A15986" w:rsidRPr="0060475E" w:rsidRDefault="00A15986" w:rsidP="0046205F">
      <w:pPr>
        <w:rPr>
          <w:highlight w:val="yellow"/>
        </w:rPr>
      </w:pPr>
      <w:r w:rsidRPr="0060475E">
        <w:rPr>
          <w:highlight w:val="yellow"/>
        </w:rPr>
        <w:br w:type="page"/>
      </w:r>
    </w:p>
    <w:p w14:paraId="6EA1B7D3" w14:textId="191B699E" w:rsidR="00B273B2" w:rsidRPr="00100409" w:rsidRDefault="00B273B2" w:rsidP="00100409">
      <w:pPr>
        <w:pStyle w:val="Heading1"/>
      </w:pPr>
      <w:bookmarkStart w:id="76" w:name="_Toc120555975"/>
      <w:r w:rsidRPr="00100409">
        <w:lastRenderedPageBreak/>
        <w:t>4</w:t>
      </w:r>
      <w:r w:rsidRPr="00100409">
        <w:tab/>
        <w:t>HSC examination</w:t>
      </w:r>
      <w:bookmarkEnd w:id="76"/>
    </w:p>
    <w:p w14:paraId="4D161582" w14:textId="258D1321" w:rsidR="00B273B2" w:rsidRPr="00100409" w:rsidRDefault="00B273B2" w:rsidP="00100409">
      <w:bookmarkStart w:id="77" w:name="_Toc521132053"/>
      <w:bookmarkStart w:id="78" w:name="_Toc521132178"/>
      <w:bookmarkStart w:id="79" w:name="_Toc521132356"/>
      <w:bookmarkStart w:id="80" w:name="_Toc521818235"/>
      <w:bookmarkStart w:id="81" w:name="_Toc22039264"/>
      <w:bookmarkStart w:id="82" w:name="_Toc47863856"/>
      <w:r w:rsidRPr="00100409">
        <w:t xml:space="preserve">The </w:t>
      </w:r>
      <w:r w:rsidR="00313F65" w:rsidRPr="00100409">
        <w:t>Electrotechnology</w:t>
      </w:r>
      <w:r w:rsidR="001A22AA" w:rsidRPr="00100409">
        <w:t xml:space="preserve"> </w:t>
      </w:r>
      <w:r w:rsidRPr="00100409">
        <w:t>Curriculum Framework includes an HSC examination which provides the opportunity for students to have this HSC examination mark contribute to the calculation of their Australian Tertiary Admission Rank (ATAR).</w:t>
      </w:r>
    </w:p>
    <w:p w14:paraId="6343FFCE" w14:textId="396EC2C5" w:rsidR="00B273B2" w:rsidRPr="00100409" w:rsidRDefault="00B273B2" w:rsidP="00100409">
      <w:r w:rsidRPr="00100409">
        <w:t xml:space="preserve">The </w:t>
      </w:r>
      <w:r w:rsidR="00313F65" w:rsidRPr="00100409">
        <w:t>Electrotechnology</w:t>
      </w:r>
      <w:r w:rsidR="001A22AA" w:rsidRPr="00100409">
        <w:t xml:space="preserve"> </w:t>
      </w:r>
      <w:r w:rsidRPr="00100409">
        <w:t xml:space="preserve">HSC examination can contribute up to </w:t>
      </w:r>
      <w:r w:rsidR="00BB06AD" w:rsidRPr="00100409">
        <w:t xml:space="preserve">2 </w:t>
      </w:r>
      <w:r w:rsidRPr="00100409">
        <w:t>units towards the calculation of a student’s ATAR.</w:t>
      </w:r>
    </w:p>
    <w:p w14:paraId="42B96B09" w14:textId="146D1154" w:rsidR="00B273B2" w:rsidRPr="00100409" w:rsidRDefault="00B273B2" w:rsidP="00100409">
      <w:r w:rsidRPr="00100409">
        <w:t xml:space="preserve">Students who have completed the </w:t>
      </w:r>
      <w:r w:rsidR="00313F65" w:rsidRPr="00100409">
        <w:t>Electrotechnology</w:t>
      </w:r>
      <w:r w:rsidR="001A22AA" w:rsidRPr="00100409">
        <w:t xml:space="preserve"> </w:t>
      </w:r>
      <w:r w:rsidRPr="00100409">
        <w:t xml:space="preserve">(240 indicative hours) course are eligible to sit for the </w:t>
      </w:r>
      <w:r w:rsidR="00313F65" w:rsidRPr="00100409">
        <w:t>Electrotechnology</w:t>
      </w:r>
      <w:r w:rsidR="001A22AA" w:rsidRPr="00100409">
        <w:t xml:space="preserve"> </w:t>
      </w:r>
      <w:r w:rsidRPr="00100409">
        <w:t xml:space="preserve">HSC examination. </w:t>
      </w:r>
    </w:p>
    <w:p w14:paraId="5E4C1302" w14:textId="7388A291" w:rsidR="00B273B2" w:rsidRPr="00100409" w:rsidRDefault="00B273B2" w:rsidP="00100409">
      <w:r w:rsidRPr="00100409">
        <w:t xml:space="preserve">Students who want to sit for the </w:t>
      </w:r>
      <w:r w:rsidR="00313F65" w:rsidRPr="00100409">
        <w:t>Electrotechnology</w:t>
      </w:r>
      <w:r w:rsidR="001A22AA" w:rsidRPr="00100409">
        <w:t xml:space="preserve"> </w:t>
      </w:r>
      <w:r w:rsidRPr="00100409">
        <w:t xml:space="preserve">HSC examination must be entered for both the </w:t>
      </w:r>
      <w:r w:rsidR="00313F65" w:rsidRPr="00100409">
        <w:t>Electrotechnology</w:t>
      </w:r>
      <w:r w:rsidR="001A22AA" w:rsidRPr="00100409">
        <w:t xml:space="preserve"> </w:t>
      </w:r>
      <w:r w:rsidRPr="00100409">
        <w:t xml:space="preserve">(240 indicative hours) course and the </w:t>
      </w:r>
      <w:r w:rsidR="00313F65" w:rsidRPr="00100409">
        <w:t>Electrotechnology</w:t>
      </w:r>
      <w:r w:rsidR="001A22AA" w:rsidRPr="00100409">
        <w:t xml:space="preserve"> </w:t>
      </w:r>
      <w:r w:rsidRPr="00100409">
        <w:t>examination on Schools Online.</w:t>
      </w:r>
    </w:p>
    <w:p w14:paraId="27820C4B" w14:textId="672DE492" w:rsidR="00B273B2" w:rsidRPr="0041258C" w:rsidRDefault="00B273B2" w:rsidP="00100409">
      <w:pPr>
        <w:rPr>
          <w:iCs/>
        </w:rPr>
      </w:pPr>
      <w:r w:rsidRPr="00100409">
        <w:t xml:space="preserve">For the HSC examination specifications, which describe the format of the external HSC examination, see </w:t>
      </w:r>
      <w:hyperlink r:id="rId269" w:history="1">
        <w:r w:rsidRPr="0041258C">
          <w:rPr>
            <w:rStyle w:val="Hyperlink"/>
            <w:iCs/>
          </w:rPr>
          <w:t xml:space="preserve">Assessment and Reporting in </w:t>
        </w:r>
        <w:r w:rsidR="00313F65" w:rsidRPr="0041258C">
          <w:rPr>
            <w:rStyle w:val="Hyperlink"/>
            <w:iCs/>
          </w:rPr>
          <w:t>Electrotechnology</w:t>
        </w:r>
      </w:hyperlink>
      <w:r w:rsidRPr="0041258C">
        <w:rPr>
          <w:rStyle w:val="Hyperlink"/>
          <w:iCs/>
          <w:u w:val="none"/>
        </w:rPr>
        <w:t>.</w:t>
      </w:r>
    </w:p>
    <w:p w14:paraId="431E678C" w14:textId="75207C68" w:rsidR="00B273B2" w:rsidRPr="0041258C" w:rsidRDefault="00B273B2" w:rsidP="00100409">
      <w:pPr>
        <w:rPr>
          <w:b/>
          <w:bCs/>
        </w:rPr>
      </w:pPr>
      <w:r w:rsidRPr="0041258C">
        <w:rPr>
          <w:b/>
          <w:bCs/>
        </w:rPr>
        <w:t>The HSC examination is independent of the competency-based assessment undertaken during the course and has no impact on student eligibility for AQF VET qualifications.</w:t>
      </w:r>
    </w:p>
    <w:p w14:paraId="00773896" w14:textId="77777777" w:rsidR="00B273B2" w:rsidRPr="0041258C" w:rsidRDefault="00B273B2" w:rsidP="007C0FF8">
      <w:pPr>
        <w:pStyle w:val="Heading2"/>
      </w:pPr>
      <w:bookmarkStart w:id="83" w:name="_Toc505254496"/>
      <w:bookmarkStart w:id="84" w:name="_Toc510038204"/>
      <w:bookmarkStart w:id="85" w:name="_Toc120555976"/>
      <w:bookmarkEnd w:id="77"/>
      <w:bookmarkEnd w:id="78"/>
      <w:bookmarkEnd w:id="79"/>
      <w:bookmarkEnd w:id="80"/>
      <w:bookmarkEnd w:id="81"/>
      <w:bookmarkEnd w:id="82"/>
      <w:r w:rsidRPr="0041258C">
        <w:t>4.1</w:t>
      </w:r>
      <w:r w:rsidRPr="0041258C">
        <w:tab/>
        <w:t>Examinable outcomes and content</w:t>
      </w:r>
      <w:bookmarkEnd w:id="83"/>
      <w:bookmarkEnd w:id="84"/>
      <w:bookmarkEnd w:id="85"/>
    </w:p>
    <w:p w14:paraId="78C273FB" w14:textId="1A240D37" w:rsidR="00B273B2" w:rsidRPr="0041258C" w:rsidRDefault="00B273B2" w:rsidP="00CA473E">
      <w:pPr>
        <w:rPr>
          <w:strike/>
        </w:rPr>
      </w:pPr>
      <w:r w:rsidRPr="0041258C">
        <w:t xml:space="preserve">The HSC examination in </w:t>
      </w:r>
      <w:r w:rsidR="00313F65" w:rsidRPr="0041258C">
        <w:t>Electrotechnology</w:t>
      </w:r>
      <w:r w:rsidR="001A22AA" w:rsidRPr="0041258C">
        <w:t xml:space="preserve"> </w:t>
      </w:r>
      <w:r w:rsidRPr="0041258C">
        <w:t xml:space="preserve">is based on the HSC Content (focus areas) in this Framework. </w:t>
      </w:r>
    </w:p>
    <w:p w14:paraId="56E86BCE" w14:textId="23BBECC3" w:rsidR="00B273B2" w:rsidRPr="0041258C" w:rsidRDefault="00B273B2" w:rsidP="00CA473E">
      <w:r w:rsidRPr="0041258C">
        <w:t xml:space="preserve">The HSC Content is detailed in Section 3 of this </w:t>
      </w:r>
      <w:r w:rsidR="00253BAD" w:rsidRPr="0041258C">
        <w:t>s</w:t>
      </w:r>
      <w:r w:rsidRPr="0041258C">
        <w:t>yllabus.</w:t>
      </w:r>
    </w:p>
    <w:p w14:paraId="2D7C9A60" w14:textId="1D3AEB79" w:rsidR="00B273B2" w:rsidRPr="0041258C" w:rsidRDefault="00B273B2" w:rsidP="007C0FF8">
      <w:pPr>
        <w:pStyle w:val="Heading2"/>
      </w:pPr>
      <w:bookmarkStart w:id="86" w:name="_Toc505254497"/>
      <w:bookmarkStart w:id="87" w:name="_Toc510038205"/>
      <w:bookmarkStart w:id="88" w:name="_Toc120555977"/>
      <w:bookmarkStart w:id="89" w:name="_Toc47863867"/>
      <w:r w:rsidRPr="0041258C">
        <w:t>4.2</w:t>
      </w:r>
      <w:r w:rsidRPr="0041258C">
        <w:tab/>
        <w:t>Relationship of the 240</w:t>
      </w:r>
      <w:r w:rsidR="007C0FF8" w:rsidRPr="0041258C">
        <w:t>-</w:t>
      </w:r>
      <w:r w:rsidRPr="0041258C">
        <w:t>hour course structure to the HSC examination</w:t>
      </w:r>
      <w:bookmarkEnd w:id="86"/>
      <w:bookmarkEnd w:id="87"/>
      <w:bookmarkEnd w:id="88"/>
      <w:r w:rsidRPr="0041258C">
        <w:t xml:space="preserve"> </w:t>
      </w:r>
    </w:p>
    <w:p w14:paraId="203B14DE" w14:textId="0FB24CBF" w:rsidR="00B273B2" w:rsidRPr="007C0FF8" w:rsidRDefault="00B273B2" w:rsidP="007C0FF8">
      <w:r w:rsidRPr="0041258C">
        <w:t xml:space="preserve">For a description of the relationship between the </w:t>
      </w:r>
      <w:r w:rsidR="00313F65" w:rsidRPr="0041258C">
        <w:t>Electrotechnology</w:t>
      </w:r>
      <w:r w:rsidR="001A22AA" w:rsidRPr="0041258C">
        <w:t xml:space="preserve"> </w:t>
      </w:r>
      <w:r w:rsidRPr="0041258C">
        <w:t xml:space="preserve">(240 indicative hours) course structure, the HSC Content and the HSC examination see </w:t>
      </w:r>
      <w:hyperlink r:id="rId270" w:history="1">
        <w:r w:rsidRPr="0041258C">
          <w:rPr>
            <w:rStyle w:val="Hyperlink"/>
          </w:rPr>
          <w:t xml:space="preserve">Assessment and Reporting in </w:t>
        </w:r>
        <w:r w:rsidR="00313F65" w:rsidRPr="0041258C">
          <w:rPr>
            <w:rStyle w:val="Hyperlink"/>
          </w:rPr>
          <w:t>Electrotechnology</w:t>
        </w:r>
      </w:hyperlink>
      <w:r w:rsidRPr="0041258C">
        <w:t>.</w:t>
      </w:r>
      <w:bookmarkStart w:id="90" w:name="_Toc303321773"/>
      <w:bookmarkEnd w:id="89"/>
    </w:p>
    <w:p w14:paraId="159C40C6" w14:textId="77777777" w:rsidR="00B273B2" w:rsidRPr="0060475E" w:rsidRDefault="00B273B2" w:rsidP="007C0FF8">
      <w:pPr>
        <w:rPr>
          <w:rFonts w:cs="Arial"/>
          <w:highlight w:val="yellow"/>
        </w:rPr>
      </w:pPr>
      <w:r w:rsidRPr="0060475E">
        <w:rPr>
          <w:rFonts w:cs="Arial"/>
          <w:highlight w:val="yellow"/>
        </w:rPr>
        <w:br w:type="page"/>
      </w:r>
    </w:p>
    <w:p w14:paraId="266DA148" w14:textId="77777777" w:rsidR="00B273B2" w:rsidRPr="007C0FF8" w:rsidRDefault="00B273B2" w:rsidP="007C0FF8">
      <w:pPr>
        <w:pStyle w:val="Heading1"/>
      </w:pPr>
      <w:bookmarkStart w:id="91" w:name="_Toc505254498"/>
      <w:bookmarkStart w:id="92" w:name="_Toc510038206"/>
      <w:bookmarkStart w:id="93" w:name="_Toc120555978"/>
      <w:r w:rsidRPr="007C0FF8">
        <w:lastRenderedPageBreak/>
        <w:t>5</w:t>
      </w:r>
      <w:r w:rsidRPr="007C0FF8">
        <w:tab/>
        <w:t>Other important information</w:t>
      </w:r>
      <w:bookmarkEnd w:id="90"/>
      <w:bookmarkEnd w:id="91"/>
      <w:bookmarkEnd w:id="92"/>
      <w:bookmarkEnd w:id="93"/>
    </w:p>
    <w:p w14:paraId="56D10738" w14:textId="77777777" w:rsidR="00B273B2" w:rsidRPr="007C0FF8" w:rsidRDefault="00B273B2" w:rsidP="007C0FF8">
      <w:pPr>
        <w:pStyle w:val="Heading2"/>
      </w:pPr>
      <w:bookmarkStart w:id="94" w:name="_Toc505254499"/>
      <w:bookmarkStart w:id="95" w:name="_Toc510038207"/>
      <w:bookmarkStart w:id="96" w:name="_Toc120555979"/>
      <w:r w:rsidRPr="007C0FF8">
        <w:t>5.1</w:t>
      </w:r>
      <w:r w:rsidRPr="007C0FF8">
        <w:tab/>
        <w:t>Exclusions</w:t>
      </w:r>
      <w:bookmarkEnd w:id="94"/>
      <w:bookmarkEnd w:id="95"/>
      <w:bookmarkEnd w:id="96"/>
    </w:p>
    <w:p w14:paraId="2C0ED4CC" w14:textId="77777777" w:rsidR="00B273B2" w:rsidRPr="007C0FF8" w:rsidRDefault="00B273B2" w:rsidP="007C0FF8">
      <w:r w:rsidRPr="007C0FF8">
        <w:t>Where there is significant overlap between an HSC VET course and other HSC VET or general education courses, NESA has an exclusion between the courses. Exclusions are generally applied at a course level rather than at the unit of competency level.</w:t>
      </w:r>
    </w:p>
    <w:p w14:paraId="50066DB3" w14:textId="0C921291" w:rsidR="00B273B2" w:rsidRPr="007C0FF8" w:rsidRDefault="00B273B2" w:rsidP="007C0FF8">
      <w:r w:rsidRPr="007C0FF8">
        <w:t xml:space="preserve">Students can only undertake the </w:t>
      </w:r>
      <w:r w:rsidR="00313F65" w:rsidRPr="007C0FF8">
        <w:t>Electrotechnology</w:t>
      </w:r>
      <w:r w:rsidR="001A22AA" w:rsidRPr="007C0FF8">
        <w:t xml:space="preserve"> </w:t>
      </w:r>
      <w:r w:rsidRPr="007C0FF8">
        <w:t xml:space="preserve">(120 indicative hours) course or the </w:t>
      </w:r>
      <w:r w:rsidR="00313F65" w:rsidRPr="007C0FF8">
        <w:t>Electrotechnology</w:t>
      </w:r>
      <w:r w:rsidR="001A22AA" w:rsidRPr="007C0FF8">
        <w:t xml:space="preserve"> </w:t>
      </w:r>
      <w:r w:rsidRPr="007C0FF8">
        <w:t>(240 indicative hours) course.</w:t>
      </w:r>
    </w:p>
    <w:p w14:paraId="449570F2" w14:textId="12F1B9AE" w:rsidR="00B273B2" w:rsidRPr="007C0FF8" w:rsidRDefault="00B273B2" w:rsidP="007C0FF8">
      <w:r w:rsidRPr="007C0FF8">
        <w:t xml:space="preserve">Schools should check all </w:t>
      </w:r>
      <w:hyperlink r:id="rId271" w:history="1">
        <w:r w:rsidRPr="007C0FF8">
          <w:rPr>
            <w:rStyle w:val="Hyperlink"/>
          </w:rPr>
          <w:t>course exclusions</w:t>
        </w:r>
      </w:hyperlink>
      <w:r w:rsidRPr="007C0FF8">
        <w:t xml:space="preserve"> when determining an appropriate pattern of study for their students.</w:t>
      </w:r>
    </w:p>
    <w:p w14:paraId="341ADD44" w14:textId="5484A900" w:rsidR="00B273B2" w:rsidRPr="007C0FF8" w:rsidRDefault="00B273B2" w:rsidP="007C0FF8">
      <w:pPr>
        <w:pStyle w:val="Heading2"/>
      </w:pPr>
      <w:bookmarkStart w:id="97" w:name="_Toc303321774"/>
      <w:bookmarkStart w:id="98" w:name="_Toc505254500"/>
      <w:bookmarkStart w:id="99" w:name="_Toc510038208"/>
      <w:bookmarkStart w:id="100" w:name="_Toc120555980"/>
      <w:r w:rsidRPr="007C0FF8">
        <w:t>5.2</w:t>
      </w:r>
      <w:r w:rsidRPr="007C0FF8">
        <w:tab/>
        <w:t xml:space="preserve">Recognition of </w:t>
      </w:r>
      <w:r w:rsidR="00287B53">
        <w:t>p</w:t>
      </w:r>
      <w:r w:rsidRPr="007C0FF8">
        <w:t xml:space="preserve">rior </w:t>
      </w:r>
      <w:r w:rsidR="00287B53">
        <w:t>l</w:t>
      </w:r>
      <w:r w:rsidRPr="007C0FF8">
        <w:t>earning (RPL) and credit transfer within VET courses</w:t>
      </w:r>
      <w:bookmarkEnd w:id="97"/>
      <w:bookmarkEnd w:id="98"/>
      <w:bookmarkEnd w:id="99"/>
      <w:bookmarkEnd w:id="100"/>
    </w:p>
    <w:p w14:paraId="05A73C05" w14:textId="1D4780D6" w:rsidR="00B273B2" w:rsidRPr="007C0FF8" w:rsidRDefault="00B273B2" w:rsidP="007C0FF8">
      <w:r w:rsidRPr="007C0FF8">
        <w:t>Students who have current knowledge, skills or experience relevant to a VET course may be granted credit towards the course requirements.</w:t>
      </w:r>
    </w:p>
    <w:p w14:paraId="7BB635C6" w14:textId="74F060E3" w:rsidR="00B273B2" w:rsidRPr="007C0FF8" w:rsidRDefault="00B273B2" w:rsidP="007C0FF8">
      <w:r w:rsidRPr="007C0FF8">
        <w:t xml:space="preserve">Find out more about arrangements for </w:t>
      </w:r>
      <w:hyperlink r:id="rId272" w:history="1">
        <w:r w:rsidRPr="007C0FF8">
          <w:rPr>
            <w:rStyle w:val="Hyperlink"/>
          </w:rPr>
          <w:t>RPL and credit transfer within VET courses</w:t>
        </w:r>
      </w:hyperlink>
      <w:r w:rsidRPr="007C0FF8">
        <w:t>, including processes, application form and examples of possible scenarios.</w:t>
      </w:r>
    </w:p>
    <w:p w14:paraId="1839E258" w14:textId="77777777" w:rsidR="00B273B2" w:rsidRPr="007C0FF8" w:rsidRDefault="00B273B2" w:rsidP="007C0FF8">
      <w:pPr>
        <w:pStyle w:val="Heading2"/>
      </w:pPr>
      <w:bookmarkStart w:id="101" w:name="_Toc303321775"/>
      <w:bookmarkStart w:id="102" w:name="_Toc505254501"/>
      <w:bookmarkStart w:id="103" w:name="_Toc510038209"/>
      <w:bookmarkStart w:id="104" w:name="_Toc120555981"/>
      <w:r w:rsidRPr="007C0FF8">
        <w:t>5.3</w:t>
      </w:r>
      <w:r w:rsidRPr="007C0FF8">
        <w:tab/>
        <w:t>School-based apprentices and trainees</w:t>
      </w:r>
      <w:bookmarkEnd w:id="101"/>
      <w:bookmarkEnd w:id="102"/>
      <w:bookmarkEnd w:id="103"/>
      <w:bookmarkEnd w:id="104"/>
    </w:p>
    <w:p w14:paraId="7FAD15B8" w14:textId="6EA524FD" w:rsidR="00B273B2" w:rsidRPr="007C0FF8" w:rsidRDefault="00B273B2" w:rsidP="007C0FF8">
      <w:bookmarkStart w:id="105" w:name="_Toc303321776"/>
      <w:r w:rsidRPr="007C0FF8">
        <w:t xml:space="preserve">Read information about provision for </w:t>
      </w:r>
      <w:hyperlink r:id="rId273" w:history="1">
        <w:r w:rsidRPr="007C0FF8">
          <w:rPr>
            <w:rStyle w:val="Hyperlink"/>
          </w:rPr>
          <w:t xml:space="preserve">school-based </w:t>
        </w:r>
        <w:r w:rsidR="002D7B47" w:rsidRPr="007C0FF8">
          <w:rPr>
            <w:rStyle w:val="Hyperlink"/>
          </w:rPr>
          <w:t xml:space="preserve">apprentices and </w:t>
        </w:r>
        <w:r w:rsidRPr="007C0FF8">
          <w:rPr>
            <w:rStyle w:val="Hyperlink"/>
          </w:rPr>
          <w:t>trainees within the HSC</w:t>
        </w:r>
      </w:hyperlink>
      <w:r w:rsidRPr="007C0FF8">
        <w:t xml:space="preserve">. </w:t>
      </w:r>
    </w:p>
    <w:p w14:paraId="2E272630" w14:textId="72DBD5E9" w:rsidR="00B273B2" w:rsidRPr="007C0FF8" w:rsidRDefault="00B273B2" w:rsidP="007C0FF8">
      <w:r w:rsidRPr="007C0FF8">
        <w:t xml:space="preserve">Information on requirements and arrangements for NSW school-based </w:t>
      </w:r>
      <w:r w:rsidR="007C0FF8">
        <w:t xml:space="preserve">apprenticeships and </w:t>
      </w:r>
      <w:r w:rsidRPr="007C0FF8">
        <w:t xml:space="preserve">traineeships </w:t>
      </w:r>
      <w:r w:rsidRPr="00E979A2">
        <w:t xml:space="preserve">is available on the </w:t>
      </w:r>
      <w:r w:rsidR="00034EE1" w:rsidRPr="00E979A2">
        <w:t xml:space="preserve">NSW government website under </w:t>
      </w:r>
      <w:hyperlink r:id="rId274" w:history="1">
        <w:r w:rsidR="00034EE1" w:rsidRPr="00E979A2">
          <w:rPr>
            <w:rStyle w:val="Hyperlink"/>
          </w:rPr>
          <w:t>Apprentices and trainees</w:t>
        </w:r>
      </w:hyperlink>
      <w:r w:rsidRPr="00E979A2">
        <w:t>.</w:t>
      </w:r>
    </w:p>
    <w:p w14:paraId="7FABE431" w14:textId="52F4CEAE" w:rsidR="00E979A2" w:rsidRDefault="00E979A2" w:rsidP="00E979A2">
      <w:pPr>
        <w:pStyle w:val="Heading2"/>
      </w:pPr>
      <w:bookmarkStart w:id="106" w:name="_Toc120555982"/>
      <w:bookmarkStart w:id="107" w:name="_Toc505254502"/>
      <w:bookmarkStart w:id="108" w:name="_Toc510038210"/>
      <w:r>
        <w:t>5.4</w:t>
      </w:r>
      <w:r>
        <w:tab/>
        <w:t xml:space="preserve">Industries related to </w:t>
      </w:r>
      <w:proofErr w:type="gramStart"/>
      <w:r>
        <w:t>Electrotechnology</w:t>
      </w:r>
      <w:bookmarkEnd w:id="106"/>
      <w:proofErr w:type="gramEnd"/>
    </w:p>
    <w:p w14:paraId="005E294F" w14:textId="77777777" w:rsidR="00E979A2" w:rsidRDefault="00E979A2" w:rsidP="00BB498C">
      <w:r>
        <w:t>VET qualifications consist of technical skills that prepare you for work or further study in a specific job or industry, as well as employability skills that can be applied across a range of industry (or career) pathways.</w:t>
      </w:r>
    </w:p>
    <w:p w14:paraId="376378C4" w14:textId="77777777" w:rsidR="00E979A2" w:rsidRDefault="00E979A2" w:rsidP="00BB498C">
      <w:r>
        <w:t xml:space="preserve">Industries related to this course include, but are not limited to the following outlined on the </w:t>
      </w:r>
      <w:hyperlink r:id="rId275" w:history="1">
        <w:r w:rsidRPr="004A7C1C">
          <w:rPr>
            <w:rStyle w:val="Hyperlink"/>
          </w:rPr>
          <w:t>Your Career website</w:t>
        </w:r>
      </w:hyperlink>
      <w:r>
        <w:t>:</w:t>
      </w:r>
    </w:p>
    <w:p w14:paraId="09726785" w14:textId="77777777" w:rsidR="00E979A2" w:rsidRPr="00E979A2" w:rsidRDefault="00000000" w:rsidP="00DC1FDF">
      <w:pPr>
        <w:pStyle w:val="List-Dot"/>
        <w:rPr>
          <w:rStyle w:val="Hyperlink"/>
        </w:rPr>
      </w:pPr>
      <w:hyperlink r:id="rId276" w:history="1">
        <w:r w:rsidR="00E979A2" w:rsidRPr="00E979A2">
          <w:rPr>
            <w:rStyle w:val="Hyperlink"/>
          </w:rPr>
          <w:t>Construction</w:t>
        </w:r>
      </w:hyperlink>
    </w:p>
    <w:p w14:paraId="04FA20CD" w14:textId="77777777" w:rsidR="00E979A2" w:rsidRPr="00E979A2" w:rsidRDefault="00000000" w:rsidP="00DC1FDF">
      <w:pPr>
        <w:pStyle w:val="List-Dot"/>
        <w:rPr>
          <w:rStyle w:val="Hyperlink"/>
        </w:rPr>
      </w:pPr>
      <w:hyperlink r:id="rId277" w:history="1">
        <w:r w:rsidR="00E979A2" w:rsidRPr="00E979A2">
          <w:rPr>
            <w:rStyle w:val="Hyperlink"/>
          </w:rPr>
          <w:t>Other Services</w:t>
        </w:r>
      </w:hyperlink>
    </w:p>
    <w:p w14:paraId="0AC916E4" w14:textId="77777777" w:rsidR="00E979A2" w:rsidRPr="00E979A2" w:rsidRDefault="00000000" w:rsidP="00DC1FDF">
      <w:pPr>
        <w:pStyle w:val="List-Dot"/>
        <w:rPr>
          <w:rStyle w:val="Hyperlink"/>
        </w:rPr>
      </w:pPr>
      <w:hyperlink r:id="rId278" w:history="1">
        <w:r w:rsidR="00E979A2" w:rsidRPr="00E979A2">
          <w:rPr>
            <w:rStyle w:val="Hyperlink"/>
          </w:rPr>
          <w:t>Professional, Scientific and Technical Services</w:t>
        </w:r>
      </w:hyperlink>
    </w:p>
    <w:p w14:paraId="0A14C8CB" w14:textId="77777777" w:rsidR="00E979A2" w:rsidRDefault="00E979A2" w:rsidP="00C65560">
      <w:r>
        <w:br w:type="page"/>
      </w:r>
    </w:p>
    <w:p w14:paraId="2EF0BA1C" w14:textId="05BBA0CF" w:rsidR="00B273B2" w:rsidRPr="007C0FF8" w:rsidRDefault="00B273B2" w:rsidP="007C0FF8">
      <w:pPr>
        <w:pStyle w:val="Heading2"/>
      </w:pPr>
      <w:bookmarkStart w:id="109" w:name="_Toc120555983"/>
      <w:r w:rsidRPr="007C0FF8">
        <w:lastRenderedPageBreak/>
        <w:t>5.</w:t>
      </w:r>
      <w:r w:rsidR="00E979A2">
        <w:t>5</w:t>
      </w:r>
      <w:r w:rsidRPr="007C0FF8">
        <w:tab/>
        <w:t xml:space="preserve">Students with </w:t>
      </w:r>
      <w:bookmarkEnd w:id="105"/>
      <w:bookmarkEnd w:id="107"/>
      <w:bookmarkEnd w:id="108"/>
      <w:r w:rsidR="001A22AA" w:rsidRPr="007C0FF8">
        <w:t>disability</w:t>
      </w:r>
      <w:bookmarkEnd w:id="109"/>
    </w:p>
    <w:p w14:paraId="64208043" w14:textId="38FBCF54" w:rsidR="00B273B2" w:rsidRPr="007C0FF8" w:rsidRDefault="00B273B2" w:rsidP="007C0FF8">
      <w:r w:rsidRPr="007C0FF8">
        <w:t xml:space="preserve">Students with </w:t>
      </w:r>
      <w:r w:rsidR="001A22AA" w:rsidRPr="007C0FF8">
        <w:t>disability</w:t>
      </w:r>
      <w:r w:rsidRPr="007C0FF8">
        <w:t xml:space="preserve"> may access a VET course in one of </w:t>
      </w:r>
      <w:r w:rsidR="006C1BD2">
        <w:t>2</w:t>
      </w:r>
      <w:r w:rsidRPr="007C0FF8">
        <w:t xml:space="preserve"> ways:</w:t>
      </w:r>
    </w:p>
    <w:p w14:paraId="4DE57E1B" w14:textId="05955B34" w:rsidR="00B273B2" w:rsidRPr="007C0FF8" w:rsidRDefault="00B273B2" w:rsidP="00DC1FDF">
      <w:pPr>
        <w:pStyle w:val="List-Dot"/>
      </w:pPr>
      <w:r w:rsidRPr="007C0FF8">
        <w:t xml:space="preserve">by undertaking the course under regular course arrangements, or </w:t>
      </w:r>
    </w:p>
    <w:p w14:paraId="78239DA2" w14:textId="77777777" w:rsidR="00B273B2" w:rsidRPr="007C0FF8" w:rsidRDefault="00B273B2" w:rsidP="00DC1FDF">
      <w:pPr>
        <w:pStyle w:val="List-Dot"/>
      </w:pPr>
      <w:r w:rsidRPr="007C0FF8">
        <w:t xml:space="preserve">by undertaking selected units of competency within the course that have been identified through the collaborative curriculum planning process. </w:t>
      </w:r>
    </w:p>
    <w:p w14:paraId="0963492A" w14:textId="661EF3AF" w:rsidR="00B273B2" w:rsidRPr="007C0FF8" w:rsidRDefault="00B273B2" w:rsidP="007C0FF8">
      <w:bookmarkStart w:id="110" w:name="_Toc303321777"/>
      <w:r w:rsidRPr="007C0FF8">
        <w:t xml:space="preserve">For more information see </w:t>
      </w:r>
      <w:hyperlink r:id="rId279" w:history="1">
        <w:r w:rsidRPr="007C0FF8">
          <w:rPr>
            <w:rStyle w:val="Hyperlink"/>
          </w:rPr>
          <w:t xml:space="preserve">VET courses and students with </w:t>
        </w:r>
        <w:r w:rsidR="001A22AA" w:rsidRPr="007C0FF8">
          <w:rPr>
            <w:rStyle w:val="Hyperlink"/>
          </w:rPr>
          <w:t>disability</w:t>
        </w:r>
      </w:hyperlink>
      <w:r w:rsidRPr="007C0FF8">
        <w:t xml:space="preserve"> and </w:t>
      </w:r>
      <w:hyperlink r:id="rId280" w:history="1">
        <w:r w:rsidRPr="007C0FF8">
          <w:rPr>
            <w:rStyle w:val="Hyperlink"/>
          </w:rPr>
          <w:t>collaborative curriculum planning</w:t>
        </w:r>
      </w:hyperlink>
      <w:r w:rsidRPr="007C0FF8">
        <w:t xml:space="preserve"> advice.</w:t>
      </w:r>
    </w:p>
    <w:p w14:paraId="40FA86BB" w14:textId="78B5AA60" w:rsidR="00B273B2" w:rsidRPr="007C0FF8" w:rsidRDefault="00B273B2" w:rsidP="007C0FF8">
      <w:pPr>
        <w:pStyle w:val="Heading2"/>
      </w:pPr>
      <w:bookmarkStart w:id="111" w:name="_Toc505254503"/>
      <w:bookmarkStart w:id="112" w:name="_Toc510038211"/>
      <w:bookmarkStart w:id="113" w:name="_Toc120555984"/>
      <w:r w:rsidRPr="007C0FF8">
        <w:t>5.</w:t>
      </w:r>
      <w:r w:rsidR="00E979A2">
        <w:t>6</w:t>
      </w:r>
      <w:r w:rsidRPr="007C0FF8">
        <w:tab/>
        <w:t>Access by students in Years 9 and 10 (Stage 5)</w:t>
      </w:r>
      <w:bookmarkEnd w:id="110"/>
      <w:bookmarkEnd w:id="111"/>
      <w:bookmarkEnd w:id="112"/>
      <w:bookmarkEnd w:id="113"/>
    </w:p>
    <w:p w14:paraId="660F8FCB" w14:textId="3C7B801E" w:rsidR="007C0FF8" w:rsidRDefault="00B273B2" w:rsidP="007C0FF8">
      <w:r w:rsidRPr="007C0FF8">
        <w:t xml:space="preserve">In certain circumstances students in Years 9 and 10 (Stage 5) may access Stage 6 VET courses. Further information is available in the </w:t>
      </w:r>
      <w:hyperlink r:id="rId281" w:history="1">
        <w:r w:rsidRPr="007C0FF8">
          <w:rPr>
            <w:rStyle w:val="Hyperlink"/>
          </w:rPr>
          <w:t>Stage 5 VET section</w:t>
        </w:r>
      </w:hyperlink>
      <w:r w:rsidRPr="007C0FF8">
        <w:t>.</w:t>
      </w:r>
    </w:p>
    <w:p w14:paraId="60767BE2" w14:textId="4938FC6F" w:rsidR="00B273B2" w:rsidRPr="007C0FF8" w:rsidRDefault="007C0FF8" w:rsidP="007C0FF8">
      <w:pPr>
        <w:widowControl/>
        <w:spacing w:after="0" w:line="240" w:lineRule="auto"/>
      </w:pPr>
      <w:r>
        <w:br w:type="page"/>
      </w:r>
    </w:p>
    <w:p w14:paraId="784B0E8D" w14:textId="45EA61CC" w:rsidR="00A8134C" w:rsidRPr="008F65F8" w:rsidRDefault="00A8134C" w:rsidP="007C0FF8">
      <w:pPr>
        <w:pStyle w:val="Heading1"/>
      </w:pPr>
      <w:bookmarkStart w:id="114" w:name="_Toc120555985"/>
      <w:r w:rsidRPr="008F65F8">
        <w:lastRenderedPageBreak/>
        <w:t>6</w:t>
      </w:r>
      <w:r w:rsidRPr="008F65F8">
        <w:tab/>
        <w:t>Glossary</w:t>
      </w:r>
      <w:bookmarkEnd w:id="114"/>
    </w:p>
    <w:tbl>
      <w:tblPr>
        <w:tblW w:w="9027" w:type="dxa"/>
        <w:tblLayout w:type="fixed"/>
        <w:tblLook w:val="0000" w:firstRow="0" w:lastRow="0" w:firstColumn="0" w:lastColumn="0" w:noHBand="0" w:noVBand="0"/>
      </w:tblPr>
      <w:tblGrid>
        <w:gridCol w:w="1756"/>
        <w:gridCol w:w="7271"/>
      </w:tblGrid>
      <w:tr w:rsidR="00B273B2" w:rsidRPr="00426CD1" w14:paraId="319CC47F" w14:textId="77777777" w:rsidTr="00F80DFC">
        <w:tc>
          <w:tcPr>
            <w:tcW w:w="1811" w:type="dxa"/>
          </w:tcPr>
          <w:p w14:paraId="767C25F0" w14:textId="77777777" w:rsidR="00B273B2" w:rsidRPr="00426CD1" w:rsidRDefault="00B273B2" w:rsidP="008F65F8">
            <w:r w:rsidRPr="00426CD1">
              <w:t>AQF</w:t>
            </w:r>
          </w:p>
        </w:tc>
        <w:tc>
          <w:tcPr>
            <w:tcW w:w="7527" w:type="dxa"/>
          </w:tcPr>
          <w:p w14:paraId="13C86E50" w14:textId="77777777" w:rsidR="00B273B2" w:rsidRPr="00426CD1" w:rsidRDefault="00B273B2" w:rsidP="008F65F8">
            <w:r w:rsidRPr="00426CD1">
              <w:t xml:space="preserve">Australian Qualifications Framework </w:t>
            </w:r>
          </w:p>
          <w:p w14:paraId="0B3CABF0" w14:textId="77777777" w:rsidR="00B273B2" w:rsidRPr="00426CD1" w:rsidRDefault="00B273B2" w:rsidP="008F65F8">
            <w:r w:rsidRPr="00426CD1">
              <w:t>The AQF is the policy framework that defines all qualifications recognised nationally in post-compulsory education and training in Australia. The AQF comprises titles and guidelines that define each qualification, as well as the principles and protocols covering cross-sectoral qualification links and the issuing of qualifications and statements of attainment.</w:t>
            </w:r>
          </w:p>
        </w:tc>
      </w:tr>
      <w:tr w:rsidR="00B273B2" w:rsidRPr="00426CD1" w14:paraId="675E4C06" w14:textId="77777777" w:rsidTr="00F80DFC">
        <w:tc>
          <w:tcPr>
            <w:tcW w:w="1811" w:type="dxa"/>
          </w:tcPr>
          <w:p w14:paraId="662AF95A" w14:textId="77777777" w:rsidR="00B273B2" w:rsidRPr="00426CD1" w:rsidRDefault="00B273B2" w:rsidP="008F65F8">
            <w:r w:rsidRPr="00426CD1">
              <w:t>Australian Apprenticeships</w:t>
            </w:r>
          </w:p>
        </w:tc>
        <w:tc>
          <w:tcPr>
            <w:tcW w:w="7527" w:type="dxa"/>
          </w:tcPr>
          <w:p w14:paraId="19ACDAE6" w14:textId="77777777" w:rsidR="00B273B2" w:rsidRPr="00426CD1" w:rsidRDefault="00B273B2" w:rsidP="008F65F8">
            <w:r w:rsidRPr="00426CD1">
              <w:t xml:space="preserve">Australian Apprenticeships encompass all apprenticeships and traineeships. They combine time at work with training and can be full-time, </w:t>
            </w:r>
            <w:proofErr w:type="gramStart"/>
            <w:r w:rsidRPr="00426CD1">
              <w:t>part-time</w:t>
            </w:r>
            <w:proofErr w:type="gramEnd"/>
            <w:r w:rsidRPr="00426CD1">
              <w:t xml:space="preserve"> or school-based.</w:t>
            </w:r>
          </w:p>
          <w:p w14:paraId="17565DEF" w14:textId="77777777" w:rsidR="00B273B2" w:rsidRPr="00426CD1" w:rsidRDefault="00000000" w:rsidP="008F65F8">
            <w:hyperlink r:id="rId282" w:history="1">
              <w:r w:rsidR="00B273B2" w:rsidRPr="00426CD1">
                <w:rPr>
                  <w:rStyle w:val="Hyperlink"/>
                  <w:rFonts w:cs="Arial"/>
                  <w:szCs w:val="20"/>
                </w:rPr>
                <w:t>www.australianapprenticeships.gov.au</w:t>
              </w:r>
            </w:hyperlink>
          </w:p>
        </w:tc>
      </w:tr>
      <w:tr w:rsidR="00B273B2" w:rsidRPr="00426CD1" w14:paraId="21CE92A9" w14:textId="77777777" w:rsidTr="00F80DFC">
        <w:tc>
          <w:tcPr>
            <w:tcW w:w="1811" w:type="dxa"/>
          </w:tcPr>
          <w:p w14:paraId="279776D8" w14:textId="77777777" w:rsidR="00B273B2" w:rsidRPr="00426CD1" w:rsidRDefault="00B273B2" w:rsidP="008F65F8">
            <w:r w:rsidRPr="00426CD1">
              <w:t>competency</w:t>
            </w:r>
          </w:p>
        </w:tc>
        <w:tc>
          <w:tcPr>
            <w:tcW w:w="7527" w:type="dxa"/>
          </w:tcPr>
          <w:p w14:paraId="78B70F30" w14:textId="77777777" w:rsidR="00B273B2" w:rsidRPr="00426CD1" w:rsidRDefault="00B273B2" w:rsidP="008F65F8">
            <w:r w:rsidRPr="00426CD1">
              <w:t xml:space="preserve">The broad concept of industry competency concerns the ability to perform </w:t>
            </w:r>
            <w:proofErr w:type="gramStart"/>
            <w:r w:rsidRPr="00426CD1">
              <w:t>particular tasks</w:t>
            </w:r>
            <w:proofErr w:type="gramEnd"/>
            <w:r w:rsidRPr="00426CD1">
              <w:t xml:space="preserve"> and duties to the standard of performance expected in the workplace. Competency requires the application of specified skills, </w:t>
            </w:r>
            <w:proofErr w:type="gramStart"/>
            <w:r w:rsidRPr="00426CD1">
              <w:t>knowledge</w:t>
            </w:r>
            <w:proofErr w:type="gramEnd"/>
            <w:r w:rsidRPr="00426CD1">
              <w:t xml:space="preserve"> and attitudes relevant to effective participation in an industry, industry sector or enterprise.</w:t>
            </w:r>
          </w:p>
        </w:tc>
      </w:tr>
      <w:tr w:rsidR="00B273B2" w:rsidRPr="00426CD1" w14:paraId="29BDCC08" w14:textId="77777777" w:rsidTr="00F80DFC">
        <w:tc>
          <w:tcPr>
            <w:tcW w:w="1811" w:type="dxa"/>
          </w:tcPr>
          <w:p w14:paraId="0CDD185E" w14:textId="77777777" w:rsidR="00B273B2" w:rsidRPr="00426CD1" w:rsidRDefault="00B273B2" w:rsidP="008F65F8">
            <w:r w:rsidRPr="00426CD1">
              <w:t>core units of competency</w:t>
            </w:r>
          </w:p>
        </w:tc>
        <w:tc>
          <w:tcPr>
            <w:tcW w:w="7527" w:type="dxa"/>
          </w:tcPr>
          <w:p w14:paraId="18FC7FC1" w14:textId="77777777" w:rsidR="00B273B2" w:rsidRPr="00426CD1" w:rsidRDefault="00B273B2" w:rsidP="008F65F8">
            <w:r w:rsidRPr="00426CD1">
              <w:t>Units of competency required by the Training Package to be eligible for an AQF VET qualification.</w:t>
            </w:r>
          </w:p>
        </w:tc>
      </w:tr>
      <w:tr w:rsidR="00B273B2" w:rsidRPr="00426CD1" w14:paraId="7CEC7A2B" w14:textId="77777777" w:rsidTr="00F80DFC">
        <w:tc>
          <w:tcPr>
            <w:tcW w:w="1811" w:type="dxa"/>
          </w:tcPr>
          <w:p w14:paraId="71491C3B" w14:textId="77777777" w:rsidR="00B273B2" w:rsidRPr="00426CD1" w:rsidRDefault="00B273B2" w:rsidP="008F65F8">
            <w:r w:rsidRPr="00426CD1">
              <w:t>elements of competency</w:t>
            </w:r>
          </w:p>
        </w:tc>
        <w:tc>
          <w:tcPr>
            <w:tcW w:w="7527" w:type="dxa"/>
          </w:tcPr>
          <w:p w14:paraId="1CCCEEA9" w14:textId="77777777" w:rsidR="00B273B2" w:rsidRPr="00426CD1" w:rsidRDefault="00B273B2" w:rsidP="008F65F8">
            <w:r w:rsidRPr="00426CD1">
              <w:t>The basic building blocks of a unit of competency which describe the key activities or elements of the work covered by the unit.</w:t>
            </w:r>
          </w:p>
        </w:tc>
      </w:tr>
      <w:tr w:rsidR="00B273B2" w:rsidRPr="00426CD1" w14:paraId="71715C65" w14:textId="77777777" w:rsidTr="00F80DFC">
        <w:tc>
          <w:tcPr>
            <w:tcW w:w="1811" w:type="dxa"/>
          </w:tcPr>
          <w:p w14:paraId="1717CD58" w14:textId="77777777" w:rsidR="00B273B2" w:rsidRPr="00426CD1" w:rsidRDefault="00B273B2" w:rsidP="008F65F8">
            <w:r w:rsidRPr="00426CD1">
              <w:t>focus areas</w:t>
            </w:r>
          </w:p>
        </w:tc>
        <w:tc>
          <w:tcPr>
            <w:tcW w:w="7527" w:type="dxa"/>
          </w:tcPr>
          <w:p w14:paraId="072D570E" w14:textId="77777777" w:rsidR="00B273B2" w:rsidRPr="00426CD1" w:rsidRDefault="00B273B2" w:rsidP="008F65F8">
            <w:r w:rsidRPr="00426CD1">
              <w:t>HSC Content is organised into focus areas. HSC Content prescribes the scope of learning for the HSC.</w:t>
            </w:r>
          </w:p>
        </w:tc>
      </w:tr>
      <w:tr w:rsidR="00B273B2" w:rsidRPr="00426CD1" w14:paraId="5694F312" w14:textId="77777777" w:rsidTr="00F80DFC">
        <w:tc>
          <w:tcPr>
            <w:tcW w:w="1811" w:type="dxa"/>
          </w:tcPr>
          <w:p w14:paraId="24F28442" w14:textId="77777777" w:rsidR="00B273B2" w:rsidRPr="00426CD1" w:rsidRDefault="00B273B2" w:rsidP="008F65F8">
            <w:r w:rsidRPr="00426CD1">
              <w:t>mandatory units of competency</w:t>
            </w:r>
          </w:p>
        </w:tc>
        <w:tc>
          <w:tcPr>
            <w:tcW w:w="7527" w:type="dxa"/>
          </w:tcPr>
          <w:p w14:paraId="06C88B4E" w14:textId="77777777" w:rsidR="00B273B2" w:rsidRPr="00426CD1" w:rsidRDefault="00B273B2" w:rsidP="008F65F8">
            <w:r w:rsidRPr="00426CD1">
              <w:t>Units of competency that must be studied for an HSC VET course.</w:t>
            </w:r>
          </w:p>
        </w:tc>
      </w:tr>
      <w:tr w:rsidR="00B273B2" w:rsidRPr="00426CD1" w14:paraId="556825A9" w14:textId="77777777" w:rsidTr="00F80DFC">
        <w:tc>
          <w:tcPr>
            <w:tcW w:w="1811" w:type="dxa"/>
          </w:tcPr>
          <w:p w14:paraId="2B3DDB2C" w14:textId="77777777" w:rsidR="00B273B2" w:rsidRPr="00426CD1" w:rsidRDefault="00B273B2" w:rsidP="008F65F8">
            <w:r w:rsidRPr="00426CD1">
              <w:t>recognition of prior learning (RPL)</w:t>
            </w:r>
          </w:p>
        </w:tc>
        <w:tc>
          <w:tcPr>
            <w:tcW w:w="7527" w:type="dxa"/>
          </w:tcPr>
          <w:p w14:paraId="7F0DF475" w14:textId="2975E36B" w:rsidR="00B273B2" w:rsidRPr="00426CD1" w:rsidRDefault="00B273B2" w:rsidP="008F65F8">
            <w:r w:rsidRPr="00426CD1">
              <w:t xml:space="preserve">The result of an assessment of an individual’s </w:t>
            </w:r>
            <w:r w:rsidR="00426CD1" w:rsidRPr="00426CD1">
              <w:t xml:space="preserve">formal, </w:t>
            </w:r>
            <w:r w:rsidRPr="00426CD1">
              <w:t>non-formal and informal learning to determine the extent to which that individual has achieved the required learning outcomes, competency outcomes, or standards for entry to, and/or partial or total completion of, a qualification.</w:t>
            </w:r>
          </w:p>
        </w:tc>
      </w:tr>
      <w:tr w:rsidR="00B273B2" w:rsidRPr="00426CD1" w14:paraId="41BADCFC" w14:textId="77777777" w:rsidTr="00F80DFC">
        <w:tc>
          <w:tcPr>
            <w:tcW w:w="1811" w:type="dxa"/>
          </w:tcPr>
          <w:p w14:paraId="1779B9A9" w14:textId="77777777" w:rsidR="00B273B2" w:rsidRPr="00426CD1" w:rsidRDefault="00B273B2" w:rsidP="008F65F8">
            <w:r w:rsidRPr="00426CD1">
              <w:t>RTO</w:t>
            </w:r>
          </w:p>
        </w:tc>
        <w:tc>
          <w:tcPr>
            <w:tcW w:w="7527" w:type="dxa"/>
          </w:tcPr>
          <w:p w14:paraId="33D44623" w14:textId="77777777" w:rsidR="00B273B2" w:rsidRPr="00426CD1" w:rsidRDefault="00B273B2" w:rsidP="008F65F8">
            <w:r w:rsidRPr="00426CD1">
              <w:t xml:space="preserve">Registered Training Organisation </w:t>
            </w:r>
          </w:p>
          <w:p w14:paraId="719379F7" w14:textId="7EADE48E" w:rsidR="00B273B2" w:rsidRPr="00426CD1" w:rsidRDefault="00B273B2" w:rsidP="008F65F8">
            <w:pPr>
              <w:rPr>
                <w:spacing w:val="-5"/>
              </w:rPr>
            </w:pPr>
            <w:r w:rsidRPr="00426CD1">
              <w:t>A training organisation registered by a registering body in accordance with the VET Quality Framework, within a defined scope of registration (includ</w:t>
            </w:r>
            <w:r w:rsidR="00BB06AD" w:rsidRPr="00426CD1">
              <w:t>ing</w:t>
            </w:r>
            <w:r w:rsidRPr="00426CD1">
              <w:t xml:space="preserve"> </w:t>
            </w:r>
            <w:r w:rsidR="00426CD1" w:rsidRPr="00426CD1">
              <w:t xml:space="preserve">school system RTOs, </w:t>
            </w:r>
            <w:r w:rsidRPr="00426CD1">
              <w:t xml:space="preserve">TAFE </w:t>
            </w:r>
            <w:proofErr w:type="gramStart"/>
            <w:r w:rsidRPr="00426CD1">
              <w:t>NSW</w:t>
            </w:r>
            <w:proofErr w:type="gramEnd"/>
            <w:r w:rsidR="00426CD1" w:rsidRPr="00426CD1">
              <w:t xml:space="preserve"> and other</w:t>
            </w:r>
            <w:r w:rsidRPr="00426CD1">
              <w:t xml:space="preserve"> providers).</w:t>
            </w:r>
          </w:p>
        </w:tc>
      </w:tr>
      <w:tr w:rsidR="00B273B2" w:rsidRPr="00426CD1" w14:paraId="77F820E6" w14:textId="77777777" w:rsidTr="00F80DFC">
        <w:tc>
          <w:tcPr>
            <w:tcW w:w="1811" w:type="dxa"/>
          </w:tcPr>
          <w:p w14:paraId="38BC8AE3" w14:textId="77777777" w:rsidR="00B273B2" w:rsidRPr="00426CD1" w:rsidRDefault="00B273B2" w:rsidP="008F65F8">
            <w:r w:rsidRPr="00426CD1">
              <w:t>scope of registration</w:t>
            </w:r>
          </w:p>
        </w:tc>
        <w:tc>
          <w:tcPr>
            <w:tcW w:w="7527" w:type="dxa"/>
          </w:tcPr>
          <w:p w14:paraId="3428EA0D" w14:textId="77777777" w:rsidR="00B273B2" w:rsidRPr="00426CD1" w:rsidRDefault="00B273B2" w:rsidP="008F65F8">
            <w:r w:rsidRPr="00426CD1">
              <w:t xml:space="preserve">The particular services and products an RTO </w:t>
            </w:r>
            <w:proofErr w:type="gramStart"/>
            <w:r w:rsidRPr="00426CD1">
              <w:t>is</w:t>
            </w:r>
            <w:proofErr w:type="gramEnd"/>
            <w:r w:rsidRPr="00426CD1">
              <w:t xml:space="preserve"> registered to provide. The RTO’s scope defines the specific AQF VET qualifications, units of competency and accredited courses it is registered to provide, and whether it is registered to provide: </w:t>
            </w:r>
          </w:p>
          <w:p w14:paraId="20A7C86B" w14:textId="77777777" w:rsidR="00B273B2" w:rsidRPr="00426CD1" w:rsidRDefault="00B273B2" w:rsidP="00DC1FDF">
            <w:pPr>
              <w:pStyle w:val="List-Dot"/>
            </w:pPr>
            <w:r w:rsidRPr="00426CD1">
              <w:t xml:space="preserve">both training delivery and assessment services, and to issue the relevant AQF VET qualifications and statements of attainment, or </w:t>
            </w:r>
          </w:p>
          <w:p w14:paraId="5FC08696" w14:textId="77777777" w:rsidR="00B273B2" w:rsidRPr="00426CD1" w:rsidRDefault="00B273B2" w:rsidP="00DC1FDF">
            <w:pPr>
              <w:pStyle w:val="List-Dot"/>
            </w:pPr>
            <w:r w:rsidRPr="00426CD1">
              <w:t>only assessment services, and to issue the relevant AQF VET qualifications and statements of attainment.</w:t>
            </w:r>
          </w:p>
        </w:tc>
      </w:tr>
      <w:tr w:rsidR="00B273B2" w:rsidRPr="00426CD1" w14:paraId="198C41BC" w14:textId="77777777" w:rsidTr="00F80DFC">
        <w:tc>
          <w:tcPr>
            <w:tcW w:w="1811" w:type="dxa"/>
          </w:tcPr>
          <w:p w14:paraId="051313CA" w14:textId="77777777" w:rsidR="00B273B2" w:rsidRPr="00426CD1" w:rsidRDefault="00B273B2" w:rsidP="008F65F8">
            <w:r w:rsidRPr="00426CD1">
              <w:lastRenderedPageBreak/>
              <w:t>Stage 5</w:t>
            </w:r>
          </w:p>
        </w:tc>
        <w:tc>
          <w:tcPr>
            <w:tcW w:w="7527" w:type="dxa"/>
          </w:tcPr>
          <w:p w14:paraId="47EAE627" w14:textId="77777777" w:rsidR="00B273B2" w:rsidRPr="00426CD1" w:rsidRDefault="00B273B2" w:rsidP="008F65F8">
            <w:r w:rsidRPr="00426CD1">
              <w:t>In NSW, Stage 5 relates to Years 9 and 10 of schooling.</w:t>
            </w:r>
          </w:p>
        </w:tc>
      </w:tr>
      <w:tr w:rsidR="00B273B2" w:rsidRPr="00426CD1" w14:paraId="0D6D404E" w14:textId="77777777" w:rsidTr="00F80DFC">
        <w:tc>
          <w:tcPr>
            <w:tcW w:w="1811" w:type="dxa"/>
          </w:tcPr>
          <w:p w14:paraId="34C27B6D" w14:textId="77777777" w:rsidR="00B273B2" w:rsidRPr="00426CD1" w:rsidRDefault="00B273B2" w:rsidP="008F65F8">
            <w:r w:rsidRPr="00426CD1">
              <w:t>Stage 6</w:t>
            </w:r>
          </w:p>
        </w:tc>
        <w:tc>
          <w:tcPr>
            <w:tcW w:w="7527" w:type="dxa"/>
          </w:tcPr>
          <w:p w14:paraId="2405CBEE" w14:textId="77777777" w:rsidR="00B273B2" w:rsidRPr="00426CD1" w:rsidRDefault="00B273B2" w:rsidP="008F65F8">
            <w:r w:rsidRPr="00426CD1">
              <w:t>In NSW, Stage 6 relates to Years 11 and 12 of schooling.</w:t>
            </w:r>
          </w:p>
        </w:tc>
      </w:tr>
      <w:tr w:rsidR="00B273B2" w:rsidRPr="00426CD1" w14:paraId="066E2BFF" w14:textId="77777777" w:rsidTr="00F80DFC">
        <w:tc>
          <w:tcPr>
            <w:tcW w:w="1811" w:type="dxa"/>
          </w:tcPr>
          <w:p w14:paraId="3348B7D2" w14:textId="77777777" w:rsidR="00B273B2" w:rsidRPr="00426CD1" w:rsidRDefault="00B273B2" w:rsidP="008F65F8">
            <w:r w:rsidRPr="00426CD1">
              <w:t>Statement of Attainment</w:t>
            </w:r>
          </w:p>
        </w:tc>
        <w:tc>
          <w:tcPr>
            <w:tcW w:w="7527" w:type="dxa"/>
          </w:tcPr>
          <w:p w14:paraId="07C0B1B5" w14:textId="77777777" w:rsidR="00B273B2" w:rsidRPr="00426CD1" w:rsidRDefault="00B273B2" w:rsidP="008F65F8">
            <w:r w:rsidRPr="00426CD1">
              <w:t>May be issued in the vocational education and training sector by an RTO when an individual has completed one or more units of competency from nationally recognised qualification(s)/course(s).</w:t>
            </w:r>
          </w:p>
        </w:tc>
      </w:tr>
      <w:tr w:rsidR="00B273B2" w:rsidRPr="00426CD1" w14:paraId="6CB870CC" w14:textId="77777777" w:rsidTr="00F80DFC">
        <w:tc>
          <w:tcPr>
            <w:tcW w:w="1811" w:type="dxa"/>
          </w:tcPr>
          <w:p w14:paraId="4B9A94CD" w14:textId="77777777" w:rsidR="00B273B2" w:rsidRPr="00426CD1" w:rsidRDefault="00B273B2" w:rsidP="008F65F8">
            <w:r w:rsidRPr="00426CD1">
              <w:t>training.gov.au</w:t>
            </w:r>
          </w:p>
        </w:tc>
        <w:tc>
          <w:tcPr>
            <w:tcW w:w="7527" w:type="dxa"/>
          </w:tcPr>
          <w:p w14:paraId="044B5B09" w14:textId="716D424D" w:rsidR="00B273B2" w:rsidRPr="00426CD1" w:rsidRDefault="00000000" w:rsidP="008F65F8">
            <w:hyperlink r:id="rId283" w:history="1">
              <w:r w:rsidR="00426CD1" w:rsidRPr="00426CD1">
                <w:rPr>
                  <w:rStyle w:val="Hyperlink"/>
                </w:rPr>
                <w:t>http://training.gov.au</w:t>
              </w:r>
            </w:hyperlink>
          </w:p>
          <w:p w14:paraId="59F02496" w14:textId="77777777" w:rsidR="00B273B2" w:rsidRPr="00426CD1" w:rsidRDefault="00B273B2" w:rsidP="008F65F8">
            <w:r w:rsidRPr="00426CD1">
              <w:t xml:space="preserve">The national register for recording information about RTOs, Training </w:t>
            </w:r>
            <w:proofErr w:type="gramStart"/>
            <w:r w:rsidRPr="00426CD1">
              <w:t>Packages</w:t>
            </w:r>
            <w:proofErr w:type="gramEnd"/>
            <w:r w:rsidRPr="00426CD1">
              <w:t xml:space="preserve"> and accredited courses.</w:t>
            </w:r>
          </w:p>
        </w:tc>
      </w:tr>
      <w:tr w:rsidR="00B273B2" w:rsidRPr="00426CD1" w14:paraId="760AF41E" w14:textId="77777777" w:rsidTr="00F80DFC">
        <w:tc>
          <w:tcPr>
            <w:tcW w:w="1811" w:type="dxa"/>
          </w:tcPr>
          <w:p w14:paraId="7ACC27EF" w14:textId="77777777" w:rsidR="00B273B2" w:rsidRPr="00426CD1" w:rsidRDefault="00B273B2" w:rsidP="008F65F8">
            <w:r w:rsidRPr="00426CD1">
              <w:t>Training Package</w:t>
            </w:r>
          </w:p>
        </w:tc>
        <w:tc>
          <w:tcPr>
            <w:tcW w:w="7527" w:type="dxa"/>
          </w:tcPr>
          <w:p w14:paraId="0524F656" w14:textId="77777777" w:rsidR="00B273B2" w:rsidRPr="00426CD1" w:rsidRDefault="00B273B2" w:rsidP="008F65F8">
            <w:r w:rsidRPr="00426CD1">
              <w:t>A nationally endorsed, integrated set of competency standards, assessment guidelines and AQF VET qualifications for a specific industry, industry sector or enterprise.</w:t>
            </w:r>
          </w:p>
        </w:tc>
      </w:tr>
      <w:tr w:rsidR="00B273B2" w:rsidRPr="00426CD1" w14:paraId="6CDF0150" w14:textId="77777777" w:rsidTr="00F80DFC">
        <w:tc>
          <w:tcPr>
            <w:tcW w:w="1811" w:type="dxa"/>
          </w:tcPr>
          <w:p w14:paraId="1D44098D" w14:textId="77777777" w:rsidR="00B273B2" w:rsidRPr="00426CD1" w:rsidRDefault="00B273B2" w:rsidP="008F65F8">
            <w:r w:rsidRPr="00426CD1">
              <w:t>training plan</w:t>
            </w:r>
          </w:p>
        </w:tc>
        <w:tc>
          <w:tcPr>
            <w:tcW w:w="7527" w:type="dxa"/>
          </w:tcPr>
          <w:p w14:paraId="562F3A5E" w14:textId="77777777" w:rsidR="00B273B2" w:rsidRPr="00426CD1" w:rsidRDefault="00B273B2" w:rsidP="008F65F8">
            <w:r w:rsidRPr="00426CD1">
              <w:t>A documented program of training and assessment required for an apprenticeship/traineeship training contract. It is developed by an RTO in consultation with the parties to the contract as the basis for training and assessing a person undertaking an apprenticeship or traineeship.</w:t>
            </w:r>
          </w:p>
        </w:tc>
      </w:tr>
      <w:tr w:rsidR="00B273B2" w:rsidRPr="00426CD1" w14:paraId="11F0FB97" w14:textId="77777777" w:rsidTr="00F80DFC">
        <w:tc>
          <w:tcPr>
            <w:tcW w:w="1811" w:type="dxa"/>
          </w:tcPr>
          <w:p w14:paraId="424239BF" w14:textId="77777777" w:rsidR="00B273B2" w:rsidRPr="00426CD1" w:rsidRDefault="00B273B2" w:rsidP="008F65F8">
            <w:r w:rsidRPr="00426CD1">
              <w:t>unit of competency</w:t>
            </w:r>
          </w:p>
        </w:tc>
        <w:tc>
          <w:tcPr>
            <w:tcW w:w="7527" w:type="dxa"/>
          </w:tcPr>
          <w:p w14:paraId="01AE2C95" w14:textId="77777777" w:rsidR="00B273B2" w:rsidRPr="00426CD1" w:rsidRDefault="00B273B2" w:rsidP="008F65F8">
            <w:r w:rsidRPr="00426CD1">
              <w:t>Specification of industry knowledge and skill and the application of that knowledge and skill to the standard of performance expected in the workplace.</w:t>
            </w:r>
          </w:p>
        </w:tc>
      </w:tr>
      <w:tr w:rsidR="00B273B2" w:rsidRPr="00426CD1" w14:paraId="5A01583A" w14:textId="77777777" w:rsidTr="00F80DFC">
        <w:tc>
          <w:tcPr>
            <w:tcW w:w="1811" w:type="dxa"/>
          </w:tcPr>
          <w:p w14:paraId="64F090D2" w14:textId="77777777" w:rsidR="00B273B2" w:rsidRPr="00426CD1" w:rsidRDefault="00B273B2" w:rsidP="008F65F8">
            <w:r w:rsidRPr="00426CD1">
              <w:t>VET</w:t>
            </w:r>
          </w:p>
        </w:tc>
        <w:tc>
          <w:tcPr>
            <w:tcW w:w="7527" w:type="dxa"/>
          </w:tcPr>
          <w:p w14:paraId="7BF0A546" w14:textId="77777777" w:rsidR="00B273B2" w:rsidRPr="00426CD1" w:rsidRDefault="00B273B2" w:rsidP="008F65F8">
            <w:r w:rsidRPr="00426CD1">
              <w:t>Vocational Education and Training</w:t>
            </w:r>
          </w:p>
        </w:tc>
      </w:tr>
      <w:tr w:rsidR="00B273B2" w:rsidRPr="00426CD1" w14:paraId="0457BFEA" w14:textId="77777777" w:rsidTr="00F80DFC">
        <w:tc>
          <w:tcPr>
            <w:tcW w:w="1811" w:type="dxa"/>
          </w:tcPr>
          <w:p w14:paraId="00A29532" w14:textId="77777777" w:rsidR="00B273B2" w:rsidRPr="00426CD1" w:rsidRDefault="00B273B2" w:rsidP="008F65F8">
            <w:r w:rsidRPr="00426CD1">
              <w:t>VET qualification</w:t>
            </w:r>
          </w:p>
        </w:tc>
        <w:tc>
          <w:tcPr>
            <w:tcW w:w="7527" w:type="dxa"/>
          </w:tcPr>
          <w:p w14:paraId="784256C2" w14:textId="77777777" w:rsidR="00B273B2" w:rsidRPr="00426CD1" w:rsidRDefault="00B273B2" w:rsidP="008F65F8">
            <w:r w:rsidRPr="00426CD1">
              <w:t>Formal certification in the VET sector by an RTO that a person has satisfied all requirements of the units of competency or modules that comprise an AQF VET qualification, as specified by:</w:t>
            </w:r>
          </w:p>
          <w:p w14:paraId="24074824" w14:textId="77777777" w:rsidR="00B273B2" w:rsidRPr="00426CD1" w:rsidRDefault="00B273B2" w:rsidP="00DC1FDF">
            <w:pPr>
              <w:pStyle w:val="List-Dot"/>
            </w:pPr>
            <w:r w:rsidRPr="00426CD1">
              <w:t>a nationally endorsed Training Package, or</w:t>
            </w:r>
          </w:p>
          <w:p w14:paraId="46674F3D" w14:textId="77777777" w:rsidR="00B273B2" w:rsidRPr="00426CD1" w:rsidRDefault="00B273B2" w:rsidP="00DC1FDF">
            <w:pPr>
              <w:pStyle w:val="List-Dot"/>
            </w:pPr>
            <w:r w:rsidRPr="00426CD1">
              <w:t>an accredited course that provides training for the qualification.</w:t>
            </w:r>
          </w:p>
        </w:tc>
      </w:tr>
      <w:tr w:rsidR="00B273B2" w:rsidRPr="00641152" w14:paraId="1FBFB745" w14:textId="77777777" w:rsidTr="00F80DFC">
        <w:tc>
          <w:tcPr>
            <w:tcW w:w="1811" w:type="dxa"/>
          </w:tcPr>
          <w:p w14:paraId="356A24F0" w14:textId="77777777" w:rsidR="00B273B2" w:rsidRPr="00426CD1" w:rsidRDefault="00B273B2" w:rsidP="008F65F8">
            <w:r w:rsidRPr="00426CD1">
              <w:t>VET Quality Framework</w:t>
            </w:r>
          </w:p>
        </w:tc>
        <w:tc>
          <w:tcPr>
            <w:tcW w:w="7527" w:type="dxa"/>
          </w:tcPr>
          <w:p w14:paraId="4417D61E" w14:textId="77777777" w:rsidR="00B273B2" w:rsidRPr="00426CD1" w:rsidRDefault="00B273B2" w:rsidP="008F65F8">
            <w:r w:rsidRPr="00426CD1">
              <w:t>The VET Quality Framework comprises:</w:t>
            </w:r>
          </w:p>
          <w:p w14:paraId="617E08F3" w14:textId="77777777" w:rsidR="00B273B2" w:rsidRPr="00426CD1" w:rsidRDefault="00B273B2" w:rsidP="00DC1FDF">
            <w:pPr>
              <w:pStyle w:val="List-Dot"/>
            </w:pPr>
            <w:r w:rsidRPr="00426CD1">
              <w:t>the Standards for Registered Training Organisations</w:t>
            </w:r>
          </w:p>
          <w:p w14:paraId="3B2A3A21" w14:textId="77777777" w:rsidR="00B273B2" w:rsidRPr="00426CD1" w:rsidRDefault="00B273B2" w:rsidP="00DC1FDF">
            <w:pPr>
              <w:pStyle w:val="List-Dot"/>
            </w:pPr>
            <w:r w:rsidRPr="00426CD1">
              <w:t>the Fit and Proper Person Requirements</w:t>
            </w:r>
          </w:p>
          <w:p w14:paraId="5E04D463" w14:textId="77777777" w:rsidR="00B273B2" w:rsidRPr="00426CD1" w:rsidRDefault="00B273B2" w:rsidP="00DC1FDF">
            <w:pPr>
              <w:pStyle w:val="List-Dot"/>
            </w:pPr>
            <w:r w:rsidRPr="00426CD1">
              <w:t>the Financial Viability Risk Assessment Requirements</w:t>
            </w:r>
          </w:p>
          <w:p w14:paraId="7A54AFFB" w14:textId="77777777" w:rsidR="00B273B2" w:rsidRPr="00426CD1" w:rsidRDefault="00B273B2" w:rsidP="00DC1FDF">
            <w:pPr>
              <w:pStyle w:val="List-Dot"/>
            </w:pPr>
            <w:r w:rsidRPr="00426CD1">
              <w:t>the Data Provision Requirements, and</w:t>
            </w:r>
          </w:p>
          <w:p w14:paraId="1DF01E1B" w14:textId="77777777" w:rsidR="00B273B2" w:rsidRPr="00426CD1" w:rsidRDefault="00B273B2" w:rsidP="00DC1FDF">
            <w:pPr>
              <w:pStyle w:val="List-Dot"/>
            </w:pPr>
            <w:r w:rsidRPr="00426CD1">
              <w:t>the Australian Qualifications Framework.</w:t>
            </w:r>
          </w:p>
        </w:tc>
      </w:tr>
    </w:tbl>
    <w:p w14:paraId="18E69428" w14:textId="77777777" w:rsidR="00B273B2" w:rsidRPr="003D01BC" w:rsidRDefault="00B273B2" w:rsidP="00B273B2">
      <w:pPr>
        <w:pStyle w:val="BodyText13"/>
        <w:rPr>
          <w:rFonts w:cs="Arial"/>
          <w:sz w:val="16"/>
          <w:szCs w:val="16"/>
        </w:rPr>
      </w:pPr>
    </w:p>
    <w:sectPr w:rsidR="00B273B2" w:rsidRPr="003D01BC" w:rsidSect="00967F2B">
      <w:pgSz w:w="11907" w:h="16840"/>
      <w:pgMar w:top="851" w:right="1418" w:bottom="1134" w:left="1418" w:header="283" w:footer="567"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AD052D" w14:textId="77777777" w:rsidR="002735F9" w:rsidRDefault="002735F9" w:rsidP="00156BAF">
      <w:r>
        <w:separator/>
      </w:r>
    </w:p>
  </w:endnote>
  <w:endnote w:type="continuationSeparator" w:id="0">
    <w:p w14:paraId="3D54F33B" w14:textId="77777777" w:rsidR="002735F9" w:rsidRDefault="002735F9" w:rsidP="00156B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panose1 w:val="02020803070505020304"/>
    <w:charset w:val="00"/>
    <w:family w:val="auto"/>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Franklin Gothic Heavy">
    <w:panose1 w:val="020B09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Noto Sans Symbols">
    <w:altName w:val="Times New Roman"/>
    <w:charset w:val="00"/>
    <w:family w:val="auto"/>
    <w:pitch w:val="default"/>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Lucida Grande">
    <w:altName w:val="Times New Roman"/>
    <w:charset w:val="00"/>
    <w:family w:val="auto"/>
    <w:pitch w:val="variable"/>
    <w:sig w:usb0="E1000AEF" w:usb1="5000A1FF" w:usb2="00000000" w:usb3="00000000" w:csb0="000001BF" w:csb1="00000000"/>
  </w:font>
  <w:font w:name="Times">
    <w:panose1 w:val="02020603050405020304"/>
    <w:charset w:val="00"/>
    <w:family w:val="roman"/>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21C5C0" w14:textId="77777777" w:rsidR="005A717E" w:rsidRDefault="005A717E" w:rsidP="00041DC6">
    <w:pPr>
      <w:pStyle w:val="Footer"/>
      <w:pBdr>
        <w:bottom w:val="single" w:sz="4" w:space="1" w:color="041E42"/>
      </w:pBdr>
    </w:pPr>
  </w:p>
  <w:p w14:paraId="66AC3C93" w14:textId="54F71209" w:rsidR="005A717E" w:rsidRPr="00CA4E93" w:rsidRDefault="00000000" w:rsidP="00CA4E93">
    <w:pPr>
      <w:pStyle w:val="Footer"/>
      <w:tabs>
        <w:tab w:val="right" w:pos="9027"/>
      </w:tabs>
      <w:spacing w:after="0"/>
      <w:rPr>
        <w:szCs w:val="18"/>
      </w:rPr>
    </w:pPr>
    <w:sdt>
      <w:sdtPr>
        <w:rPr>
          <w:szCs w:val="18"/>
        </w:rPr>
        <w:alias w:val="Title"/>
        <w:tag w:val=""/>
        <w:id w:val="-1011688528"/>
        <w:placeholder>
          <w:docPart w:val="E1209C7919B1ED41A7A08EFE52D68855"/>
        </w:placeholder>
        <w:dataBinding w:prefixMappings="xmlns:ns0='http://purl.org/dc/elements/1.1/' xmlns:ns1='http://schemas.openxmlformats.org/package/2006/metadata/core-properties' " w:xpath="/ns1:coreProperties[1]/ns0:title[1]" w:storeItemID="{6C3C8BC8-F283-45AE-878A-BAB7291924A1}"/>
        <w:text/>
      </w:sdtPr>
      <w:sdtContent>
        <w:r w:rsidR="005A717E">
          <w:rPr>
            <w:szCs w:val="18"/>
          </w:rPr>
          <w:t>Electrotechnology</w:t>
        </w:r>
        <w:r w:rsidR="005A717E" w:rsidRPr="00957C62">
          <w:rPr>
            <w:szCs w:val="18"/>
          </w:rPr>
          <w:t xml:space="preserve"> Curriculum Framework syllabus</w:t>
        </w:r>
      </w:sdtContent>
    </w:sdt>
    <w:r w:rsidR="005A717E" w:rsidRPr="00D770F6">
      <w:rPr>
        <w:szCs w:val="18"/>
      </w:rPr>
      <w:tab/>
      <w:t xml:space="preserve">Page </w:t>
    </w:r>
    <w:r w:rsidR="005A717E" w:rsidRPr="00D770F6">
      <w:rPr>
        <w:b/>
        <w:szCs w:val="18"/>
      </w:rPr>
      <w:fldChar w:fldCharType="begin"/>
    </w:r>
    <w:r w:rsidR="005A717E" w:rsidRPr="00D770F6">
      <w:rPr>
        <w:b/>
        <w:szCs w:val="18"/>
      </w:rPr>
      <w:instrText xml:space="preserve"> PAGE  \* Arabic  \* MERGEFORMAT </w:instrText>
    </w:r>
    <w:r w:rsidR="005A717E" w:rsidRPr="00D770F6">
      <w:rPr>
        <w:b/>
        <w:szCs w:val="18"/>
      </w:rPr>
      <w:fldChar w:fldCharType="separate"/>
    </w:r>
    <w:r w:rsidR="005A717E">
      <w:rPr>
        <w:b/>
        <w:noProof/>
        <w:szCs w:val="18"/>
      </w:rPr>
      <w:t>2</w:t>
    </w:r>
    <w:r w:rsidR="005A717E" w:rsidRPr="00D770F6">
      <w:rPr>
        <w:b/>
        <w:szCs w:val="18"/>
      </w:rPr>
      <w:fldChar w:fldCharType="end"/>
    </w:r>
    <w:r w:rsidR="005A717E" w:rsidRPr="00D770F6">
      <w:rPr>
        <w:szCs w:val="18"/>
      </w:rPr>
      <w:t xml:space="preserve"> of </w:t>
    </w:r>
    <w:r w:rsidR="005A717E" w:rsidRPr="00D770F6">
      <w:rPr>
        <w:b/>
        <w:szCs w:val="18"/>
      </w:rPr>
      <w:fldChar w:fldCharType="begin"/>
    </w:r>
    <w:r w:rsidR="005A717E" w:rsidRPr="00D770F6">
      <w:rPr>
        <w:b/>
        <w:szCs w:val="18"/>
      </w:rPr>
      <w:instrText xml:space="preserve"> NUMPAGES  \* Arabic  \* MERGEFORMAT </w:instrText>
    </w:r>
    <w:r w:rsidR="005A717E" w:rsidRPr="00D770F6">
      <w:rPr>
        <w:b/>
        <w:szCs w:val="18"/>
      </w:rPr>
      <w:fldChar w:fldCharType="separate"/>
    </w:r>
    <w:r w:rsidR="005A717E">
      <w:rPr>
        <w:b/>
        <w:noProof/>
        <w:szCs w:val="18"/>
      </w:rPr>
      <w:t>4</w:t>
    </w:r>
    <w:r w:rsidR="005A717E" w:rsidRPr="00D770F6">
      <w:rPr>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D7AB8D" w14:textId="77777777" w:rsidR="002735F9" w:rsidRPr="00131CC3" w:rsidRDefault="002735F9" w:rsidP="009A72F0">
      <w:pPr>
        <w:spacing w:after="0" w:line="240" w:lineRule="auto"/>
        <w:rPr>
          <w:color w:val="041E42"/>
        </w:rPr>
      </w:pPr>
      <w:r w:rsidRPr="00131CC3">
        <w:rPr>
          <w:color w:val="041E42"/>
        </w:rPr>
        <w:separator/>
      </w:r>
    </w:p>
  </w:footnote>
  <w:footnote w:type="continuationSeparator" w:id="0">
    <w:p w14:paraId="49DEF943" w14:textId="77777777" w:rsidR="002735F9" w:rsidRDefault="002735F9" w:rsidP="00156BAF">
      <w:r>
        <w:continuationSeparator/>
      </w:r>
    </w:p>
  </w:footnote>
  <w:footnote w:id="1">
    <w:p w14:paraId="2F7205D7" w14:textId="0B5DBBD4" w:rsidR="005A717E" w:rsidRDefault="005A717E" w:rsidP="00B3088E">
      <w:pPr>
        <w:pStyle w:val="FootnoteText"/>
        <w:ind w:left="284" w:hanging="284"/>
      </w:pPr>
      <w:r w:rsidRPr="0081001C">
        <w:rPr>
          <w:rStyle w:val="FootnoteReference"/>
        </w:rPr>
        <w:footnoteRef/>
      </w:r>
      <w:r>
        <w:tab/>
      </w:r>
      <w:hyperlink r:id="rId1" w:history="1">
        <w:r w:rsidRPr="00B3088E">
          <w:rPr>
            <w:rStyle w:val="Hyperlink"/>
            <w:sz w:val="16"/>
            <w:szCs w:val="16"/>
          </w:rPr>
          <w:t>www.australianindustrystandards.org.au</w:t>
        </w:r>
      </w:hyperlink>
      <w:r w:rsidRPr="00B3088E">
        <w:rPr>
          <w:sz w:val="16"/>
          <w:szCs w:val="16"/>
        </w:rPr>
        <w:t xml:space="preserve"> (Australian Industry Standards)</w:t>
      </w:r>
    </w:p>
  </w:footnote>
  <w:footnote w:id="2">
    <w:p w14:paraId="77BE6025" w14:textId="373AD682" w:rsidR="005A717E" w:rsidRDefault="005A717E" w:rsidP="00D92A96">
      <w:pPr>
        <w:pStyle w:val="FootnoteText"/>
        <w:ind w:left="284" w:hanging="284"/>
      </w:pPr>
      <w:r>
        <w:rPr>
          <w:rStyle w:val="FootnoteReference"/>
        </w:rPr>
        <w:footnoteRef/>
      </w:r>
      <w:r>
        <w:tab/>
      </w:r>
      <w:r>
        <w:rPr>
          <w:sz w:val="16"/>
          <w:szCs w:val="16"/>
        </w:rPr>
        <w:t>The</w:t>
      </w:r>
      <w:r w:rsidRPr="00102FB6">
        <w:rPr>
          <w:sz w:val="16"/>
          <w:szCs w:val="16"/>
        </w:rPr>
        <w:t xml:space="preserve"> Specialisation Study would only be required if the selection of units of competency meant that Stage 1/Year 1 of the </w:t>
      </w:r>
      <w:r>
        <w:rPr>
          <w:sz w:val="16"/>
          <w:szCs w:val="16"/>
        </w:rPr>
        <w:t>apprenticeship</w:t>
      </w:r>
      <w:r w:rsidRPr="00102FB6">
        <w:rPr>
          <w:sz w:val="16"/>
          <w:szCs w:val="16"/>
        </w:rPr>
        <w:t xml:space="preserve"> could not be completed within the 240-hour Electrotechnology course.</w:t>
      </w:r>
    </w:p>
  </w:footnote>
  <w:footnote w:id="3">
    <w:p w14:paraId="59197C61" w14:textId="28D16D99" w:rsidR="009A72F0" w:rsidRDefault="009A72F0" w:rsidP="00AE54DE">
      <w:pPr>
        <w:pStyle w:val="FootnoteText"/>
        <w:ind w:left="284" w:hanging="284"/>
      </w:pPr>
      <w:r>
        <w:rPr>
          <w:rStyle w:val="FootnoteReference"/>
        </w:rPr>
        <w:footnoteRef/>
      </w:r>
      <w:r>
        <w:tab/>
      </w:r>
      <w:r w:rsidR="00AE54DE" w:rsidRPr="00AE54DE">
        <w:rPr>
          <w:sz w:val="16"/>
          <w:szCs w:val="16"/>
        </w:rPr>
        <w:t>Regulators and bodies named correct at time of publication. Any updates to these names should be considered when delivering HSC Content.</w:t>
      </w:r>
    </w:p>
  </w:footnote>
  <w:footnote w:id="4">
    <w:p w14:paraId="056D9247" w14:textId="3656881F" w:rsidR="00D4746B" w:rsidRDefault="00D4746B" w:rsidP="00D4746B">
      <w:pPr>
        <w:pStyle w:val="FootnoteText"/>
        <w:ind w:left="284" w:hanging="284"/>
      </w:pPr>
      <w:r>
        <w:rPr>
          <w:rStyle w:val="FootnoteReference"/>
        </w:rPr>
        <w:footnoteRef/>
      </w:r>
      <w:r>
        <w:tab/>
      </w:r>
      <w:r>
        <w:rPr>
          <w:sz w:val="16"/>
          <w:szCs w:val="16"/>
        </w:rPr>
        <w:t>B</w:t>
      </w:r>
      <w:r w:rsidRPr="00AE54DE">
        <w:rPr>
          <w:sz w:val="16"/>
          <w:szCs w:val="16"/>
        </w:rPr>
        <w:t>odies named correct at time of publication. Any updates to these names should be considered when delivering HSC Content.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FDAFF8" w14:textId="77777777" w:rsidR="005A717E" w:rsidRDefault="005A717E" w:rsidP="00514C16">
    <w:pPr>
      <w:pStyle w:val="Organisationname"/>
    </w:pPr>
    <w:r w:rsidRPr="000D39C4">
      <w:t>NSW Education Standards Authority</w:t>
    </w:r>
    <w:r w:rsidRPr="00D87FF4">
      <w:t xml:space="preserve"> </w:t>
    </w:r>
    <w:r>
      <w:tab/>
    </w:r>
    <w:r>
      <w:rPr>
        <w:noProof/>
        <w:sz w:val="40"/>
        <w:szCs w:val="40"/>
        <w:lang w:eastAsia="en-AU"/>
      </w:rPr>
      <w:drawing>
        <wp:inline distT="0" distB="0" distL="0" distR="0" wp14:anchorId="5F2D5120" wp14:editId="688E32C2">
          <wp:extent cx="660962" cy="701927"/>
          <wp:effectExtent l="0" t="0" r="6350" b="3175"/>
          <wp:docPr id="1" name="Picture 1" descr="NSW Government logo" title="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aratah NSWGovt Two ColourHiRes_sml.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61401" cy="70239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p w14:paraId="3054A2B3" w14:textId="77777777" w:rsidR="005A717E" w:rsidRPr="000D39C4" w:rsidRDefault="005A717E" w:rsidP="00647098">
    <w:pPr>
      <w:pBdr>
        <w:bottom w:val="single" w:sz="4" w:space="1" w:color="280070"/>
      </w:pBdr>
      <w:rPr>
        <w:sz w:val="16"/>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9C06CD" w14:textId="77777777" w:rsidR="000B6CEB" w:rsidRPr="00D604A3" w:rsidRDefault="000B6CEB" w:rsidP="00D604A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943CCF" w14:textId="77777777" w:rsidR="005A717E" w:rsidRPr="00DD4A7A" w:rsidRDefault="005A717E" w:rsidP="00DD4A7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62D025BE"/>
    <w:lvl w:ilvl="0">
      <w:start w:val="1"/>
      <w:numFmt w:val="bullet"/>
      <w:pStyle w:val="ListBullet2"/>
      <w:lvlText w:val="–"/>
      <w:lvlJc w:val="left"/>
      <w:pPr>
        <w:tabs>
          <w:tab w:val="num" w:pos="717"/>
        </w:tabs>
        <w:ind w:left="714" w:hanging="357"/>
      </w:pPr>
      <w:rPr>
        <w:rFonts w:ascii="Times New Roman" w:hAnsi="Times New Roman" w:hint="default"/>
        <w:sz w:val="24"/>
      </w:rPr>
    </w:lvl>
  </w:abstractNum>
  <w:abstractNum w:abstractNumId="1" w15:restartNumberingAfterBreak="0">
    <w:nsid w:val="0E783FB5"/>
    <w:multiLevelType w:val="hybridMultilevel"/>
    <w:tmpl w:val="687601D6"/>
    <w:lvl w:ilvl="0" w:tplc="1820F7A2">
      <w:start w:val="1"/>
      <w:numFmt w:val="bullet"/>
      <w:lvlText w:val=""/>
      <w:lvlJc w:val="left"/>
      <w:pPr>
        <w:ind w:left="720" w:hanging="360"/>
      </w:pPr>
      <w:rPr>
        <w:rFonts w:ascii="Wingdings" w:hAnsi="Wingdings" w:hint="default"/>
        <w:color w:val="280070"/>
      </w:rPr>
    </w:lvl>
    <w:lvl w:ilvl="1" w:tplc="E3667066">
      <w:start w:val="1"/>
      <w:numFmt w:val="bullet"/>
      <w:pStyle w:val="HSCContentlevel2"/>
      <w:lvlText w:val="–"/>
      <w:lvlJc w:val="left"/>
      <w:pPr>
        <w:ind w:left="1440" w:hanging="360"/>
      </w:pPr>
      <w:rPr>
        <w:rFonts w:ascii="Times New Roman Bold" w:hAnsi="Times New Roman Bold" w:cs="Times New Roman" w:hint="default"/>
        <w:b/>
        <w:i w:val="0"/>
        <w:color w:val="041E42"/>
        <w:sz w:val="22"/>
        <w:u w:color="0070C0"/>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0F536B5"/>
    <w:multiLevelType w:val="hybridMultilevel"/>
    <w:tmpl w:val="BDACE7CA"/>
    <w:lvl w:ilvl="0" w:tplc="B6905024">
      <w:start w:val="1"/>
      <w:numFmt w:val="bullet"/>
      <w:pStyle w:val="HSCConten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0870AD4"/>
    <w:multiLevelType w:val="hybridMultilevel"/>
    <w:tmpl w:val="8C5E6BA4"/>
    <w:lvl w:ilvl="0" w:tplc="D3B20CEA">
      <w:start w:val="1"/>
      <w:numFmt w:val="bullet"/>
      <w:pStyle w:val="HSCContentlevel3"/>
      <w:lvlText w:val=""/>
      <w:lvlJc w:val="left"/>
      <w:pPr>
        <w:tabs>
          <w:tab w:val="num" w:pos="720"/>
        </w:tabs>
        <w:ind w:left="720" w:hanging="360"/>
      </w:pPr>
      <w:rPr>
        <w:rFonts w:ascii="Symbol" w:hAnsi="Symbol" w:hint="default"/>
        <w:color w:val="041E42"/>
        <w:sz w:val="22"/>
      </w:rPr>
    </w:lvl>
    <w:lvl w:ilvl="1" w:tplc="04090003">
      <w:start w:val="1"/>
      <w:numFmt w:val="bullet"/>
      <w:lvlText w:val="o"/>
      <w:lvlJc w:val="left"/>
      <w:pPr>
        <w:tabs>
          <w:tab w:val="num" w:pos="1440"/>
        </w:tabs>
        <w:ind w:left="1440" w:hanging="360"/>
      </w:pPr>
      <w:rPr>
        <w:rFonts w:ascii="Courier New" w:hAnsi="Courier New" w:cs="Courier"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8DF332E"/>
    <w:multiLevelType w:val="hybridMultilevel"/>
    <w:tmpl w:val="269C8642"/>
    <w:lvl w:ilvl="0" w:tplc="0D00361E">
      <w:start w:val="1"/>
      <w:numFmt w:val="bullet"/>
      <w:lvlText w:val="–"/>
      <w:lvlJc w:val="left"/>
      <w:pPr>
        <w:tabs>
          <w:tab w:val="num" w:pos="720"/>
        </w:tabs>
        <w:ind w:left="720" w:hanging="360"/>
      </w:pPr>
      <w:rPr>
        <w:rFonts w:ascii="Times New Roman" w:eastAsia="Times New Roman" w:hAnsi="Times New Roman" w:cs="Times New Roman" w:hint="default"/>
        <w:strike w:val="0"/>
      </w:rPr>
    </w:lvl>
    <w:lvl w:ilvl="1" w:tplc="04090003">
      <w:start w:val="1"/>
      <w:numFmt w:val="bullet"/>
      <w:lvlText w:val="o"/>
      <w:lvlJc w:val="left"/>
      <w:pPr>
        <w:tabs>
          <w:tab w:val="num" w:pos="1440"/>
        </w:tabs>
        <w:ind w:left="1440" w:hanging="360"/>
      </w:pPr>
      <w:rPr>
        <w:rFonts w:ascii="Courier New" w:hAnsi="Courier New" w:cs="Franklin Gothic Heavy"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5" w15:restartNumberingAfterBreak="0">
    <w:nsid w:val="37BF4A7F"/>
    <w:multiLevelType w:val="multilevel"/>
    <w:tmpl w:val="83E69412"/>
    <w:lvl w:ilvl="0">
      <w:start w:val="1"/>
      <w:numFmt w:val="decimal"/>
      <w:pStyle w:val="Numberedlist"/>
      <w:lvlText w:val="%1."/>
      <w:lvlJc w:val="left"/>
      <w:pPr>
        <w:tabs>
          <w:tab w:val="num" w:pos="397"/>
        </w:tabs>
        <w:ind w:left="397" w:hanging="397"/>
      </w:pPr>
      <w:rPr>
        <w:rFonts w:ascii="Arial" w:hAnsi="Arial" w:hint="default"/>
        <w:b/>
        <w:i w:val="0"/>
        <w:color w:val="280070"/>
        <w:sz w:val="22"/>
      </w:rPr>
    </w:lvl>
    <w:lvl w:ilvl="1">
      <w:start w:val="1"/>
      <w:numFmt w:val="lowerLetter"/>
      <w:lvlText w:val="%2."/>
      <w:lvlJc w:val="left"/>
      <w:pPr>
        <w:tabs>
          <w:tab w:val="num" w:pos="794"/>
        </w:tabs>
        <w:ind w:left="794" w:hanging="397"/>
      </w:pPr>
      <w:rPr>
        <w:rFonts w:ascii="Arial" w:hAnsi="Arial" w:hint="default"/>
        <w:b/>
        <w:i w:val="0"/>
        <w:color w:val="280070"/>
        <w:sz w:val="22"/>
      </w:rPr>
    </w:lvl>
    <w:lvl w:ilvl="2">
      <w:start w:val="1"/>
      <w:numFmt w:val="lowerRoman"/>
      <w:lvlText w:val="%3."/>
      <w:lvlJc w:val="left"/>
      <w:pPr>
        <w:tabs>
          <w:tab w:val="num" w:pos="1191"/>
        </w:tabs>
        <w:ind w:left="1191" w:hanging="397"/>
      </w:pPr>
      <w:rPr>
        <w:rFonts w:ascii="Arial" w:hAnsi="Arial" w:hint="default"/>
        <w:b/>
        <w:i w:val="0"/>
        <w:color w:val="280070"/>
        <w:sz w:val="22"/>
      </w:rPr>
    </w:lvl>
    <w:lvl w:ilvl="3">
      <w:start w:val="1"/>
      <w:numFmt w:val="decimal"/>
      <w:lvlText w:val="%4."/>
      <w:lvlJc w:val="left"/>
      <w:pPr>
        <w:tabs>
          <w:tab w:val="num" w:pos="1588"/>
        </w:tabs>
        <w:ind w:left="1588" w:hanging="397"/>
      </w:pPr>
      <w:rPr>
        <w:rFonts w:hint="default"/>
      </w:rPr>
    </w:lvl>
    <w:lvl w:ilvl="4">
      <w:start w:val="1"/>
      <w:numFmt w:val="lowerLetter"/>
      <w:lvlText w:val="%5."/>
      <w:lvlJc w:val="left"/>
      <w:pPr>
        <w:tabs>
          <w:tab w:val="num" w:pos="1985"/>
        </w:tabs>
        <w:ind w:left="1985" w:hanging="397"/>
      </w:pPr>
      <w:rPr>
        <w:rFonts w:hint="default"/>
      </w:rPr>
    </w:lvl>
    <w:lvl w:ilvl="5">
      <w:start w:val="1"/>
      <w:numFmt w:val="lowerRoman"/>
      <w:lvlText w:val="%6."/>
      <w:lvlJc w:val="right"/>
      <w:pPr>
        <w:tabs>
          <w:tab w:val="num" w:pos="2382"/>
        </w:tabs>
        <w:ind w:left="2382" w:hanging="397"/>
      </w:pPr>
      <w:rPr>
        <w:rFonts w:hint="default"/>
      </w:rPr>
    </w:lvl>
    <w:lvl w:ilvl="6">
      <w:start w:val="1"/>
      <w:numFmt w:val="decimal"/>
      <w:lvlText w:val="%7."/>
      <w:lvlJc w:val="left"/>
      <w:pPr>
        <w:tabs>
          <w:tab w:val="num" w:pos="2779"/>
        </w:tabs>
        <w:ind w:left="2779" w:hanging="397"/>
      </w:pPr>
      <w:rPr>
        <w:rFonts w:hint="default"/>
      </w:rPr>
    </w:lvl>
    <w:lvl w:ilvl="7">
      <w:start w:val="1"/>
      <w:numFmt w:val="lowerLetter"/>
      <w:lvlText w:val="%8."/>
      <w:lvlJc w:val="left"/>
      <w:pPr>
        <w:tabs>
          <w:tab w:val="num" w:pos="3176"/>
        </w:tabs>
        <w:ind w:left="3176" w:hanging="397"/>
      </w:pPr>
      <w:rPr>
        <w:rFonts w:hint="default"/>
      </w:rPr>
    </w:lvl>
    <w:lvl w:ilvl="8">
      <w:start w:val="1"/>
      <w:numFmt w:val="lowerRoman"/>
      <w:lvlText w:val="%9."/>
      <w:lvlJc w:val="right"/>
      <w:pPr>
        <w:tabs>
          <w:tab w:val="num" w:pos="3573"/>
        </w:tabs>
        <w:ind w:left="3573" w:hanging="397"/>
      </w:pPr>
      <w:rPr>
        <w:rFonts w:hint="default"/>
      </w:rPr>
    </w:lvl>
  </w:abstractNum>
  <w:abstractNum w:abstractNumId="6" w15:restartNumberingAfterBreak="0">
    <w:nsid w:val="3849192F"/>
    <w:multiLevelType w:val="hybridMultilevel"/>
    <w:tmpl w:val="F7DA20F4"/>
    <w:lvl w:ilvl="0" w:tplc="9782C52A">
      <w:start w:val="1"/>
      <w:numFmt w:val="bullet"/>
      <w:pStyle w:val="List-Dash"/>
      <w:lvlText w:val="-"/>
      <w:lvlJc w:val="left"/>
      <w:pPr>
        <w:ind w:left="1800" w:hanging="360"/>
      </w:pPr>
      <w:rPr>
        <w:b/>
        <w:bCs w:val="0"/>
        <w:i w:val="0"/>
        <w:iCs w:val="0"/>
        <w:caps w:val="0"/>
        <w:smallCaps w:val="0"/>
        <w:strike w:val="0"/>
        <w:dstrike w:val="0"/>
        <w:outline w:val="0"/>
        <w:shadow w:val="0"/>
        <w:emboss w:val="0"/>
        <w:imprint w:val="0"/>
        <w:noProof w:val="0"/>
        <w:vanish w:val="0"/>
        <w:color w:val="041E42"/>
        <w:kern w:val="0"/>
        <w:position w:val="0"/>
        <w:sz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7" w15:restartNumberingAfterBreak="0">
    <w:nsid w:val="48E42402"/>
    <w:multiLevelType w:val="hybridMultilevel"/>
    <w:tmpl w:val="A2ECC7D4"/>
    <w:lvl w:ilvl="0" w:tplc="9D90227A">
      <w:start w:val="1"/>
      <w:numFmt w:val="bullet"/>
      <w:lvlText w:val=""/>
      <w:lvlJc w:val="left"/>
      <w:pPr>
        <w:ind w:left="1627" w:hanging="360"/>
      </w:pPr>
      <w:rPr>
        <w:rFonts w:ascii="Wingdings" w:hAnsi="Wingdings" w:hint="default"/>
        <w:color w:val="041E42"/>
      </w:rPr>
    </w:lvl>
    <w:lvl w:ilvl="1" w:tplc="0C090003" w:tentative="1">
      <w:start w:val="1"/>
      <w:numFmt w:val="bullet"/>
      <w:lvlText w:val="o"/>
      <w:lvlJc w:val="left"/>
      <w:pPr>
        <w:ind w:left="2347" w:hanging="360"/>
      </w:pPr>
      <w:rPr>
        <w:rFonts w:ascii="Courier New" w:hAnsi="Courier New" w:cs="Courier New" w:hint="default"/>
      </w:rPr>
    </w:lvl>
    <w:lvl w:ilvl="2" w:tplc="0C090005" w:tentative="1">
      <w:start w:val="1"/>
      <w:numFmt w:val="bullet"/>
      <w:lvlText w:val=""/>
      <w:lvlJc w:val="left"/>
      <w:pPr>
        <w:ind w:left="3067" w:hanging="360"/>
      </w:pPr>
      <w:rPr>
        <w:rFonts w:ascii="Wingdings" w:hAnsi="Wingdings" w:hint="default"/>
      </w:rPr>
    </w:lvl>
    <w:lvl w:ilvl="3" w:tplc="0C090001" w:tentative="1">
      <w:start w:val="1"/>
      <w:numFmt w:val="bullet"/>
      <w:lvlText w:val=""/>
      <w:lvlJc w:val="left"/>
      <w:pPr>
        <w:ind w:left="3787" w:hanging="360"/>
      </w:pPr>
      <w:rPr>
        <w:rFonts w:ascii="Symbol" w:hAnsi="Symbol" w:hint="default"/>
      </w:rPr>
    </w:lvl>
    <w:lvl w:ilvl="4" w:tplc="0C090003" w:tentative="1">
      <w:start w:val="1"/>
      <w:numFmt w:val="bullet"/>
      <w:lvlText w:val="o"/>
      <w:lvlJc w:val="left"/>
      <w:pPr>
        <w:ind w:left="4507" w:hanging="360"/>
      </w:pPr>
      <w:rPr>
        <w:rFonts w:ascii="Courier New" w:hAnsi="Courier New" w:cs="Courier New" w:hint="default"/>
      </w:rPr>
    </w:lvl>
    <w:lvl w:ilvl="5" w:tplc="0C090005" w:tentative="1">
      <w:start w:val="1"/>
      <w:numFmt w:val="bullet"/>
      <w:lvlText w:val=""/>
      <w:lvlJc w:val="left"/>
      <w:pPr>
        <w:ind w:left="5227" w:hanging="360"/>
      </w:pPr>
      <w:rPr>
        <w:rFonts w:ascii="Wingdings" w:hAnsi="Wingdings" w:hint="default"/>
      </w:rPr>
    </w:lvl>
    <w:lvl w:ilvl="6" w:tplc="0C090001" w:tentative="1">
      <w:start w:val="1"/>
      <w:numFmt w:val="bullet"/>
      <w:lvlText w:val=""/>
      <w:lvlJc w:val="left"/>
      <w:pPr>
        <w:ind w:left="5947" w:hanging="360"/>
      </w:pPr>
      <w:rPr>
        <w:rFonts w:ascii="Symbol" w:hAnsi="Symbol" w:hint="default"/>
      </w:rPr>
    </w:lvl>
    <w:lvl w:ilvl="7" w:tplc="0C090003" w:tentative="1">
      <w:start w:val="1"/>
      <w:numFmt w:val="bullet"/>
      <w:lvlText w:val="o"/>
      <w:lvlJc w:val="left"/>
      <w:pPr>
        <w:ind w:left="6667" w:hanging="360"/>
      </w:pPr>
      <w:rPr>
        <w:rFonts w:ascii="Courier New" w:hAnsi="Courier New" w:cs="Courier New" w:hint="default"/>
      </w:rPr>
    </w:lvl>
    <w:lvl w:ilvl="8" w:tplc="0C090005" w:tentative="1">
      <w:start w:val="1"/>
      <w:numFmt w:val="bullet"/>
      <w:lvlText w:val=""/>
      <w:lvlJc w:val="left"/>
      <w:pPr>
        <w:ind w:left="7387" w:hanging="360"/>
      </w:pPr>
      <w:rPr>
        <w:rFonts w:ascii="Wingdings" w:hAnsi="Wingdings" w:hint="default"/>
      </w:rPr>
    </w:lvl>
  </w:abstractNum>
  <w:abstractNum w:abstractNumId="8" w15:restartNumberingAfterBreak="0">
    <w:nsid w:val="54713BB5"/>
    <w:multiLevelType w:val="multilevel"/>
    <w:tmpl w:val="2DC8B648"/>
    <w:lvl w:ilvl="0">
      <w:start w:val="1"/>
      <w:numFmt w:val="bullet"/>
      <w:pStyle w:val="Tablelist-Dash"/>
      <w:lvlText w:val="–"/>
      <w:lvlJc w:val="left"/>
      <w:pPr>
        <w:ind w:left="198" w:firstLine="0"/>
      </w:pPr>
      <w:rPr>
        <w:rFonts w:hint="default"/>
      </w:rPr>
    </w:lvl>
    <w:lvl w:ilvl="1">
      <w:start w:val="1"/>
      <w:numFmt w:val="bullet"/>
      <w:lvlText w:val="o"/>
      <w:lvlJc w:val="left"/>
      <w:pPr>
        <w:ind w:left="1440" w:hanging="360"/>
      </w:pPr>
      <w:rPr>
        <w:rFonts w:ascii="Courier New" w:eastAsia="Courier New" w:hAnsi="Courier New" w:cs="Courier New" w:hint="default"/>
      </w:rPr>
    </w:lvl>
    <w:lvl w:ilvl="2">
      <w:start w:val="1"/>
      <w:numFmt w:val="bullet"/>
      <w:lvlText w:val="▪"/>
      <w:lvlJc w:val="left"/>
      <w:pPr>
        <w:ind w:left="2160" w:hanging="360"/>
      </w:pPr>
      <w:rPr>
        <w:rFonts w:ascii="Noto Sans Symbols" w:eastAsia="Noto Sans Symbols" w:hAnsi="Noto Sans Symbols" w:cs="Noto Sans Symbols" w:hint="default"/>
      </w:rPr>
    </w:lvl>
    <w:lvl w:ilvl="3">
      <w:start w:val="1"/>
      <w:numFmt w:val="bullet"/>
      <w:lvlText w:val="●"/>
      <w:lvlJc w:val="left"/>
      <w:pPr>
        <w:ind w:left="2880" w:hanging="360"/>
      </w:pPr>
      <w:rPr>
        <w:rFonts w:ascii="Noto Sans Symbols" w:eastAsia="Noto Sans Symbols" w:hAnsi="Noto Sans Symbols" w:cs="Noto Sans Symbols" w:hint="default"/>
      </w:rPr>
    </w:lvl>
    <w:lvl w:ilvl="4">
      <w:start w:val="1"/>
      <w:numFmt w:val="bullet"/>
      <w:lvlText w:val="o"/>
      <w:lvlJc w:val="left"/>
      <w:pPr>
        <w:ind w:left="3600" w:hanging="360"/>
      </w:pPr>
      <w:rPr>
        <w:rFonts w:ascii="Courier New" w:eastAsia="Courier New" w:hAnsi="Courier New" w:cs="Courier New" w:hint="default"/>
      </w:rPr>
    </w:lvl>
    <w:lvl w:ilvl="5">
      <w:start w:val="1"/>
      <w:numFmt w:val="bullet"/>
      <w:lvlText w:val="▪"/>
      <w:lvlJc w:val="left"/>
      <w:pPr>
        <w:ind w:left="4320" w:hanging="360"/>
      </w:pPr>
      <w:rPr>
        <w:rFonts w:ascii="Noto Sans Symbols" w:eastAsia="Noto Sans Symbols" w:hAnsi="Noto Sans Symbols" w:cs="Noto Sans Symbols" w:hint="default"/>
      </w:rPr>
    </w:lvl>
    <w:lvl w:ilvl="6">
      <w:start w:val="1"/>
      <w:numFmt w:val="bullet"/>
      <w:lvlText w:val="●"/>
      <w:lvlJc w:val="left"/>
      <w:pPr>
        <w:ind w:left="5040" w:hanging="360"/>
      </w:pPr>
      <w:rPr>
        <w:rFonts w:ascii="Noto Sans Symbols" w:eastAsia="Noto Sans Symbols" w:hAnsi="Noto Sans Symbols" w:cs="Noto Sans Symbols" w:hint="default"/>
      </w:rPr>
    </w:lvl>
    <w:lvl w:ilvl="7">
      <w:start w:val="1"/>
      <w:numFmt w:val="bullet"/>
      <w:lvlText w:val="o"/>
      <w:lvlJc w:val="left"/>
      <w:pPr>
        <w:ind w:left="5760" w:hanging="360"/>
      </w:pPr>
      <w:rPr>
        <w:rFonts w:ascii="Courier New" w:eastAsia="Courier New" w:hAnsi="Courier New" w:cs="Courier New" w:hint="default"/>
      </w:rPr>
    </w:lvl>
    <w:lvl w:ilvl="8">
      <w:start w:val="1"/>
      <w:numFmt w:val="bullet"/>
      <w:lvlText w:val="▪"/>
      <w:lvlJc w:val="left"/>
      <w:pPr>
        <w:ind w:left="6480" w:hanging="360"/>
      </w:pPr>
      <w:rPr>
        <w:rFonts w:ascii="Noto Sans Symbols" w:eastAsia="Noto Sans Symbols" w:hAnsi="Noto Sans Symbols" w:cs="Noto Sans Symbols" w:hint="default"/>
      </w:rPr>
    </w:lvl>
  </w:abstractNum>
  <w:abstractNum w:abstractNumId="9" w15:restartNumberingAfterBreak="0">
    <w:nsid w:val="5D7B0F30"/>
    <w:multiLevelType w:val="multilevel"/>
    <w:tmpl w:val="76309268"/>
    <w:lvl w:ilvl="0">
      <w:start w:val="1"/>
      <w:numFmt w:val="bullet"/>
      <w:pStyle w:val="HSCcontentlevel1"/>
      <w:lvlText w:val=""/>
      <w:lvlJc w:val="left"/>
      <w:pPr>
        <w:tabs>
          <w:tab w:val="num" w:pos="397"/>
        </w:tabs>
        <w:ind w:left="397" w:hanging="397"/>
      </w:pPr>
      <w:rPr>
        <w:rFonts w:ascii="Wingdings" w:hAnsi="Wingdings" w:hint="default"/>
        <w:color w:val="041E42"/>
        <w:sz w:val="22"/>
      </w:rPr>
    </w:lvl>
    <w:lvl w:ilvl="1">
      <w:start w:val="1"/>
      <w:numFmt w:val="bullet"/>
      <w:lvlText w:val="˗"/>
      <w:lvlJc w:val="left"/>
      <w:pPr>
        <w:tabs>
          <w:tab w:val="num" w:pos="794"/>
        </w:tabs>
        <w:ind w:left="794" w:hanging="397"/>
      </w:pPr>
      <w:rPr>
        <w:rFonts w:ascii="Arial" w:hAnsi="Arial" w:hint="default"/>
        <w:b/>
        <w:i w:val="0"/>
        <w:color w:val="041E42"/>
        <w:sz w:val="22"/>
      </w:rPr>
    </w:lvl>
    <w:lvl w:ilvl="2">
      <w:start w:val="1"/>
      <w:numFmt w:val="bullet"/>
      <w:lvlText w:val="˗"/>
      <w:lvlJc w:val="left"/>
      <w:pPr>
        <w:tabs>
          <w:tab w:val="num" w:pos="1191"/>
        </w:tabs>
        <w:ind w:left="1191" w:hanging="397"/>
      </w:pPr>
      <w:rPr>
        <w:rFonts w:ascii="Arial" w:hAnsi="Arial" w:hint="default"/>
        <w:color w:val="280070"/>
      </w:rPr>
    </w:lvl>
    <w:lvl w:ilvl="3">
      <w:start w:val="1"/>
      <w:numFmt w:val="bullet"/>
      <w:lvlText w:val="˗"/>
      <w:lvlJc w:val="left"/>
      <w:pPr>
        <w:tabs>
          <w:tab w:val="num" w:pos="1588"/>
        </w:tabs>
        <w:ind w:left="1588" w:hanging="397"/>
      </w:pPr>
      <w:rPr>
        <w:rFonts w:ascii="Arial" w:hAnsi="Arial" w:hint="default"/>
        <w:color w:val="280070"/>
      </w:rPr>
    </w:lvl>
    <w:lvl w:ilvl="4">
      <w:start w:val="1"/>
      <w:numFmt w:val="bullet"/>
      <w:lvlText w:val="˗"/>
      <w:lvlJc w:val="left"/>
      <w:pPr>
        <w:tabs>
          <w:tab w:val="num" w:pos="1985"/>
        </w:tabs>
        <w:ind w:left="1985" w:hanging="397"/>
      </w:pPr>
      <w:rPr>
        <w:rFonts w:ascii="Arial" w:hAnsi="Arial" w:hint="default"/>
      </w:rPr>
    </w:lvl>
    <w:lvl w:ilvl="5">
      <w:start w:val="1"/>
      <w:numFmt w:val="bullet"/>
      <w:lvlText w:val="˗"/>
      <w:lvlJc w:val="left"/>
      <w:pPr>
        <w:tabs>
          <w:tab w:val="num" w:pos="2382"/>
        </w:tabs>
        <w:ind w:left="2382" w:hanging="397"/>
      </w:pPr>
      <w:rPr>
        <w:rFonts w:ascii="Arial" w:hAnsi="Arial" w:hint="default"/>
      </w:rPr>
    </w:lvl>
    <w:lvl w:ilvl="6">
      <w:start w:val="1"/>
      <w:numFmt w:val="bullet"/>
      <w:lvlText w:val="˗"/>
      <w:lvlJc w:val="left"/>
      <w:pPr>
        <w:tabs>
          <w:tab w:val="num" w:pos="2779"/>
        </w:tabs>
        <w:ind w:left="2779" w:hanging="397"/>
      </w:pPr>
      <w:rPr>
        <w:rFonts w:ascii="Arial" w:hAnsi="Arial" w:hint="default"/>
      </w:rPr>
    </w:lvl>
    <w:lvl w:ilvl="7">
      <w:start w:val="1"/>
      <w:numFmt w:val="bullet"/>
      <w:lvlText w:val="˗"/>
      <w:lvlJc w:val="left"/>
      <w:pPr>
        <w:tabs>
          <w:tab w:val="num" w:pos="3176"/>
        </w:tabs>
        <w:ind w:left="3176" w:hanging="397"/>
      </w:pPr>
      <w:rPr>
        <w:rFonts w:ascii="Arial" w:hAnsi="Arial" w:hint="default"/>
      </w:rPr>
    </w:lvl>
    <w:lvl w:ilvl="8">
      <w:start w:val="1"/>
      <w:numFmt w:val="bullet"/>
      <w:lvlText w:val="˗"/>
      <w:lvlJc w:val="left"/>
      <w:pPr>
        <w:tabs>
          <w:tab w:val="num" w:pos="3573"/>
        </w:tabs>
        <w:ind w:left="3573" w:hanging="397"/>
      </w:pPr>
      <w:rPr>
        <w:rFonts w:ascii="Arial" w:hAnsi="Arial" w:hint="default"/>
      </w:rPr>
    </w:lvl>
  </w:abstractNum>
  <w:abstractNum w:abstractNumId="10" w15:restartNumberingAfterBreak="0">
    <w:nsid w:val="5E2926F9"/>
    <w:multiLevelType w:val="hybridMultilevel"/>
    <w:tmpl w:val="2CE83F20"/>
    <w:lvl w:ilvl="0" w:tplc="26DAF306">
      <w:start w:val="1"/>
      <w:numFmt w:val="bullet"/>
      <w:pStyle w:val="ListParagraph"/>
      <w:lvlText w:val=""/>
      <w:lvlJc w:val="left"/>
      <w:pPr>
        <w:ind w:left="720" w:hanging="360"/>
      </w:pPr>
      <w:rPr>
        <w:rFonts w:ascii="Wingdings" w:hAnsi="Wingdings" w:hint="default"/>
        <w:color w:val="041E42"/>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62494E6D"/>
    <w:multiLevelType w:val="hybridMultilevel"/>
    <w:tmpl w:val="23C6C07A"/>
    <w:lvl w:ilvl="0" w:tplc="7FD21B86">
      <w:start w:val="1"/>
      <w:numFmt w:val="bullet"/>
      <w:pStyle w:val="HSCContentlevel4"/>
      <w:lvlText w:val="o"/>
      <w:lvlJc w:val="left"/>
      <w:pPr>
        <w:tabs>
          <w:tab w:val="num" w:pos="720"/>
        </w:tabs>
        <w:ind w:left="720" w:hanging="360"/>
      </w:pPr>
      <w:rPr>
        <w:rFonts w:ascii="Courier New" w:hAnsi="Courier New" w:hint="default"/>
        <w:color w:val="041E42"/>
      </w:rPr>
    </w:lvl>
    <w:lvl w:ilvl="1" w:tplc="0C090019">
      <w:start w:val="1"/>
      <w:numFmt w:val="lowerLetter"/>
      <w:lvlText w:val="%2."/>
      <w:lvlJc w:val="left"/>
      <w:pPr>
        <w:tabs>
          <w:tab w:val="num" w:pos="2520"/>
        </w:tabs>
        <w:ind w:left="2520" w:hanging="360"/>
      </w:pPr>
    </w:lvl>
    <w:lvl w:ilvl="2" w:tplc="0C09001B" w:tentative="1">
      <w:start w:val="1"/>
      <w:numFmt w:val="lowerRoman"/>
      <w:lvlText w:val="%3."/>
      <w:lvlJc w:val="right"/>
      <w:pPr>
        <w:tabs>
          <w:tab w:val="num" w:pos="3240"/>
        </w:tabs>
        <w:ind w:left="3240" w:hanging="180"/>
      </w:pPr>
    </w:lvl>
    <w:lvl w:ilvl="3" w:tplc="0C09000F" w:tentative="1">
      <w:start w:val="1"/>
      <w:numFmt w:val="decimal"/>
      <w:lvlText w:val="%4."/>
      <w:lvlJc w:val="left"/>
      <w:pPr>
        <w:tabs>
          <w:tab w:val="num" w:pos="3960"/>
        </w:tabs>
        <w:ind w:left="3960" w:hanging="360"/>
      </w:pPr>
    </w:lvl>
    <w:lvl w:ilvl="4" w:tplc="0C090019" w:tentative="1">
      <w:start w:val="1"/>
      <w:numFmt w:val="lowerLetter"/>
      <w:lvlText w:val="%5."/>
      <w:lvlJc w:val="left"/>
      <w:pPr>
        <w:tabs>
          <w:tab w:val="num" w:pos="4680"/>
        </w:tabs>
        <w:ind w:left="4680" w:hanging="360"/>
      </w:pPr>
    </w:lvl>
    <w:lvl w:ilvl="5" w:tplc="0C09001B" w:tentative="1">
      <w:start w:val="1"/>
      <w:numFmt w:val="lowerRoman"/>
      <w:lvlText w:val="%6."/>
      <w:lvlJc w:val="right"/>
      <w:pPr>
        <w:tabs>
          <w:tab w:val="num" w:pos="5400"/>
        </w:tabs>
        <w:ind w:left="5400" w:hanging="180"/>
      </w:pPr>
    </w:lvl>
    <w:lvl w:ilvl="6" w:tplc="0C09000F" w:tentative="1">
      <w:start w:val="1"/>
      <w:numFmt w:val="decimal"/>
      <w:lvlText w:val="%7."/>
      <w:lvlJc w:val="left"/>
      <w:pPr>
        <w:tabs>
          <w:tab w:val="num" w:pos="6120"/>
        </w:tabs>
        <w:ind w:left="6120" w:hanging="360"/>
      </w:pPr>
    </w:lvl>
    <w:lvl w:ilvl="7" w:tplc="0C090019" w:tentative="1">
      <w:start w:val="1"/>
      <w:numFmt w:val="lowerLetter"/>
      <w:lvlText w:val="%8."/>
      <w:lvlJc w:val="left"/>
      <w:pPr>
        <w:tabs>
          <w:tab w:val="num" w:pos="6840"/>
        </w:tabs>
        <w:ind w:left="6840" w:hanging="360"/>
      </w:pPr>
    </w:lvl>
    <w:lvl w:ilvl="8" w:tplc="0C09001B" w:tentative="1">
      <w:start w:val="1"/>
      <w:numFmt w:val="lowerRoman"/>
      <w:lvlText w:val="%9."/>
      <w:lvlJc w:val="right"/>
      <w:pPr>
        <w:tabs>
          <w:tab w:val="num" w:pos="7560"/>
        </w:tabs>
        <w:ind w:left="7560" w:hanging="180"/>
      </w:pPr>
    </w:lvl>
  </w:abstractNum>
  <w:abstractNum w:abstractNumId="12" w15:restartNumberingAfterBreak="0">
    <w:nsid w:val="6CB11C08"/>
    <w:multiLevelType w:val="multilevel"/>
    <w:tmpl w:val="1D14E408"/>
    <w:lvl w:ilvl="0">
      <w:start w:val="1"/>
      <w:numFmt w:val="bullet"/>
      <w:pStyle w:val="List-Dot"/>
      <w:lvlText w:val=""/>
      <w:lvlJc w:val="left"/>
      <w:pPr>
        <w:ind w:left="198" w:hanging="198"/>
      </w:pPr>
      <w:rPr>
        <w:rFonts w:ascii="Wingdings" w:hAnsi="Wingdings" w:hint="default"/>
        <w:b w:val="0"/>
        <w:i w:val="0"/>
        <w:color w:val="041E42"/>
        <w:sz w:val="22"/>
        <w:u w:val="none" w:color="0070C0"/>
      </w:rPr>
    </w:lvl>
    <w:lvl w:ilvl="1">
      <w:start w:val="1"/>
      <w:numFmt w:val="bullet"/>
      <w:lvlText w:val="–"/>
      <w:lvlJc w:val="left"/>
      <w:pPr>
        <w:ind w:left="-655" w:firstLine="1080"/>
      </w:pPr>
      <w:rPr>
        <w:rFonts w:ascii="Arial" w:eastAsia="Arial" w:hAnsi="Arial" w:cs="Arial" w:hint="default"/>
        <w:b/>
        <w:color w:val="041E42"/>
        <w:sz w:val="22"/>
        <w:u w:val="none"/>
      </w:rPr>
    </w:lvl>
    <w:lvl w:ilvl="2">
      <w:start w:val="1"/>
      <w:numFmt w:val="bullet"/>
      <w:lvlText w:val="■"/>
      <w:lvlJc w:val="left"/>
      <w:pPr>
        <w:ind w:left="2160" w:firstLine="1800"/>
      </w:pPr>
      <w:rPr>
        <w:rFonts w:hint="default"/>
        <w:u w:val="none"/>
      </w:rPr>
    </w:lvl>
    <w:lvl w:ilvl="3">
      <w:start w:val="1"/>
      <w:numFmt w:val="bullet"/>
      <w:lvlText w:val="●"/>
      <w:lvlJc w:val="left"/>
      <w:pPr>
        <w:ind w:left="2880" w:firstLine="2520"/>
      </w:pPr>
      <w:rPr>
        <w:rFonts w:hint="default"/>
        <w:u w:val="none"/>
      </w:rPr>
    </w:lvl>
    <w:lvl w:ilvl="4">
      <w:start w:val="1"/>
      <w:numFmt w:val="bullet"/>
      <w:lvlText w:val="○"/>
      <w:lvlJc w:val="left"/>
      <w:pPr>
        <w:ind w:left="3600" w:firstLine="3240"/>
      </w:pPr>
      <w:rPr>
        <w:rFonts w:hint="default"/>
        <w:u w:val="none"/>
      </w:rPr>
    </w:lvl>
    <w:lvl w:ilvl="5">
      <w:start w:val="1"/>
      <w:numFmt w:val="bullet"/>
      <w:lvlText w:val="■"/>
      <w:lvlJc w:val="left"/>
      <w:pPr>
        <w:ind w:left="4320" w:firstLine="3960"/>
      </w:pPr>
      <w:rPr>
        <w:rFonts w:hint="default"/>
        <w:u w:val="none"/>
      </w:rPr>
    </w:lvl>
    <w:lvl w:ilvl="6">
      <w:start w:val="1"/>
      <w:numFmt w:val="bullet"/>
      <w:lvlText w:val="●"/>
      <w:lvlJc w:val="left"/>
      <w:pPr>
        <w:ind w:left="5040" w:firstLine="4680"/>
      </w:pPr>
      <w:rPr>
        <w:rFonts w:hint="default"/>
        <w:u w:val="none"/>
      </w:rPr>
    </w:lvl>
    <w:lvl w:ilvl="7">
      <w:start w:val="1"/>
      <w:numFmt w:val="bullet"/>
      <w:lvlText w:val="○"/>
      <w:lvlJc w:val="left"/>
      <w:pPr>
        <w:ind w:left="5760" w:firstLine="5400"/>
      </w:pPr>
      <w:rPr>
        <w:rFonts w:hint="default"/>
        <w:u w:val="none"/>
      </w:rPr>
    </w:lvl>
    <w:lvl w:ilvl="8">
      <w:start w:val="1"/>
      <w:numFmt w:val="bullet"/>
      <w:lvlText w:val="■"/>
      <w:lvlJc w:val="left"/>
      <w:pPr>
        <w:ind w:left="6480" w:firstLine="6120"/>
      </w:pPr>
      <w:rPr>
        <w:rFonts w:hint="default"/>
        <w:u w:val="none"/>
      </w:rPr>
    </w:lvl>
  </w:abstractNum>
  <w:abstractNum w:abstractNumId="13" w15:restartNumberingAfterBreak="0">
    <w:nsid w:val="6E394D95"/>
    <w:multiLevelType w:val="hybridMultilevel"/>
    <w:tmpl w:val="79A42A72"/>
    <w:lvl w:ilvl="0" w:tplc="DC6E0458">
      <w:start w:val="1"/>
      <w:numFmt w:val="bullet"/>
      <w:pStyle w:val="DotPoint"/>
      <w:lvlText w:val=""/>
      <w:lvlJc w:val="left"/>
      <w:pPr>
        <w:tabs>
          <w:tab w:val="num" w:pos="1026"/>
        </w:tabs>
        <w:ind w:left="1026" w:hanging="360"/>
      </w:pPr>
      <w:rPr>
        <w:rFonts w:ascii="Symbol" w:hAnsi="Symbol" w:hint="default"/>
        <w:b/>
        <w:i w:val="0"/>
        <w:caps w:val="0"/>
        <w:vanish w:val="0"/>
        <w:sz w:val="24"/>
      </w:rPr>
    </w:lvl>
    <w:lvl w:ilvl="1" w:tplc="0C090003" w:tentative="1">
      <w:start w:val="1"/>
      <w:numFmt w:val="bullet"/>
      <w:lvlText w:val="o"/>
      <w:lvlJc w:val="left"/>
      <w:pPr>
        <w:tabs>
          <w:tab w:val="num" w:pos="1440"/>
        </w:tabs>
        <w:ind w:left="1440" w:hanging="360"/>
      </w:pPr>
      <w:rPr>
        <w:rFonts w:ascii="Courier New" w:hAnsi="Courier New" w:cs="MS Mincho"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MS Mincho"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MS Mincho"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737E764A"/>
    <w:multiLevelType w:val="multilevel"/>
    <w:tmpl w:val="0C09001D"/>
    <w:styleLink w:val="Level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rPr>
        <w:rFonts w:ascii="Times New Roman" w:hAnsi="Times New Roman"/>
        <w:b/>
        <w:sz w:val="24"/>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16cid:durableId="1595505968">
    <w:abstractNumId w:val="9"/>
  </w:num>
  <w:num w:numId="2" w16cid:durableId="2118793118">
    <w:abstractNumId w:val="5"/>
  </w:num>
  <w:num w:numId="3" w16cid:durableId="810370141">
    <w:abstractNumId w:val="8"/>
  </w:num>
  <w:num w:numId="4" w16cid:durableId="1923683337">
    <w:abstractNumId w:val="12"/>
  </w:num>
  <w:num w:numId="5" w16cid:durableId="854684553">
    <w:abstractNumId w:val="3"/>
  </w:num>
  <w:num w:numId="6" w16cid:durableId="633681466">
    <w:abstractNumId w:val="11"/>
  </w:num>
  <w:num w:numId="7" w16cid:durableId="1591546110">
    <w:abstractNumId w:val="13"/>
  </w:num>
  <w:num w:numId="8" w16cid:durableId="1688600648">
    <w:abstractNumId w:val="0"/>
  </w:num>
  <w:num w:numId="9" w16cid:durableId="531649746">
    <w:abstractNumId w:val="2"/>
  </w:num>
  <w:num w:numId="10" w16cid:durableId="114373313">
    <w:abstractNumId w:val="4"/>
  </w:num>
  <w:num w:numId="11" w16cid:durableId="311301959">
    <w:abstractNumId w:val="14"/>
  </w:num>
  <w:num w:numId="12" w16cid:durableId="935677577">
    <w:abstractNumId w:val="1"/>
  </w:num>
  <w:num w:numId="13" w16cid:durableId="812335692">
    <w:abstractNumId w:val="7"/>
  </w:num>
  <w:num w:numId="14" w16cid:durableId="1587494849">
    <w:abstractNumId w:val="6"/>
  </w:num>
  <w:num w:numId="15" w16cid:durableId="1302880155">
    <w:abstractNumId w:val="10"/>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stylePaneFormatFilter w:val="5F04" w:allStyles="0" w:customStyles="0" w:latentStyles="1" w:stylesInUse="0" w:headingStyles="0" w:numberingStyles="0" w:tableStyles="0" w:directFormattingOnRuns="1" w:directFormattingOnParagraphs="1" w:directFormattingOnNumbering="1" w:directFormattingOnTables="1" w:clearFormatting="1" w:top3HeadingStyles="0" w:visibleStyles="1" w:alternateStyleNames="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3A56"/>
    <w:rsid w:val="00000873"/>
    <w:rsid w:val="00001D46"/>
    <w:rsid w:val="00002C7C"/>
    <w:rsid w:val="0000386E"/>
    <w:rsid w:val="00004DC3"/>
    <w:rsid w:val="000050C1"/>
    <w:rsid w:val="00010BF5"/>
    <w:rsid w:val="00012C05"/>
    <w:rsid w:val="000166F6"/>
    <w:rsid w:val="000167A2"/>
    <w:rsid w:val="000216FE"/>
    <w:rsid w:val="00021910"/>
    <w:rsid w:val="00023010"/>
    <w:rsid w:val="0002666A"/>
    <w:rsid w:val="00027706"/>
    <w:rsid w:val="00027E0D"/>
    <w:rsid w:val="00031307"/>
    <w:rsid w:val="00031D2B"/>
    <w:rsid w:val="00033C24"/>
    <w:rsid w:val="00034EE1"/>
    <w:rsid w:val="0003590E"/>
    <w:rsid w:val="0003755E"/>
    <w:rsid w:val="00037B39"/>
    <w:rsid w:val="00040F5F"/>
    <w:rsid w:val="00041281"/>
    <w:rsid w:val="00041DC6"/>
    <w:rsid w:val="00041F1B"/>
    <w:rsid w:val="00042CA5"/>
    <w:rsid w:val="00043298"/>
    <w:rsid w:val="00043693"/>
    <w:rsid w:val="00043EFB"/>
    <w:rsid w:val="00045C96"/>
    <w:rsid w:val="00046427"/>
    <w:rsid w:val="00047713"/>
    <w:rsid w:val="0005157C"/>
    <w:rsid w:val="00053B78"/>
    <w:rsid w:val="00055234"/>
    <w:rsid w:val="000558D2"/>
    <w:rsid w:val="00057164"/>
    <w:rsid w:val="0005783C"/>
    <w:rsid w:val="00060F9C"/>
    <w:rsid w:val="00062C23"/>
    <w:rsid w:val="00063E2E"/>
    <w:rsid w:val="00065194"/>
    <w:rsid w:val="000651D3"/>
    <w:rsid w:val="00065CE6"/>
    <w:rsid w:val="00071084"/>
    <w:rsid w:val="00071C75"/>
    <w:rsid w:val="000723B4"/>
    <w:rsid w:val="000742C8"/>
    <w:rsid w:val="00076786"/>
    <w:rsid w:val="00077566"/>
    <w:rsid w:val="00077D42"/>
    <w:rsid w:val="00080F86"/>
    <w:rsid w:val="00082608"/>
    <w:rsid w:val="00083250"/>
    <w:rsid w:val="00084192"/>
    <w:rsid w:val="00084237"/>
    <w:rsid w:val="00084DBE"/>
    <w:rsid w:val="00085BF5"/>
    <w:rsid w:val="00086F32"/>
    <w:rsid w:val="00087AAE"/>
    <w:rsid w:val="00090A7A"/>
    <w:rsid w:val="000926D0"/>
    <w:rsid w:val="00092F87"/>
    <w:rsid w:val="0009347C"/>
    <w:rsid w:val="00094778"/>
    <w:rsid w:val="0009602C"/>
    <w:rsid w:val="00096647"/>
    <w:rsid w:val="000A287A"/>
    <w:rsid w:val="000A28AB"/>
    <w:rsid w:val="000A3805"/>
    <w:rsid w:val="000A44AD"/>
    <w:rsid w:val="000A5AE7"/>
    <w:rsid w:val="000A5C8E"/>
    <w:rsid w:val="000A6514"/>
    <w:rsid w:val="000A7C40"/>
    <w:rsid w:val="000B2CD1"/>
    <w:rsid w:val="000B4C09"/>
    <w:rsid w:val="000B6396"/>
    <w:rsid w:val="000B6CEB"/>
    <w:rsid w:val="000C0C10"/>
    <w:rsid w:val="000C2933"/>
    <w:rsid w:val="000C35B3"/>
    <w:rsid w:val="000C4A76"/>
    <w:rsid w:val="000C736B"/>
    <w:rsid w:val="000D10B1"/>
    <w:rsid w:val="000D3A7A"/>
    <w:rsid w:val="000D3F74"/>
    <w:rsid w:val="000D3F86"/>
    <w:rsid w:val="000D46BF"/>
    <w:rsid w:val="000D51F5"/>
    <w:rsid w:val="000D70FF"/>
    <w:rsid w:val="000E0242"/>
    <w:rsid w:val="000E3D65"/>
    <w:rsid w:val="000E4AE6"/>
    <w:rsid w:val="000E5513"/>
    <w:rsid w:val="000E67CA"/>
    <w:rsid w:val="000E7CF8"/>
    <w:rsid w:val="000F1D07"/>
    <w:rsid w:val="000F2F05"/>
    <w:rsid w:val="000F44C1"/>
    <w:rsid w:val="000F52A7"/>
    <w:rsid w:val="000F58F6"/>
    <w:rsid w:val="00100409"/>
    <w:rsid w:val="0010057D"/>
    <w:rsid w:val="001005CF"/>
    <w:rsid w:val="00100A2C"/>
    <w:rsid w:val="00102241"/>
    <w:rsid w:val="001024D5"/>
    <w:rsid w:val="00102AFB"/>
    <w:rsid w:val="00102ED4"/>
    <w:rsid w:val="00102FB6"/>
    <w:rsid w:val="00105C3F"/>
    <w:rsid w:val="0010798C"/>
    <w:rsid w:val="00107E60"/>
    <w:rsid w:val="001118F6"/>
    <w:rsid w:val="00112343"/>
    <w:rsid w:val="00117A1F"/>
    <w:rsid w:val="00120C2E"/>
    <w:rsid w:val="00121D6C"/>
    <w:rsid w:val="001220C2"/>
    <w:rsid w:val="001243DC"/>
    <w:rsid w:val="00124DA6"/>
    <w:rsid w:val="00124EC0"/>
    <w:rsid w:val="001258D9"/>
    <w:rsid w:val="001273DB"/>
    <w:rsid w:val="00130F01"/>
    <w:rsid w:val="00131A66"/>
    <w:rsid w:val="00131CC3"/>
    <w:rsid w:val="001328A6"/>
    <w:rsid w:val="001329CD"/>
    <w:rsid w:val="001338EB"/>
    <w:rsid w:val="00133E23"/>
    <w:rsid w:val="0013580E"/>
    <w:rsid w:val="0013761F"/>
    <w:rsid w:val="0013765F"/>
    <w:rsid w:val="00140F42"/>
    <w:rsid w:val="0014269D"/>
    <w:rsid w:val="00142BF2"/>
    <w:rsid w:val="00143601"/>
    <w:rsid w:val="00147412"/>
    <w:rsid w:val="00151768"/>
    <w:rsid w:val="0015271F"/>
    <w:rsid w:val="00153F6E"/>
    <w:rsid w:val="00153FB8"/>
    <w:rsid w:val="00154F59"/>
    <w:rsid w:val="00156BAF"/>
    <w:rsid w:val="00157827"/>
    <w:rsid w:val="0015791F"/>
    <w:rsid w:val="00163015"/>
    <w:rsid w:val="00164164"/>
    <w:rsid w:val="00164529"/>
    <w:rsid w:val="00166858"/>
    <w:rsid w:val="001672EC"/>
    <w:rsid w:val="00167C47"/>
    <w:rsid w:val="001707F5"/>
    <w:rsid w:val="00171A6E"/>
    <w:rsid w:val="00172116"/>
    <w:rsid w:val="00172440"/>
    <w:rsid w:val="00172845"/>
    <w:rsid w:val="001728D1"/>
    <w:rsid w:val="001729F0"/>
    <w:rsid w:val="00173787"/>
    <w:rsid w:val="0017403B"/>
    <w:rsid w:val="00174C06"/>
    <w:rsid w:val="00177183"/>
    <w:rsid w:val="00182968"/>
    <w:rsid w:val="00183325"/>
    <w:rsid w:val="00183D29"/>
    <w:rsid w:val="00183F1F"/>
    <w:rsid w:val="00184FDD"/>
    <w:rsid w:val="00185B45"/>
    <w:rsid w:val="00185E53"/>
    <w:rsid w:val="001862C6"/>
    <w:rsid w:val="00187189"/>
    <w:rsid w:val="0018730D"/>
    <w:rsid w:val="00187448"/>
    <w:rsid w:val="00192052"/>
    <w:rsid w:val="00193460"/>
    <w:rsid w:val="001965AA"/>
    <w:rsid w:val="001968AD"/>
    <w:rsid w:val="00196C9B"/>
    <w:rsid w:val="0019715F"/>
    <w:rsid w:val="001A0BDF"/>
    <w:rsid w:val="001A22AA"/>
    <w:rsid w:val="001A49AE"/>
    <w:rsid w:val="001A6274"/>
    <w:rsid w:val="001A67DD"/>
    <w:rsid w:val="001A7233"/>
    <w:rsid w:val="001B0545"/>
    <w:rsid w:val="001B062F"/>
    <w:rsid w:val="001B17B9"/>
    <w:rsid w:val="001B182D"/>
    <w:rsid w:val="001B2107"/>
    <w:rsid w:val="001B32AF"/>
    <w:rsid w:val="001B4331"/>
    <w:rsid w:val="001B68B9"/>
    <w:rsid w:val="001B76C9"/>
    <w:rsid w:val="001C0479"/>
    <w:rsid w:val="001C1A89"/>
    <w:rsid w:val="001C2293"/>
    <w:rsid w:val="001C41B9"/>
    <w:rsid w:val="001C7B26"/>
    <w:rsid w:val="001D023C"/>
    <w:rsid w:val="001D06D0"/>
    <w:rsid w:val="001D383C"/>
    <w:rsid w:val="001D6134"/>
    <w:rsid w:val="001E190F"/>
    <w:rsid w:val="001E1B8C"/>
    <w:rsid w:val="001E1F50"/>
    <w:rsid w:val="001E2002"/>
    <w:rsid w:val="001E43DE"/>
    <w:rsid w:val="001E617F"/>
    <w:rsid w:val="001E72F2"/>
    <w:rsid w:val="001E797D"/>
    <w:rsid w:val="001E7A09"/>
    <w:rsid w:val="001E7BEA"/>
    <w:rsid w:val="001F178E"/>
    <w:rsid w:val="001F1CA6"/>
    <w:rsid w:val="001F2360"/>
    <w:rsid w:val="001F7FA4"/>
    <w:rsid w:val="0020289C"/>
    <w:rsid w:val="00203F08"/>
    <w:rsid w:val="00205BFC"/>
    <w:rsid w:val="002109F6"/>
    <w:rsid w:val="00210C9F"/>
    <w:rsid w:val="0021499E"/>
    <w:rsid w:val="0021508F"/>
    <w:rsid w:val="00215F0A"/>
    <w:rsid w:val="002168B6"/>
    <w:rsid w:val="002179DE"/>
    <w:rsid w:val="00217BA8"/>
    <w:rsid w:val="00217E24"/>
    <w:rsid w:val="00221EC2"/>
    <w:rsid w:val="00222EC4"/>
    <w:rsid w:val="00226E2A"/>
    <w:rsid w:val="00230697"/>
    <w:rsid w:val="0023186D"/>
    <w:rsid w:val="00232FA9"/>
    <w:rsid w:val="00233EF5"/>
    <w:rsid w:val="00234643"/>
    <w:rsid w:val="00234EF1"/>
    <w:rsid w:val="0023605D"/>
    <w:rsid w:val="00237F9F"/>
    <w:rsid w:val="00243544"/>
    <w:rsid w:val="00243BB4"/>
    <w:rsid w:val="00243D84"/>
    <w:rsid w:val="002502D5"/>
    <w:rsid w:val="00253BAD"/>
    <w:rsid w:val="00256FA2"/>
    <w:rsid w:val="00257154"/>
    <w:rsid w:val="00257E79"/>
    <w:rsid w:val="00257F1F"/>
    <w:rsid w:val="002605D1"/>
    <w:rsid w:val="002629B1"/>
    <w:rsid w:val="0026490B"/>
    <w:rsid w:val="00265F4C"/>
    <w:rsid w:val="00267071"/>
    <w:rsid w:val="00267834"/>
    <w:rsid w:val="002719D0"/>
    <w:rsid w:val="00271FF3"/>
    <w:rsid w:val="00272D62"/>
    <w:rsid w:val="002735F9"/>
    <w:rsid w:val="002741DC"/>
    <w:rsid w:val="002742BD"/>
    <w:rsid w:val="002752A8"/>
    <w:rsid w:val="00275472"/>
    <w:rsid w:val="00275FDC"/>
    <w:rsid w:val="00276547"/>
    <w:rsid w:val="00277A33"/>
    <w:rsid w:val="002813A6"/>
    <w:rsid w:val="00281E14"/>
    <w:rsid w:val="00282776"/>
    <w:rsid w:val="00287B53"/>
    <w:rsid w:val="002A14A5"/>
    <w:rsid w:val="002A1E8D"/>
    <w:rsid w:val="002A20BF"/>
    <w:rsid w:val="002A57E5"/>
    <w:rsid w:val="002A63C4"/>
    <w:rsid w:val="002A71BF"/>
    <w:rsid w:val="002A7EA8"/>
    <w:rsid w:val="002B3DDE"/>
    <w:rsid w:val="002B4157"/>
    <w:rsid w:val="002B622D"/>
    <w:rsid w:val="002B6499"/>
    <w:rsid w:val="002C004B"/>
    <w:rsid w:val="002C023F"/>
    <w:rsid w:val="002C0B5F"/>
    <w:rsid w:val="002C20A4"/>
    <w:rsid w:val="002C2BC0"/>
    <w:rsid w:val="002C4D3A"/>
    <w:rsid w:val="002C51C9"/>
    <w:rsid w:val="002D003B"/>
    <w:rsid w:val="002D055F"/>
    <w:rsid w:val="002D0E7E"/>
    <w:rsid w:val="002D3295"/>
    <w:rsid w:val="002D3F52"/>
    <w:rsid w:val="002D4438"/>
    <w:rsid w:val="002D6977"/>
    <w:rsid w:val="002D7B47"/>
    <w:rsid w:val="002E023F"/>
    <w:rsid w:val="002E0A04"/>
    <w:rsid w:val="002E4320"/>
    <w:rsid w:val="002E4648"/>
    <w:rsid w:val="002E509C"/>
    <w:rsid w:val="002E5C02"/>
    <w:rsid w:val="002E6920"/>
    <w:rsid w:val="002E6E7D"/>
    <w:rsid w:val="002E723D"/>
    <w:rsid w:val="002F03F3"/>
    <w:rsid w:val="002F3FF4"/>
    <w:rsid w:val="002F4489"/>
    <w:rsid w:val="002F53D5"/>
    <w:rsid w:val="002F6CE8"/>
    <w:rsid w:val="002F7DD2"/>
    <w:rsid w:val="00306D63"/>
    <w:rsid w:val="00307B84"/>
    <w:rsid w:val="00312A91"/>
    <w:rsid w:val="0031306E"/>
    <w:rsid w:val="003132AD"/>
    <w:rsid w:val="00313F65"/>
    <w:rsid w:val="00316BD9"/>
    <w:rsid w:val="003174D7"/>
    <w:rsid w:val="00317700"/>
    <w:rsid w:val="00321F77"/>
    <w:rsid w:val="00322ED9"/>
    <w:rsid w:val="003231DE"/>
    <w:rsid w:val="00323810"/>
    <w:rsid w:val="00323814"/>
    <w:rsid w:val="00324178"/>
    <w:rsid w:val="00325CBF"/>
    <w:rsid w:val="00330C66"/>
    <w:rsid w:val="00334861"/>
    <w:rsid w:val="00335B7A"/>
    <w:rsid w:val="00337AF6"/>
    <w:rsid w:val="00340958"/>
    <w:rsid w:val="00343946"/>
    <w:rsid w:val="003443C6"/>
    <w:rsid w:val="00350158"/>
    <w:rsid w:val="0035157D"/>
    <w:rsid w:val="003524E2"/>
    <w:rsid w:val="00352695"/>
    <w:rsid w:val="003536D9"/>
    <w:rsid w:val="00357363"/>
    <w:rsid w:val="003638A5"/>
    <w:rsid w:val="00366F2C"/>
    <w:rsid w:val="003710D3"/>
    <w:rsid w:val="003713CF"/>
    <w:rsid w:val="00375598"/>
    <w:rsid w:val="003764F5"/>
    <w:rsid w:val="00376DE4"/>
    <w:rsid w:val="00377627"/>
    <w:rsid w:val="00380276"/>
    <w:rsid w:val="00380B87"/>
    <w:rsid w:val="00380BA5"/>
    <w:rsid w:val="00380FBF"/>
    <w:rsid w:val="0038202C"/>
    <w:rsid w:val="00382E01"/>
    <w:rsid w:val="00384582"/>
    <w:rsid w:val="00385244"/>
    <w:rsid w:val="00385A64"/>
    <w:rsid w:val="003874F7"/>
    <w:rsid w:val="00387A1B"/>
    <w:rsid w:val="00394201"/>
    <w:rsid w:val="003952EC"/>
    <w:rsid w:val="00395649"/>
    <w:rsid w:val="003A1141"/>
    <w:rsid w:val="003A138F"/>
    <w:rsid w:val="003A1600"/>
    <w:rsid w:val="003A18C4"/>
    <w:rsid w:val="003A19A1"/>
    <w:rsid w:val="003A22D4"/>
    <w:rsid w:val="003A2749"/>
    <w:rsid w:val="003A62E1"/>
    <w:rsid w:val="003A6682"/>
    <w:rsid w:val="003A7C51"/>
    <w:rsid w:val="003B419B"/>
    <w:rsid w:val="003B4FEB"/>
    <w:rsid w:val="003B6A1C"/>
    <w:rsid w:val="003B6FA8"/>
    <w:rsid w:val="003B7585"/>
    <w:rsid w:val="003C1329"/>
    <w:rsid w:val="003C251D"/>
    <w:rsid w:val="003C48E6"/>
    <w:rsid w:val="003C4CE8"/>
    <w:rsid w:val="003C5075"/>
    <w:rsid w:val="003C50B9"/>
    <w:rsid w:val="003D0FCC"/>
    <w:rsid w:val="003D6457"/>
    <w:rsid w:val="003D79BC"/>
    <w:rsid w:val="003E2A2F"/>
    <w:rsid w:val="003E336A"/>
    <w:rsid w:val="003E3EA2"/>
    <w:rsid w:val="003E3FBC"/>
    <w:rsid w:val="003E717F"/>
    <w:rsid w:val="003E7D2A"/>
    <w:rsid w:val="003F04B6"/>
    <w:rsid w:val="003F2A1E"/>
    <w:rsid w:val="003F3A00"/>
    <w:rsid w:val="003F3DE6"/>
    <w:rsid w:val="003F461D"/>
    <w:rsid w:val="003F5BF2"/>
    <w:rsid w:val="00402FA8"/>
    <w:rsid w:val="00406436"/>
    <w:rsid w:val="0040696C"/>
    <w:rsid w:val="00410E76"/>
    <w:rsid w:val="0041258C"/>
    <w:rsid w:val="004139A5"/>
    <w:rsid w:val="00414EBA"/>
    <w:rsid w:val="004154EF"/>
    <w:rsid w:val="00416BAA"/>
    <w:rsid w:val="004173A8"/>
    <w:rsid w:val="00420298"/>
    <w:rsid w:val="00421662"/>
    <w:rsid w:val="0042315B"/>
    <w:rsid w:val="0042363A"/>
    <w:rsid w:val="0042384F"/>
    <w:rsid w:val="00426CD1"/>
    <w:rsid w:val="00427225"/>
    <w:rsid w:val="004278BF"/>
    <w:rsid w:val="0043082F"/>
    <w:rsid w:val="00432FD2"/>
    <w:rsid w:val="004331E3"/>
    <w:rsid w:val="00437C5C"/>
    <w:rsid w:val="00441D70"/>
    <w:rsid w:val="00442FC6"/>
    <w:rsid w:val="0044375A"/>
    <w:rsid w:val="00447062"/>
    <w:rsid w:val="00447600"/>
    <w:rsid w:val="00450305"/>
    <w:rsid w:val="0045138A"/>
    <w:rsid w:val="00451709"/>
    <w:rsid w:val="004518F9"/>
    <w:rsid w:val="0045328B"/>
    <w:rsid w:val="004541F1"/>
    <w:rsid w:val="004576D6"/>
    <w:rsid w:val="0046205F"/>
    <w:rsid w:val="004620BA"/>
    <w:rsid w:val="004642AD"/>
    <w:rsid w:val="004644CE"/>
    <w:rsid w:val="00464EB5"/>
    <w:rsid w:val="00465376"/>
    <w:rsid w:val="00465BA5"/>
    <w:rsid w:val="00465F99"/>
    <w:rsid w:val="00467A50"/>
    <w:rsid w:val="0047422D"/>
    <w:rsid w:val="0048080B"/>
    <w:rsid w:val="00482A58"/>
    <w:rsid w:val="00486170"/>
    <w:rsid w:val="00487085"/>
    <w:rsid w:val="00487366"/>
    <w:rsid w:val="004906AE"/>
    <w:rsid w:val="00491EC2"/>
    <w:rsid w:val="00492DC2"/>
    <w:rsid w:val="00493AA1"/>
    <w:rsid w:val="0049417A"/>
    <w:rsid w:val="00495E93"/>
    <w:rsid w:val="00496139"/>
    <w:rsid w:val="004962C2"/>
    <w:rsid w:val="004964C9"/>
    <w:rsid w:val="004970CF"/>
    <w:rsid w:val="004971AE"/>
    <w:rsid w:val="004A2C95"/>
    <w:rsid w:val="004A3CC6"/>
    <w:rsid w:val="004A458E"/>
    <w:rsid w:val="004A5305"/>
    <w:rsid w:val="004A57F6"/>
    <w:rsid w:val="004A778B"/>
    <w:rsid w:val="004A7C1C"/>
    <w:rsid w:val="004B02AD"/>
    <w:rsid w:val="004B066D"/>
    <w:rsid w:val="004B18DE"/>
    <w:rsid w:val="004B1E77"/>
    <w:rsid w:val="004B2CD8"/>
    <w:rsid w:val="004B3074"/>
    <w:rsid w:val="004B318E"/>
    <w:rsid w:val="004B4F60"/>
    <w:rsid w:val="004B50BB"/>
    <w:rsid w:val="004B6681"/>
    <w:rsid w:val="004B6FDC"/>
    <w:rsid w:val="004C05FA"/>
    <w:rsid w:val="004C18AB"/>
    <w:rsid w:val="004C3CE7"/>
    <w:rsid w:val="004C5056"/>
    <w:rsid w:val="004C5609"/>
    <w:rsid w:val="004C5894"/>
    <w:rsid w:val="004C6DEA"/>
    <w:rsid w:val="004D597B"/>
    <w:rsid w:val="004E09E6"/>
    <w:rsid w:val="004E0C24"/>
    <w:rsid w:val="004E3C96"/>
    <w:rsid w:val="004E43BE"/>
    <w:rsid w:val="004E6031"/>
    <w:rsid w:val="004E6217"/>
    <w:rsid w:val="004E67BE"/>
    <w:rsid w:val="004E7903"/>
    <w:rsid w:val="004F1A54"/>
    <w:rsid w:val="004F3371"/>
    <w:rsid w:val="004F50CF"/>
    <w:rsid w:val="00500243"/>
    <w:rsid w:val="00500EFB"/>
    <w:rsid w:val="0050315F"/>
    <w:rsid w:val="00503D34"/>
    <w:rsid w:val="00504899"/>
    <w:rsid w:val="005050BA"/>
    <w:rsid w:val="00506912"/>
    <w:rsid w:val="00510381"/>
    <w:rsid w:val="00512A4E"/>
    <w:rsid w:val="00514C16"/>
    <w:rsid w:val="00514C50"/>
    <w:rsid w:val="00520538"/>
    <w:rsid w:val="0052195F"/>
    <w:rsid w:val="00521E14"/>
    <w:rsid w:val="00521F04"/>
    <w:rsid w:val="00522CC5"/>
    <w:rsid w:val="00525924"/>
    <w:rsid w:val="00525B80"/>
    <w:rsid w:val="005269D5"/>
    <w:rsid w:val="00527082"/>
    <w:rsid w:val="00527D57"/>
    <w:rsid w:val="0053351D"/>
    <w:rsid w:val="005409B4"/>
    <w:rsid w:val="005426DC"/>
    <w:rsid w:val="00542B06"/>
    <w:rsid w:val="00542D01"/>
    <w:rsid w:val="00543124"/>
    <w:rsid w:val="005441F3"/>
    <w:rsid w:val="00544A73"/>
    <w:rsid w:val="0054509E"/>
    <w:rsid w:val="00546BDC"/>
    <w:rsid w:val="00547B8C"/>
    <w:rsid w:val="00551205"/>
    <w:rsid w:val="00553156"/>
    <w:rsid w:val="005539A7"/>
    <w:rsid w:val="005558A7"/>
    <w:rsid w:val="00555B2B"/>
    <w:rsid w:val="00556A3A"/>
    <w:rsid w:val="00556C11"/>
    <w:rsid w:val="00557017"/>
    <w:rsid w:val="00557F28"/>
    <w:rsid w:val="005630ED"/>
    <w:rsid w:val="00564001"/>
    <w:rsid w:val="005640D2"/>
    <w:rsid w:val="005645FB"/>
    <w:rsid w:val="0056755C"/>
    <w:rsid w:val="005725E1"/>
    <w:rsid w:val="00572B20"/>
    <w:rsid w:val="0057311F"/>
    <w:rsid w:val="0057383D"/>
    <w:rsid w:val="00575AB9"/>
    <w:rsid w:val="00575D2F"/>
    <w:rsid w:val="00582453"/>
    <w:rsid w:val="00582B14"/>
    <w:rsid w:val="005840F0"/>
    <w:rsid w:val="00585643"/>
    <w:rsid w:val="005857B0"/>
    <w:rsid w:val="005863CF"/>
    <w:rsid w:val="00590154"/>
    <w:rsid w:val="005936E7"/>
    <w:rsid w:val="00595BFD"/>
    <w:rsid w:val="00596233"/>
    <w:rsid w:val="005A4569"/>
    <w:rsid w:val="005A6E55"/>
    <w:rsid w:val="005A717E"/>
    <w:rsid w:val="005B131A"/>
    <w:rsid w:val="005B1402"/>
    <w:rsid w:val="005B1786"/>
    <w:rsid w:val="005B295F"/>
    <w:rsid w:val="005B4AC1"/>
    <w:rsid w:val="005B6B79"/>
    <w:rsid w:val="005C04ED"/>
    <w:rsid w:val="005C142C"/>
    <w:rsid w:val="005C443A"/>
    <w:rsid w:val="005C4C33"/>
    <w:rsid w:val="005C5F85"/>
    <w:rsid w:val="005C6B24"/>
    <w:rsid w:val="005C77A5"/>
    <w:rsid w:val="005D0C07"/>
    <w:rsid w:val="005D18A6"/>
    <w:rsid w:val="005D229D"/>
    <w:rsid w:val="005D3A99"/>
    <w:rsid w:val="005D3C6E"/>
    <w:rsid w:val="005D4817"/>
    <w:rsid w:val="005D61AC"/>
    <w:rsid w:val="005E121F"/>
    <w:rsid w:val="005E439C"/>
    <w:rsid w:val="005E46E6"/>
    <w:rsid w:val="005E558C"/>
    <w:rsid w:val="005E71C2"/>
    <w:rsid w:val="005F26F0"/>
    <w:rsid w:val="00600621"/>
    <w:rsid w:val="00601020"/>
    <w:rsid w:val="006028DB"/>
    <w:rsid w:val="0060475E"/>
    <w:rsid w:val="00604B7C"/>
    <w:rsid w:val="006063DC"/>
    <w:rsid w:val="00610128"/>
    <w:rsid w:val="00611397"/>
    <w:rsid w:val="00613032"/>
    <w:rsid w:val="00613418"/>
    <w:rsid w:val="00616031"/>
    <w:rsid w:val="0061634E"/>
    <w:rsid w:val="00620553"/>
    <w:rsid w:val="00620814"/>
    <w:rsid w:val="0062251B"/>
    <w:rsid w:val="0062431C"/>
    <w:rsid w:val="00624DD7"/>
    <w:rsid w:val="0063187C"/>
    <w:rsid w:val="00632C73"/>
    <w:rsid w:val="00634826"/>
    <w:rsid w:val="00634DC9"/>
    <w:rsid w:val="00635FFE"/>
    <w:rsid w:val="00636618"/>
    <w:rsid w:val="00641152"/>
    <w:rsid w:val="006416CE"/>
    <w:rsid w:val="00642542"/>
    <w:rsid w:val="00643117"/>
    <w:rsid w:val="00645F15"/>
    <w:rsid w:val="00645FB7"/>
    <w:rsid w:val="00647098"/>
    <w:rsid w:val="00647AC8"/>
    <w:rsid w:val="006501F9"/>
    <w:rsid w:val="00652013"/>
    <w:rsid w:val="00652757"/>
    <w:rsid w:val="00653CF7"/>
    <w:rsid w:val="00654AAF"/>
    <w:rsid w:val="0066016A"/>
    <w:rsid w:val="00661EA3"/>
    <w:rsid w:val="00661ED2"/>
    <w:rsid w:val="00663948"/>
    <w:rsid w:val="0066452E"/>
    <w:rsid w:val="006667AC"/>
    <w:rsid w:val="0066796C"/>
    <w:rsid w:val="006715E2"/>
    <w:rsid w:val="006750A9"/>
    <w:rsid w:val="00675C93"/>
    <w:rsid w:val="00675E44"/>
    <w:rsid w:val="006761F8"/>
    <w:rsid w:val="00680045"/>
    <w:rsid w:val="006837F4"/>
    <w:rsid w:val="00683FD2"/>
    <w:rsid w:val="006871E8"/>
    <w:rsid w:val="0069071C"/>
    <w:rsid w:val="006910B7"/>
    <w:rsid w:val="0069231F"/>
    <w:rsid w:val="00694E10"/>
    <w:rsid w:val="006950A5"/>
    <w:rsid w:val="006A12D6"/>
    <w:rsid w:val="006A13BE"/>
    <w:rsid w:val="006A1407"/>
    <w:rsid w:val="006A6679"/>
    <w:rsid w:val="006A699D"/>
    <w:rsid w:val="006A6CB3"/>
    <w:rsid w:val="006B001D"/>
    <w:rsid w:val="006B11E2"/>
    <w:rsid w:val="006C018C"/>
    <w:rsid w:val="006C1BD2"/>
    <w:rsid w:val="006C2E36"/>
    <w:rsid w:val="006D3831"/>
    <w:rsid w:val="006D61CD"/>
    <w:rsid w:val="006D61F3"/>
    <w:rsid w:val="006E2357"/>
    <w:rsid w:val="006E2BE2"/>
    <w:rsid w:val="006E3CD3"/>
    <w:rsid w:val="006E699B"/>
    <w:rsid w:val="006E6B24"/>
    <w:rsid w:val="007000D0"/>
    <w:rsid w:val="00700E02"/>
    <w:rsid w:val="00701D6C"/>
    <w:rsid w:val="0070512E"/>
    <w:rsid w:val="007123A3"/>
    <w:rsid w:val="00714633"/>
    <w:rsid w:val="007160C3"/>
    <w:rsid w:val="007202D6"/>
    <w:rsid w:val="007247A1"/>
    <w:rsid w:val="00724E99"/>
    <w:rsid w:val="00732A4E"/>
    <w:rsid w:val="00732B5B"/>
    <w:rsid w:val="00733686"/>
    <w:rsid w:val="007346BD"/>
    <w:rsid w:val="00735DB8"/>
    <w:rsid w:val="00736B59"/>
    <w:rsid w:val="0073785A"/>
    <w:rsid w:val="00737DC6"/>
    <w:rsid w:val="007401A8"/>
    <w:rsid w:val="0074021F"/>
    <w:rsid w:val="0074184D"/>
    <w:rsid w:val="00742CB1"/>
    <w:rsid w:val="007434E3"/>
    <w:rsid w:val="00743DD5"/>
    <w:rsid w:val="00744207"/>
    <w:rsid w:val="0074465C"/>
    <w:rsid w:val="00745827"/>
    <w:rsid w:val="00747526"/>
    <w:rsid w:val="00747542"/>
    <w:rsid w:val="0074797E"/>
    <w:rsid w:val="0075236F"/>
    <w:rsid w:val="00752755"/>
    <w:rsid w:val="00754E5F"/>
    <w:rsid w:val="007555B7"/>
    <w:rsid w:val="00756F4D"/>
    <w:rsid w:val="00757836"/>
    <w:rsid w:val="00760671"/>
    <w:rsid w:val="007626BF"/>
    <w:rsid w:val="0076330B"/>
    <w:rsid w:val="0076351E"/>
    <w:rsid w:val="00764B2B"/>
    <w:rsid w:val="00764EC2"/>
    <w:rsid w:val="00765155"/>
    <w:rsid w:val="00765C4D"/>
    <w:rsid w:val="00767976"/>
    <w:rsid w:val="007715AA"/>
    <w:rsid w:val="00772930"/>
    <w:rsid w:val="00772B72"/>
    <w:rsid w:val="00773B7A"/>
    <w:rsid w:val="007741B7"/>
    <w:rsid w:val="00774C89"/>
    <w:rsid w:val="007764C2"/>
    <w:rsid w:val="007778E1"/>
    <w:rsid w:val="00786328"/>
    <w:rsid w:val="00786371"/>
    <w:rsid w:val="00790D04"/>
    <w:rsid w:val="007910FA"/>
    <w:rsid w:val="00791311"/>
    <w:rsid w:val="0079156B"/>
    <w:rsid w:val="0079373A"/>
    <w:rsid w:val="00793EC0"/>
    <w:rsid w:val="00796133"/>
    <w:rsid w:val="00796C68"/>
    <w:rsid w:val="00796E4B"/>
    <w:rsid w:val="007A108E"/>
    <w:rsid w:val="007A299A"/>
    <w:rsid w:val="007A35B2"/>
    <w:rsid w:val="007A401D"/>
    <w:rsid w:val="007A582E"/>
    <w:rsid w:val="007A6019"/>
    <w:rsid w:val="007A7CE5"/>
    <w:rsid w:val="007A7FCB"/>
    <w:rsid w:val="007B1D3D"/>
    <w:rsid w:val="007B339C"/>
    <w:rsid w:val="007B51FA"/>
    <w:rsid w:val="007C0FF8"/>
    <w:rsid w:val="007C3A54"/>
    <w:rsid w:val="007C4B8C"/>
    <w:rsid w:val="007C5A90"/>
    <w:rsid w:val="007C61AE"/>
    <w:rsid w:val="007C68B1"/>
    <w:rsid w:val="007C70AD"/>
    <w:rsid w:val="007D0397"/>
    <w:rsid w:val="007D0CB5"/>
    <w:rsid w:val="007D2D5A"/>
    <w:rsid w:val="007D6704"/>
    <w:rsid w:val="007E1BD1"/>
    <w:rsid w:val="007E2011"/>
    <w:rsid w:val="007E5D99"/>
    <w:rsid w:val="007E6D41"/>
    <w:rsid w:val="007E77EF"/>
    <w:rsid w:val="007E7AB0"/>
    <w:rsid w:val="007F2EFC"/>
    <w:rsid w:val="007F2F0B"/>
    <w:rsid w:val="007F59B4"/>
    <w:rsid w:val="007F7AF2"/>
    <w:rsid w:val="00801744"/>
    <w:rsid w:val="00802F90"/>
    <w:rsid w:val="00805244"/>
    <w:rsid w:val="008057C6"/>
    <w:rsid w:val="0081001C"/>
    <w:rsid w:val="00810499"/>
    <w:rsid w:val="00812444"/>
    <w:rsid w:val="00813063"/>
    <w:rsid w:val="00814547"/>
    <w:rsid w:val="00815DC0"/>
    <w:rsid w:val="00817311"/>
    <w:rsid w:val="008176E5"/>
    <w:rsid w:val="00823764"/>
    <w:rsid w:val="0082376D"/>
    <w:rsid w:val="00823E33"/>
    <w:rsid w:val="0082686C"/>
    <w:rsid w:val="008272A5"/>
    <w:rsid w:val="00830B45"/>
    <w:rsid w:val="00831DCF"/>
    <w:rsid w:val="00831FCE"/>
    <w:rsid w:val="00833F6C"/>
    <w:rsid w:val="00834CCE"/>
    <w:rsid w:val="00834D8B"/>
    <w:rsid w:val="008372DA"/>
    <w:rsid w:val="0084069A"/>
    <w:rsid w:val="008449E5"/>
    <w:rsid w:val="008517B0"/>
    <w:rsid w:val="00852F1B"/>
    <w:rsid w:val="00854234"/>
    <w:rsid w:val="0085723A"/>
    <w:rsid w:val="008575B8"/>
    <w:rsid w:val="00860AB9"/>
    <w:rsid w:val="0086128C"/>
    <w:rsid w:val="0086148F"/>
    <w:rsid w:val="008619BD"/>
    <w:rsid w:val="008622E1"/>
    <w:rsid w:val="0086331E"/>
    <w:rsid w:val="00863444"/>
    <w:rsid w:val="00871417"/>
    <w:rsid w:val="008717A1"/>
    <w:rsid w:val="00872A6C"/>
    <w:rsid w:val="008737B2"/>
    <w:rsid w:val="00874108"/>
    <w:rsid w:val="008763AF"/>
    <w:rsid w:val="008779C7"/>
    <w:rsid w:val="0088073F"/>
    <w:rsid w:val="00881F88"/>
    <w:rsid w:val="00883886"/>
    <w:rsid w:val="00885E16"/>
    <w:rsid w:val="008867AC"/>
    <w:rsid w:val="0088789E"/>
    <w:rsid w:val="008920AE"/>
    <w:rsid w:val="0089254E"/>
    <w:rsid w:val="008925E1"/>
    <w:rsid w:val="00893748"/>
    <w:rsid w:val="008A0D0E"/>
    <w:rsid w:val="008A373E"/>
    <w:rsid w:val="008A4227"/>
    <w:rsid w:val="008A4A70"/>
    <w:rsid w:val="008A641F"/>
    <w:rsid w:val="008B07DD"/>
    <w:rsid w:val="008B2250"/>
    <w:rsid w:val="008B3619"/>
    <w:rsid w:val="008B41C2"/>
    <w:rsid w:val="008B4275"/>
    <w:rsid w:val="008B4447"/>
    <w:rsid w:val="008B5E68"/>
    <w:rsid w:val="008B62DE"/>
    <w:rsid w:val="008C138C"/>
    <w:rsid w:val="008C2656"/>
    <w:rsid w:val="008C2E6E"/>
    <w:rsid w:val="008C351D"/>
    <w:rsid w:val="008D09D6"/>
    <w:rsid w:val="008D13F2"/>
    <w:rsid w:val="008D1874"/>
    <w:rsid w:val="008D385D"/>
    <w:rsid w:val="008D4C2C"/>
    <w:rsid w:val="008D557B"/>
    <w:rsid w:val="008D5E2B"/>
    <w:rsid w:val="008D703E"/>
    <w:rsid w:val="008D7CE9"/>
    <w:rsid w:val="008E22C0"/>
    <w:rsid w:val="008E2857"/>
    <w:rsid w:val="008E55DA"/>
    <w:rsid w:val="008E6E2E"/>
    <w:rsid w:val="008F05E3"/>
    <w:rsid w:val="008F0BD6"/>
    <w:rsid w:val="008F18BD"/>
    <w:rsid w:val="008F4F66"/>
    <w:rsid w:val="008F65F8"/>
    <w:rsid w:val="00903BA0"/>
    <w:rsid w:val="00904AF5"/>
    <w:rsid w:val="009100E9"/>
    <w:rsid w:val="009115D5"/>
    <w:rsid w:val="00911A39"/>
    <w:rsid w:val="009125CA"/>
    <w:rsid w:val="00912CA4"/>
    <w:rsid w:val="0091316E"/>
    <w:rsid w:val="00914324"/>
    <w:rsid w:val="00914ECD"/>
    <w:rsid w:val="009213C1"/>
    <w:rsid w:val="009218FA"/>
    <w:rsid w:val="00922779"/>
    <w:rsid w:val="00923BD1"/>
    <w:rsid w:val="00923D44"/>
    <w:rsid w:val="009242BF"/>
    <w:rsid w:val="00925220"/>
    <w:rsid w:val="00927266"/>
    <w:rsid w:val="00933F09"/>
    <w:rsid w:val="00935CBD"/>
    <w:rsid w:val="00936DC6"/>
    <w:rsid w:val="0093737B"/>
    <w:rsid w:val="00941626"/>
    <w:rsid w:val="00941E25"/>
    <w:rsid w:val="00943370"/>
    <w:rsid w:val="00943646"/>
    <w:rsid w:val="0094435C"/>
    <w:rsid w:val="00950C9A"/>
    <w:rsid w:val="0095180C"/>
    <w:rsid w:val="00951A71"/>
    <w:rsid w:val="00952E2C"/>
    <w:rsid w:val="00953B1E"/>
    <w:rsid w:val="00956BC1"/>
    <w:rsid w:val="0095746E"/>
    <w:rsid w:val="00957C62"/>
    <w:rsid w:val="00960A63"/>
    <w:rsid w:val="00961533"/>
    <w:rsid w:val="00961F67"/>
    <w:rsid w:val="0096735D"/>
    <w:rsid w:val="00967F2B"/>
    <w:rsid w:val="00971F33"/>
    <w:rsid w:val="00972117"/>
    <w:rsid w:val="009724AA"/>
    <w:rsid w:val="0097334C"/>
    <w:rsid w:val="00974A5F"/>
    <w:rsid w:val="009821BF"/>
    <w:rsid w:val="00982B9F"/>
    <w:rsid w:val="0098494C"/>
    <w:rsid w:val="00984B53"/>
    <w:rsid w:val="00984ED5"/>
    <w:rsid w:val="0098528B"/>
    <w:rsid w:val="00986147"/>
    <w:rsid w:val="00986BA0"/>
    <w:rsid w:val="00986D70"/>
    <w:rsid w:val="009931F4"/>
    <w:rsid w:val="00997EC1"/>
    <w:rsid w:val="009A1997"/>
    <w:rsid w:val="009A416F"/>
    <w:rsid w:val="009A72F0"/>
    <w:rsid w:val="009B152A"/>
    <w:rsid w:val="009B17DB"/>
    <w:rsid w:val="009B2EA0"/>
    <w:rsid w:val="009B361F"/>
    <w:rsid w:val="009B5B89"/>
    <w:rsid w:val="009B71FF"/>
    <w:rsid w:val="009C085E"/>
    <w:rsid w:val="009C0A21"/>
    <w:rsid w:val="009C0D51"/>
    <w:rsid w:val="009C26F8"/>
    <w:rsid w:val="009C2C12"/>
    <w:rsid w:val="009C4109"/>
    <w:rsid w:val="009C4C14"/>
    <w:rsid w:val="009C5887"/>
    <w:rsid w:val="009C6680"/>
    <w:rsid w:val="009C729C"/>
    <w:rsid w:val="009C75BA"/>
    <w:rsid w:val="009D35B2"/>
    <w:rsid w:val="009D4992"/>
    <w:rsid w:val="009D5DB3"/>
    <w:rsid w:val="009D6E37"/>
    <w:rsid w:val="009D7C14"/>
    <w:rsid w:val="009E4D5B"/>
    <w:rsid w:val="009E54F7"/>
    <w:rsid w:val="009E5547"/>
    <w:rsid w:val="009E5CED"/>
    <w:rsid w:val="009E6927"/>
    <w:rsid w:val="009F21F1"/>
    <w:rsid w:val="009F3C2D"/>
    <w:rsid w:val="009F3FB7"/>
    <w:rsid w:val="009F416A"/>
    <w:rsid w:val="009F4907"/>
    <w:rsid w:val="009F50B2"/>
    <w:rsid w:val="009F6CF2"/>
    <w:rsid w:val="00A04971"/>
    <w:rsid w:val="00A05667"/>
    <w:rsid w:val="00A10318"/>
    <w:rsid w:val="00A10C01"/>
    <w:rsid w:val="00A11E88"/>
    <w:rsid w:val="00A12A32"/>
    <w:rsid w:val="00A1499E"/>
    <w:rsid w:val="00A154CF"/>
    <w:rsid w:val="00A15986"/>
    <w:rsid w:val="00A159E1"/>
    <w:rsid w:val="00A1705C"/>
    <w:rsid w:val="00A20555"/>
    <w:rsid w:val="00A225F0"/>
    <w:rsid w:val="00A23A36"/>
    <w:rsid w:val="00A2526F"/>
    <w:rsid w:val="00A2589A"/>
    <w:rsid w:val="00A25CF0"/>
    <w:rsid w:val="00A26625"/>
    <w:rsid w:val="00A30C5A"/>
    <w:rsid w:val="00A30C73"/>
    <w:rsid w:val="00A30F8C"/>
    <w:rsid w:val="00A31E35"/>
    <w:rsid w:val="00A31F49"/>
    <w:rsid w:val="00A322D3"/>
    <w:rsid w:val="00A34C7E"/>
    <w:rsid w:val="00A34FBF"/>
    <w:rsid w:val="00A35A95"/>
    <w:rsid w:val="00A364A4"/>
    <w:rsid w:val="00A37E7F"/>
    <w:rsid w:val="00A405B1"/>
    <w:rsid w:val="00A4167F"/>
    <w:rsid w:val="00A4273A"/>
    <w:rsid w:val="00A44E75"/>
    <w:rsid w:val="00A47CC3"/>
    <w:rsid w:val="00A535BB"/>
    <w:rsid w:val="00A61815"/>
    <w:rsid w:val="00A6311C"/>
    <w:rsid w:val="00A63340"/>
    <w:rsid w:val="00A63C2D"/>
    <w:rsid w:val="00A65645"/>
    <w:rsid w:val="00A6708E"/>
    <w:rsid w:val="00A70977"/>
    <w:rsid w:val="00A75615"/>
    <w:rsid w:val="00A80B1E"/>
    <w:rsid w:val="00A8134C"/>
    <w:rsid w:val="00A834DD"/>
    <w:rsid w:val="00A83D30"/>
    <w:rsid w:val="00A844FE"/>
    <w:rsid w:val="00A87F6D"/>
    <w:rsid w:val="00A927E9"/>
    <w:rsid w:val="00A94BB5"/>
    <w:rsid w:val="00A94DDE"/>
    <w:rsid w:val="00A9520C"/>
    <w:rsid w:val="00A9643F"/>
    <w:rsid w:val="00AA06DE"/>
    <w:rsid w:val="00AA07EE"/>
    <w:rsid w:val="00AA46BD"/>
    <w:rsid w:val="00AA494D"/>
    <w:rsid w:val="00AA75C7"/>
    <w:rsid w:val="00AA7F00"/>
    <w:rsid w:val="00AB148C"/>
    <w:rsid w:val="00AB14D9"/>
    <w:rsid w:val="00AB1FC1"/>
    <w:rsid w:val="00AB21AF"/>
    <w:rsid w:val="00AB400C"/>
    <w:rsid w:val="00AB4D91"/>
    <w:rsid w:val="00AB71B7"/>
    <w:rsid w:val="00AC0093"/>
    <w:rsid w:val="00AC07F9"/>
    <w:rsid w:val="00AC74CC"/>
    <w:rsid w:val="00AD01EE"/>
    <w:rsid w:val="00AD16C7"/>
    <w:rsid w:val="00AD20D2"/>
    <w:rsid w:val="00AD2DA9"/>
    <w:rsid w:val="00AD30EE"/>
    <w:rsid w:val="00AD3F6F"/>
    <w:rsid w:val="00AD3FA7"/>
    <w:rsid w:val="00AD42F0"/>
    <w:rsid w:val="00AD65FA"/>
    <w:rsid w:val="00AE0F5E"/>
    <w:rsid w:val="00AE28C2"/>
    <w:rsid w:val="00AE3AFC"/>
    <w:rsid w:val="00AE54DE"/>
    <w:rsid w:val="00AE5926"/>
    <w:rsid w:val="00AF1CF2"/>
    <w:rsid w:val="00AF253D"/>
    <w:rsid w:val="00AF367F"/>
    <w:rsid w:val="00AF3897"/>
    <w:rsid w:val="00AF3A98"/>
    <w:rsid w:val="00AF67EB"/>
    <w:rsid w:val="00AF711C"/>
    <w:rsid w:val="00B01A72"/>
    <w:rsid w:val="00B01F27"/>
    <w:rsid w:val="00B04B39"/>
    <w:rsid w:val="00B0503E"/>
    <w:rsid w:val="00B055CC"/>
    <w:rsid w:val="00B06562"/>
    <w:rsid w:val="00B06C94"/>
    <w:rsid w:val="00B07667"/>
    <w:rsid w:val="00B10098"/>
    <w:rsid w:val="00B1164C"/>
    <w:rsid w:val="00B11BCA"/>
    <w:rsid w:val="00B11FEE"/>
    <w:rsid w:val="00B14FA4"/>
    <w:rsid w:val="00B1619F"/>
    <w:rsid w:val="00B1642B"/>
    <w:rsid w:val="00B2410D"/>
    <w:rsid w:val="00B252A1"/>
    <w:rsid w:val="00B256EC"/>
    <w:rsid w:val="00B26D04"/>
    <w:rsid w:val="00B273B2"/>
    <w:rsid w:val="00B3016F"/>
    <w:rsid w:val="00B3088E"/>
    <w:rsid w:val="00B3102A"/>
    <w:rsid w:val="00B3153E"/>
    <w:rsid w:val="00B31B1C"/>
    <w:rsid w:val="00B35269"/>
    <w:rsid w:val="00B36E19"/>
    <w:rsid w:val="00B37AE2"/>
    <w:rsid w:val="00B42D46"/>
    <w:rsid w:val="00B43F00"/>
    <w:rsid w:val="00B43FAF"/>
    <w:rsid w:val="00B45C41"/>
    <w:rsid w:val="00B461AA"/>
    <w:rsid w:val="00B53603"/>
    <w:rsid w:val="00B60069"/>
    <w:rsid w:val="00B6036C"/>
    <w:rsid w:val="00B648CB"/>
    <w:rsid w:val="00B656D9"/>
    <w:rsid w:val="00B65CBD"/>
    <w:rsid w:val="00B66832"/>
    <w:rsid w:val="00B674E7"/>
    <w:rsid w:val="00B71855"/>
    <w:rsid w:val="00B737A7"/>
    <w:rsid w:val="00B77D41"/>
    <w:rsid w:val="00B77E96"/>
    <w:rsid w:val="00B77F7D"/>
    <w:rsid w:val="00B808EF"/>
    <w:rsid w:val="00B80C53"/>
    <w:rsid w:val="00B8140F"/>
    <w:rsid w:val="00B83C85"/>
    <w:rsid w:val="00B85EBE"/>
    <w:rsid w:val="00B86187"/>
    <w:rsid w:val="00B87158"/>
    <w:rsid w:val="00B87E1C"/>
    <w:rsid w:val="00B90912"/>
    <w:rsid w:val="00B90AE0"/>
    <w:rsid w:val="00B914F0"/>
    <w:rsid w:val="00B9622F"/>
    <w:rsid w:val="00B96B4B"/>
    <w:rsid w:val="00B976DA"/>
    <w:rsid w:val="00B97A4E"/>
    <w:rsid w:val="00BA457F"/>
    <w:rsid w:val="00BA5CF7"/>
    <w:rsid w:val="00BA679B"/>
    <w:rsid w:val="00BB06AD"/>
    <w:rsid w:val="00BB12A1"/>
    <w:rsid w:val="00BB168E"/>
    <w:rsid w:val="00BB2283"/>
    <w:rsid w:val="00BB29BA"/>
    <w:rsid w:val="00BB3541"/>
    <w:rsid w:val="00BB4724"/>
    <w:rsid w:val="00BB498C"/>
    <w:rsid w:val="00BB7ADE"/>
    <w:rsid w:val="00BC2412"/>
    <w:rsid w:val="00BC26B4"/>
    <w:rsid w:val="00BC27B7"/>
    <w:rsid w:val="00BC321C"/>
    <w:rsid w:val="00BC5832"/>
    <w:rsid w:val="00BC752E"/>
    <w:rsid w:val="00BD1C9C"/>
    <w:rsid w:val="00BD260A"/>
    <w:rsid w:val="00BD4A0B"/>
    <w:rsid w:val="00BD501D"/>
    <w:rsid w:val="00BD5056"/>
    <w:rsid w:val="00BD6AC3"/>
    <w:rsid w:val="00BE31B9"/>
    <w:rsid w:val="00BE44AA"/>
    <w:rsid w:val="00BE6075"/>
    <w:rsid w:val="00BE628B"/>
    <w:rsid w:val="00BE7736"/>
    <w:rsid w:val="00BF21CD"/>
    <w:rsid w:val="00BF3326"/>
    <w:rsid w:val="00BF413F"/>
    <w:rsid w:val="00C03482"/>
    <w:rsid w:val="00C0373D"/>
    <w:rsid w:val="00C03833"/>
    <w:rsid w:val="00C05116"/>
    <w:rsid w:val="00C052B1"/>
    <w:rsid w:val="00C05FC9"/>
    <w:rsid w:val="00C113FE"/>
    <w:rsid w:val="00C115E8"/>
    <w:rsid w:val="00C11A40"/>
    <w:rsid w:val="00C12721"/>
    <w:rsid w:val="00C14A7B"/>
    <w:rsid w:val="00C1510B"/>
    <w:rsid w:val="00C16F3A"/>
    <w:rsid w:val="00C1747F"/>
    <w:rsid w:val="00C17A38"/>
    <w:rsid w:val="00C2063C"/>
    <w:rsid w:val="00C22F85"/>
    <w:rsid w:val="00C231D6"/>
    <w:rsid w:val="00C2614F"/>
    <w:rsid w:val="00C264A9"/>
    <w:rsid w:val="00C32544"/>
    <w:rsid w:val="00C347AD"/>
    <w:rsid w:val="00C35024"/>
    <w:rsid w:val="00C37DCE"/>
    <w:rsid w:val="00C42165"/>
    <w:rsid w:val="00C433AF"/>
    <w:rsid w:val="00C45F8B"/>
    <w:rsid w:val="00C511E3"/>
    <w:rsid w:val="00C51C7B"/>
    <w:rsid w:val="00C52BFE"/>
    <w:rsid w:val="00C553EC"/>
    <w:rsid w:val="00C561D1"/>
    <w:rsid w:val="00C6021F"/>
    <w:rsid w:val="00C60AF8"/>
    <w:rsid w:val="00C6113D"/>
    <w:rsid w:val="00C623A8"/>
    <w:rsid w:val="00C627B6"/>
    <w:rsid w:val="00C62FAA"/>
    <w:rsid w:val="00C64120"/>
    <w:rsid w:val="00C65560"/>
    <w:rsid w:val="00C655D1"/>
    <w:rsid w:val="00C679DC"/>
    <w:rsid w:val="00C7045E"/>
    <w:rsid w:val="00C71DC5"/>
    <w:rsid w:val="00C71FA2"/>
    <w:rsid w:val="00C74497"/>
    <w:rsid w:val="00C7458E"/>
    <w:rsid w:val="00C75C8C"/>
    <w:rsid w:val="00C7787B"/>
    <w:rsid w:val="00C80715"/>
    <w:rsid w:val="00C82497"/>
    <w:rsid w:val="00C84583"/>
    <w:rsid w:val="00C8458E"/>
    <w:rsid w:val="00C85904"/>
    <w:rsid w:val="00C86521"/>
    <w:rsid w:val="00C8663F"/>
    <w:rsid w:val="00C930CF"/>
    <w:rsid w:val="00C939D5"/>
    <w:rsid w:val="00C93C6F"/>
    <w:rsid w:val="00C94C3E"/>
    <w:rsid w:val="00C96B33"/>
    <w:rsid w:val="00C96C69"/>
    <w:rsid w:val="00CA00C4"/>
    <w:rsid w:val="00CA26F3"/>
    <w:rsid w:val="00CA473E"/>
    <w:rsid w:val="00CA4745"/>
    <w:rsid w:val="00CA4BDC"/>
    <w:rsid w:val="00CA4E93"/>
    <w:rsid w:val="00CA6E93"/>
    <w:rsid w:val="00CA6F8D"/>
    <w:rsid w:val="00CA7076"/>
    <w:rsid w:val="00CA7A0A"/>
    <w:rsid w:val="00CB230B"/>
    <w:rsid w:val="00CB3EC5"/>
    <w:rsid w:val="00CB43BD"/>
    <w:rsid w:val="00CB48F8"/>
    <w:rsid w:val="00CB56E5"/>
    <w:rsid w:val="00CB5EC5"/>
    <w:rsid w:val="00CC0E00"/>
    <w:rsid w:val="00CC169A"/>
    <w:rsid w:val="00CC29A6"/>
    <w:rsid w:val="00CC601B"/>
    <w:rsid w:val="00CD02F9"/>
    <w:rsid w:val="00CD032F"/>
    <w:rsid w:val="00CD1678"/>
    <w:rsid w:val="00CD1DB8"/>
    <w:rsid w:val="00CD631A"/>
    <w:rsid w:val="00CD6BC9"/>
    <w:rsid w:val="00CD7162"/>
    <w:rsid w:val="00CE0CAD"/>
    <w:rsid w:val="00CE31A6"/>
    <w:rsid w:val="00CE370E"/>
    <w:rsid w:val="00CE4915"/>
    <w:rsid w:val="00CE566A"/>
    <w:rsid w:val="00CE6B8A"/>
    <w:rsid w:val="00CE6E17"/>
    <w:rsid w:val="00CF0054"/>
    <w:rsid w:val="00CF0EDD"/>
    <w:rsid w:val="00CF0F5B"/>
    <w:rsid w:val="00CF2613"/>
    <w:rsid w:val="00CF2619"/>
    <w:rsid w:val="00D0048E"/>
    <w:rsid w:val="00D02786"/>
    <w:rsid w:val="00D03D4D"/>
    <w:rsid w:val="00D04101"/>
    <w:rsid w:val="00D074C9"/>
    <w:rsid w:val="00D10B3A"/>
    <w:rsid w:val="00D10D97"/>
    <w:rsid w:val="00D10EDF"/>
    <w:rsid w:val="00D12FB9"/>
    <w:rsid w:val="00D131D2"/>
    <w:rsid w:val="00D14500"/>
    <w:rsid w:val="00D14B8A"/>
    <w:rsid w:val="00D16654"/>
    <w:rsid w:val="00D17B9D"/>
    <w:rsid w:val="00D23F6C"/>
    <w:rsid w:val="00D24D64"/>
    <w:rsid w:val="00D261D2"/>
    <w:rsid w:val="00D319BD"/>
    <w:rsid w:val="00D3324D"/>
    <w:rsid w:val="00D35296"/>
    <w:rsid w:val="00D352CA"/>
    <w:rsid w:val="00D36042"/>
    <w:rsid w:val="00D37C79"/>
    <w:rsid w:val="00D403F3"/>
    <w:rsid w:val="00D40790"/>
    <w:rsid w:val="00D42C74"/>
    <w:rsid w:val="00D436C3"/>
    <w:rsid w:val="00D44DC1"/>
    <w:rsid w:val="00D4746B"/>
    <w:rsid w:val="00D47549"/>
    <w:rsid w:val="00D50066"/>
    <w:rsid w:val="00D50BDF"/>
    <w:rsid w:val="00D51D68"/>
    <w:rsid w:val="00D52A69"/>
    <w:rsid w:val="00D53102"/>
    <w:rsid w:val="00D551E8"/>
    <w:rsid w:val="00D56AEA"/>
    <w:rsid w:val="00D577CE"/>
    <w:rsid w:val="00D604A3"/>
    <w:rsid w:val="00D6073B"/>
    <w:rsid w:val="00D63DDA"/>
    <w:rsid w:val="00D64B4E"/>
    <w:rsid w:val="00D65920"/>
    <w:rsid w:val="00D660F8"/>
    <w:rsid w:val="00D6791E"/>
    <w:rsid w:val="00D70A39"/>
    <w:rsid w:val="00D71E95"/>
    <w:rsid w:val="00D72352"/>
    <w:rsid w:val="00D73783"/>
    <w:rsid w:val="00D7407E"/>
    <w:rsid w:val="00D744FF"/>
    <w:rsid w:val="00D766A1"/>
    <w:rsid w:val="00D770F6"/>
    <w:rsid w:val="00D77F71"/>
    <w:rsid w:val="00D80847"/>
    <w:rsid w:val="00D82DB8"/>
    <w:rsid w:val="00D8421C"/>
    <w:rsid w:val="00D84312"/>
    <w:rsid w:val="00D8542D"/>
    <w:rsid w:val="00D86743"/>
    <w:rsid w:val="00D86B86"/>
    <w:rsid w:val="00D870F7"/>
    <w:rsid w:val="00D91CD6"/>
    <w:rsid w:val="00D926A9"/>
    <w:rsid w:val="00D92A96"/>
    <w:rsid w:val="00D937C3"/>
    <w:rsid w:val="00D97F97"/>
    <w:rsid w:val="00DA0563"/>
    <w:rsid w:val="00DA1E1E"/>
    <w:rsid w:val="00DA2871"/>
    <w:rsid w:val="00DA2DDA"/>
    <w:rsid w:val="00DA560F"/>
    <w:rsid w:val="00DA5EA9"/>
    <w:rsid w:val="00DA6956"/>
    <w:rsid w:val="00DA75C7"/>
    <w:rsid w:val="00DA7FB6"/>
    <w:rsid w:val="00DB012A"/>
    <w:rsid w:val="00DB0CC8"/>
    <w:rsid w:val="00DB18B2"/>
    <w:rsid w:val="00DB3A56"/>
    <w:rsid w:val="00DB668C"/>
    <w:rsid w:val="00DB699F"/>
    <w:rsid w:val="00DB79B3"/>
    <w:rsid w:val="00DC1FDF"/>
    <w:rsid w:val="00DC2611"/>
    <w:rsid w:val="00DC28C8"/>
    <w:rsid w:val="00DC3CAF"/>
    <w:rsid w:val="00DC6800"/>
    <w:rsid w:val="00DC6A52"/>
    <w:rsid w:val="00DC7062"/>
    <w:rsid w:val="00DC7C93"/>
    <w:rsid w:val="00DD3D85"/>
    <w:rsid w:val="00DD49FE"/>
    <w:rsid w:val="00DD4A7A"/>
    <w:rsid w:val="00DD5386"/>
    <w:rsid w:val="00DD5F94"/>
    <w:rsid w:val="00DD76A6"/>
    <w:rsid w:val="00DD7852"/>
    <w:rsid w:val="00DE281B"/>
    <w:rsid w:val="00DF1855"/>
    <w:rsid w:val="00DF2C13"/>
    <w:rsid w:val="00DF2D80"/>
    <w:rsid w:val="00E007C2"/>
    <w:rsid w:val="00E014E3"/>
    <w:rsid w:val="00E05DAD"/>
    <w:rsid w:val="00E07019"/>
    <w:rsid w:val="00E07784"/>
    <w:rsid w:val="00E07CB0"/>
    <w:rsid w:val="00E07D9F"/>
    <w:rsid w:val="00E11D41"/>
    <w:rsid w:val="00E11E27"/>
    <w:rsid w:val="00E12438"/>
    <w:rsid w:val="00E1249F"/>
    <w:rsid w:val="00E27CE0"/>
    <w:rsid w:val="00E30077"/>
    <w:rsid w:val="00E324E2"/>
    <w:rsid w:val="00E3318E"/>
    <w:rsid w:val="00E3397A"/>
    <w:rsid w:val="00E36D9A"/>
    <w:rsid w:val="00E36DE6"/>
    <w:rsid w:val="00E42331"/>
    <w:rsid w:val="00E42831"/>
    <w:rsid w:val="00E42C2C"/>
    <w:rsid w:val="00E43CA0"/>
    <w:rsid w:val="00E45620"/>
    <w:rsid w:val="00E47308"/>
    <w:rsid w:val="00E47E46"/>
    <w:rsid w:val="00E52499"/>
    <w:rsid w:val="00E53235"/>
    <w:rsid w:val="00E53F8A"/>
    <w:rsid w:val="00E54ADD"/>
    <w:rsid w:val="00E57C1D"/>
    <w:rsid w:val="00E603DD"/>
    <w:rsid w:val="00E61BD6"/>
    <w:rsid w:val="00E6587A"/>
    <w:rsid w:val="00E669A6"/>
    <w:rsid w:val="00E71295"/>
    <w:rsid w:val="00E715F3"/>
    <w:rsid w:val="00E72E04"/>
    <w:rsid w:val="00E74354"/>
    <w:rsid w:val="00E74D3B"/>
    <w:rsid w:val="00E82AAF"/>
    <w:rsid w:val="00E917AB"/>
    <w:rsid w:val="00E91D23"/>
    <w:rsid w:val="00E926D2"/>
    <w:rsid w:val="00E9278C"/>
    <w:rsid w:val="00E939B0"/>
    <w:rsid w:val="00E94A55"/>
    <w:rsid w:val="00E94BF0"/>
    <w:rsid w:val="00E95532"/>
    <w:rsid w:val="00E965CF"/>
    <w:rsid w:val="00E979A2"/>
    <w:rsid w:val="00E97C10"/>
    <w:rsid w:val="00E97C5D"/>
    <w:rsid w:val="00EA15D3"/>
    <w:rsid w:val="00EA1B4E"/>
    <w:rsid w:val="00EA22AB"/>
    <w:rsid w:val="00EA48F2"/>
    <w:rsid w:val="00EA55AD"/>
    <w:rsid w:val="00EA5B5F"/>
    <w:rsid w:val="00EA78C5"/>
    <w:rsid w:val="00EB028C"/>
    <w:rsid w:val="00EB2227"/>
    <w:rsid w:val="00EB24E2"/>
    <w:rsid w:val="00EB56D4"/>
    <w:rsid w:val="00EB61B8"/>
    <w:rsid w:val="00EB7F66"/>
    <w:rsid w:val="00EC0544"/>
    <w:rsid w:val="00EC1691"/>
    <w:rsid w:val="00EC2344"/>
    <w:rsid w:val="00EC5680"/>
    <w:rsid w:val="00ED116C"/>
    <w:rsid w:val="00ED189B"/>
    <w:rsid w:val="00ED1FDD"/>
    <w:rsid w:val="00ED3A6E"/>
    <w:rsid w:val="00ED5D5F"/>
    <w:rsid w:val="00ED617D"/>
    <w:rsid w:val="00ED6F87"/>
    <w:rsid w:val="00ED7274"/>
    <w:rsid w:val="00EE128C"/>
    <w:rsid w:val="00EE7F1E"/>
    <w:rsid w:val="00EF075C"/>
    <w:rsid w:val="00EF085F"/>
    <w:rsid w:val="00EF3F58"/>
    <w:rsid w:val="00EF4FBF"/>
    <w:rsid w:val="00EF69DD"/>
    <w:rsid w:val="00F00DC8"/>
    <w:rsid w:val="00F052FE"/>
    <w:rsid w:val="00F054CB"/>
    <w:rsid w:val="00F0616F"/>
    <w:rsid w:val="00F07218"/>
    <w:rsid w:val="00F10757"/>
    <w:rsid w:val="00F10FCE"/>
    <w:rsid w:val="00F12A7E"/>
    <w:rsid w:val="00F153E0"/>
    <w:rsid w:val="00F15CF1"/>
    <w:rsid w:val="00F16169"/>
    <w:rsid w:val="00F167ED"/>
    <w:rsid w:val="00F20050"/>
    <w:rsid w:val="00F20397"/>
    <w:rsid w:val="00F219BD"/>
    <w:rsid w:val="00F225F5"/>
    <w:rsid w:val="00F2327F"/>
    <w:rsid w:val="00F2363E"/>
    <w:rsid w:val="00F245C2"/>
    <w:rsid w:val="00F2670F"/>
    <w:rsid w:val="00F26F4B"/>
    <w:rsid w:val="00F31224"/>
    <w:rsid w:val="00F331EF"/>
    <w:rsid w:val="00F3457F"/>
    <w:rsid w:val="00F359A3"/>
    <w:rsid w:val="00F376C8"/>
    <w:rsid w:val="00F42928"/>
    <w:rsid w:val="00F45D20"/>
    <w:rsid w:val="00F47555"/>
    <w:rsid w:val="00F5230E"/>
    <w:rsid w:val="00F551CE"/>
    <w:rsid w:val="00F62753"/>
    <w:rsid w:val="00F64C6B"/>
    <w:rsid w:val="00F654F0"/>
    <w:rsid w:val="00F71235"/>
    <w:rsid w:val="00F714DF"/>
    <w:rsid w:val="00F71ADE"/>
    <w:rsid w:val="00F721EE"/>
    <w:rsid w:val="00F773EC"/>
    <w:rsid w:val="00F80DFC"/>
    <w:rsid w:val="00F8160D"/>
    <w:rsid w:val="00F81F84"/>
    <w:rsid w:val="00F82096"/>
    <w:rsid w:val="00F82980"/>
    <w:rsid w:val="00F838AB"/>
    <w:rsid w:val="00F84711"/>
    <w:rsid w:val="00F9193A"/>
    <w:rsid w:val="00F95BB3"/>
    <w:rsid w:val="00F96333"/>
    <w:rsid w:val="00FA0A96"/>
    <w:rsid w:val="00FA125D"/>
    <w:rsid w:val="00FA15F5"/>
    <w:rsid w:val="00FA2AA9"/>
    <w:rsid w:val="00FA5658"/>
    <w:rsid w:val="00FA5FCA"/>
    <w:rsid w:val="00FA6B97"/>
    <w:rsid w:val="00FA6DE2"/>
    <w:rsid w:val="00FA6DE3"/>
    <w:rsid w:val="00FA6F82"/>
    <w:rsid w:val="00FB2721"/>
    <w:rsid w:val="00FB3F76"/>
    <w:rsid w:val="00FB4318"/>
    <w:rsid w:val="00FB493C"/>
    <w:rsid w:val="00FB5049"/>
    <w:rsid w:val="00FC1FBD"/>
    <w:rsid w:val="00FC5B11"/>
    <w:rsid w:val="00FC5EEB"/>
    <w:rsid w:val="00FC686C"/>
    <w:rsid w:val="00FC6A9D"/>
    <w:rsid w:val="00FC7870"/>
    <w:rsid w:val="00FD1ADC"/>
    <w:rsid w:val="00FD312F"/>
    <w:rsid w:val="00FD381A"/>
    <w:rsid w:val="00FD6BB9"/>
    <w:rsid w:val="00FD7BE2"/>
    <w:rsid w:val="00FE0B4C"/>
    <w:rsid w:val="00FE0F60"/>
    <w:rsid w:val="00FE24B9"/>
    <w:rsid w:val="00FE2517"/>
    <w:rsid w:val="00FE2B3B"/>
    <w:rsid w:val="00FE3C6D"/>
    <w:rsid w:val="00FE3FEB"/>
    <w:rsid w:val="00FE66B5"/>
    <w:rsid w:val="00FE6B2A"/>
    <w:rsid w:val="00FF0163"/>
    <w:rsid w:val="00FF4761"/>
    <w:rsid w:val="00FF50FA"/>
    <w:rsid w:val="00FF7607"/>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3582E30"/>
  <w15:docId w15:val="{1CCC8435-3224-AE4F-AFE5-3FD15503ED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1"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iPriority="0"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semiHidden="1" w:uiPriority="22"/>
    <w:lsdException w:name="Emphasis" w:uiPriority="20"/>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locked="1"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locked="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locked="1"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locked="1"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locked="1"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locked="1"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locked="1"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E36D9A"/>
    <w:pPr>
      <w:widowControl w:val="0"/>
      <w:spacing w:after="240" w:line="276" w:lineRule="auto"/>
    </w:pPr>
    <w:rPr>
      <w:rFonts w:ascii="Arial" w:eastAsia="Calibri" w:hAnsi="Arial"/>
      <w:spacing w:val="-2"/>
      <w:sz w:val="20"/>
      <w:szCs w:val="22"/>
    </w:rPr>
  </w:style>
  <w:style w:type="paragraph" w:styleId="Heading1">
    <w:name w:val="heading 1"/>
    <w:basedOn w:val="Normal"/>
    <w:next w:val="Normal"/>
    <w:link w:val="Heading1Char"/>
    <w:uiPriority w:val="10"/>
    <w:qFormat/>
    <w:rsid w:val="00613032"/>
    <w:pPr>
      <w:pBdr>
        <w:bottom w:val="single" w:sz="4" w:space="1" w:color="041E42"/>
      </w:pBdr>
      <w:spacing w:before="320"/>
      <w:ind w:left="851" w:hanging="851"/>
      <w:outlineLvl w:val="0"/>
    </w:pPr>
    <w:rPr>
      <w:rFonts w:cs="Calibri"/>
      <w:b/>
      <w:bCs/>
      <w:color w:val="041E42"/>
      <w:sz w:val="40"/>
      <w:szCs w:val="40"/>
    </w:rPr>
  </w:style>
  <w:style w:type="paragraph" w:styleId="Heading2">
    <w:name w:val="heading 2"/>
    <w:basedOn w:val="Normal"/>
    <w:next w:val="Normal"/>
    <w:link w:val="Heading2Char"/>
    <w:uiPriority w:val="11"/>
    <w:qFormat/>
    <w:rsid w:val="00DB3A56"/>
    <w:pPr>
      <w:ind w:left="993" w:hanging="993"/>
      <w:outlineLvl w:val="1"/>
    </w:pPr>
    <w:rPr>
      <w:b/>
      <w:bCs/>
      <w:color w:val="041E42"/>
      <w:sz w:val="34"/>
      <w:szCs w:val="34"/>
    </w:rPr>
  </w:style>
  <w:style w:type="paragraph" w:styleId="Heading3">
    <w:name w:val="heading 3"/>
    <w:basedOn w:val="Normal"/>
    <w:next w:val="Normal"/>
    <w:link w:val="Heading3Char"/>
    <w:qFormat/>
    <w:rsid w:val="00DB3A56"/>
    <w:pPr>
      <w:spacing w:before="320"/>
      <w:ind w:left="1134" w:hanging="1134"/>
      <w:outlineLvl w:val="2"/>
    </w:pPr>
    <w:rPr>
      <w:rFonts w:cs="Calibri"/>
      <w:b/>
      <w:bCs/>
      <w:color w:val="041E42"/>
      <w:sz w:val="30"/>
      <w:szCs w:val="30"/>
      <w:lang w:val="en-US"/>
    </w:rPr>
  </w:style>
  <w:style w:type="paragraph" w:styleId="Heading4">
    <w:name w:val="heading 4"/>
    <w:basedOn w:val="Normal"/>
    <w:next w:val="Normal"/>
    <w:link w:val="Heading4Char"/>
    <w:uiPriority w:val="13"/>
    <w:qFormat/>
    <w:rsid w:val="003A62E1"/>
    <w:pPr>
      <w:spacing w:after="80"/>
      <w:ind w:left="1134" w:hanging="1134"/>
      <w:outlineLvl w:val="3"/>
    </w:pPr>
    <w:rPr>
      <w:rFonts w:cs="Calibri"/>
      <w:b/>
      <w:bCs/>
      <w:color w:val="041E42"/>
      <w:sz w:val="24"/>
      <w:szCs w:val="24"/>
      <w:lang w:val="en-US"/>
    </w:rPr>
  </w:style>
  <w:style w:type="paragraph" w:styleId="Heading5">
    <w:name w:val="heading 5"/>
    <w:basedOn w:val="Heading4"/>
    <w:next w:val="Normal"/>
    <w:link w:val="Heading5Char"/>
    <w:uiPriority w:val="14"/>
    <w:qFormat/>
    <w:rsid w:val="00BD5056"/>
    <w:pPr>
      <w:spacing w:after="0"/>
      <w:outlineLvl w:val="4"/>
    </w:pPr>
    <w:rPr>
      <w:sz w:val="22"/>
    </w:rPr>
  </w:style>
  <w:style w:type="paragraph" w:styleId="Heading6">
    <w:name w:val="heading 6"/>
    <w:basedOn w:val="Heading5"/>
    <w:next w:val="Normal"/>
    <w:link w:val="Heading6Char"/>
    <w:uiPriority w:val="15"/>
    <w:rsid w:val="0066796C"/>
    <w:pPr>
      <w:spacing w:before="80" w:after="80"/>
      <w:outlineLvl w:val="5"/>
    </w:pPr>
  </w:style>
  <w:style w:type="paragraph" w:styleId="Heading7">
    <w:name w:val="heading 7"/>
    <w:basedOn w:val="Normal"/>
    <w:next w:val="Normal"/>
    <w:link w:val="Heading7Char"/>
    <w:uiPriority w:val="9"/>
    <w:semiHidden/>
    <w:unhideWhenUsed/>
    <w:rsid w:val="00CA4E93"/>
    <w:pPr>
      <w:keepNext/>
      <w:keepLines/>
      <w:spacing w:before="40" w:after="0"/>
      <w:outlineLvl w:val="6"/>
    </w:pPr>
    <w:rPr>
      <w:rFonts w:eastAsiaTheme="majorEastAsia" w:cstheme="majorBidi"/>
      <w:iCs/>
      <w:color w:val="041E4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0"/>
    <w:rsid w:val="00613032"/>
    <w:rPr>
      <w:rFonts w:ascii="Arial" w:eastAsia="Calibri" w:hAnsi="Arial" w:cs="Calibri"/>
      <w:b/>
      <w:bCs/>
      <w:color w:val="041E42"/>
      <w:spacing w:val="-2"/>
      <w:sz w:val="40"/>
      <w:szCs w:val="40"/>
    </w:rPr>
  </w:style>
  <w:style w:type="character" w:customStyle="1" w:styleId="Heading2Char">
    <w:name w:val="Heading 2 Char"/>
    <w:basedOn w:val="DefaultParagraphFont"/>
    <w:link w:val="Heading2"/>
    <w:uiPriority w:val="11"/>
    <w:rsid w:val="00DB3A56"/>
    <w:rPr>
      <w:rFonts w:ascii="Arial" w:eastAsia="Calibri" w:hAnsi="Arial"/>
      <w:b/>
      <w:bCs/>
      <w:color w:val="041E42"/>
      <w:spacing w:val="-2"/>
      <w:sz w:val="34"/>
      <w:szCs w:val="34"/>
    </w:rPr>
  </w:style>
  <w:style w:type="paragraph" w:styleId="TOC1">
    <w:name w:val="toc 1"/>
    <w:basedOn w:val="Normal"/>
    <w:uiPriority w:val="39"/>
    <w:qFormat/>
    <w:rsid w:val="00514C16"/>
    <w:pPr>
      <w:tabs>
        <w:tab w:val="right" w:leader="dot" w:pos="8789"/>
      </w:tabs>
      <w:spacing w:before="160"/>
      <w:ind w:left="425" w:right="380" w:hanging="425"/>
    </w:pPr>
    <w:rPr>
      <w:rFonts w:cs="Arial"/>
      <w:noProof/>
    </w:rPr>
  </w:style>
  <w:style w:type="paragraph" w:styleId="TOC2">
    <w:name w:val="toc 2"/>
    <w:basedOn w:val="Normal"/>
    <w:uiPriority w:val="39"/>
    <w:qFormat/>
    <w:rsid w:val="00514C16"/>
    <w:pPr>
      <w:tabs>
        <w:tab w:val="right" w:leader="dot" w:pos="8789"/>
      </w:tabs>
      <w:spacing w:before="120"/>
      <w:ind w:left="709" w:right="380" w:hanging="425"/>
    </w:pPr>
    <w:rPr>
      <w:rFonts w:cs="Arial"/>
      <w:noProof/>
    </w:rPr>
  </w:style>
  <w:style w:type="paragraph" w:styleId="TOC3">
    <w:name w:val="toc 3"/>
    <w:basedOn w:val="TOC2"/>
    <w:uiPriority w:val="39"/>
    <w:qFormat/>
    <w:rsid w:val="00057164"/>
    <w:pPr>
      <w:ind w:left="1134" w:hanging="567"/>
    </w:pPr>
  </w:style>
  <w:style w:type="character" w:customStyle="1" w:styleId="Heading7Char">
    <w:name w:val="Heading 7 Char"/>
    <w:basedOn w:val="DefaultParagraphFont"/>
    <w:link w:val="Heading7"/>
    <w:uiPriority w:val="9"/>
    <w:semiHidden/>
    <w:rsid w:val="00CA4E93"/>
    <w:rPr>
      <w:rFonts w:ascii="Arial" w:eastAsiaTheme="majorEastAsia" w:hAnsi="Arial" w:cstheme="majorBidi"/>
      <w:iCs/>
      <w:color w:val="041E42"/>
      <w:spacing w:val="-2"/>
      <w:sz w:val="22"/>
      <w:szCs w:val="22"/>
    </w:rPr>
  </w:style>
  <w:style w:type="paragraph" w:customStyle="1" w:styleId="List-Dot">
    <w:name w:val="List - Dot"/>
    <w:basedOn w:val="ListParagraph"/>
    <w:uiPriority w:val="6"/>
    <w:qFormat/>
    <w:rsid w:val="00DC1FDF"/>
    <w:pPr>
      <w:numPr>
        <w:numId w:val="4"/>
      </w:numPr>
      <w:spacing w:after="200" w:line="240" w:lineRule="auto"/>
      <w:ind w:left="397" w:hanging="397"/>
      <w:contextualSpacing w:val="0"/>
    </w:pPr>
  </w:style>
  <w:style w:type="paragraph" w:customStyle="1" w:styleId="List-Dash">
    <w:name w:val="List - Dash"/>
    <w:basedOn w:val="ListParagraph"/>
    <w:uiPriority w:val="7"/>
    <w:qFormat/>
    <w:rsid w:val="00DC1FDF"/>
    <w:pPr>
      <w:numPr>
        <w:numId w:val="14"/>
      </w:numPr>
      <w:spacing w:after="200" w:line="240" w:lineRule="auto"/>
      <w:ind w:left="794" w:hanging="397"/>
      <w:contextualSpacing w:val="0"/>
    </w:pPr>
    <w:rPr>
      <w:rFonts w:cs="Arial"/>
      <w:bCs/>
    </w:rPr>
  </w:style>
  <w:style w:type="paragraph" w:styleId="ListParagraph">
    <w:name w:val="List Paragraph"/>
    <w:aliases w:val="List Paragraph11,List Paragraph1,L,Bullet point,List Paragraph111,F5 List Paragraph,Dot pt,CV text,Medium Grid 1 - Accent 21,Numbered Paragraph,List Paragraph2,NFP GP Bulleted List,FooterText,numbered,列出段,0Bullet,Recommendation"/>
    <w:basedOn w:val="Normal"/>
    <w:link w:val="ListParagraphChar"/>
    <w:autoRedefine/>
    <w:uiPriority w:val="1"/>
    <w:qFormat/>
    <w:rsid w:val="00D604A3"/>
    <w:pPr>
      <w:numPr>
        <w:numId w:val="15"/>
      </w:numPr>
      <w:spacing w:after="80"/>
      <w:ind w:left="357" w:hanging="357"/>
      <w:contextualSpacing/>
    </w:pPr>
    <w:rPr>
      <w:lang w:eastAsia="en-AU"/>
    </w:rPr>
  </w:style>
  <w:style w:type="paragraph" w:customStyle="1" w:styleId="TableParagraph">
    <w:name w:val="Table Paragraph"/>
    <w:basedOn w:val="Normal"/>
    <w:uiPriority w:val="1"/>
    <w:qFormat/>
    <w:rsid w:val="0053351D"/>
    <w:pPr>
      <w:spacing w:before="40" w:after="0"/>
      <w:ind w:left="40" w:right="40"/>
    </w:pPr>
    <w:rPr>
      <w:lang w:eastAsia="en-AU"/>
    </w:rPr>
  </w:style>
  <w:style w:type="paragraph" w:styleId="BalloonText">
    <w:name w:val="Balloon Text"/>
    <w:basedOn w:val="Normal"/>
    <w:link w:val="BalloonTextChar"/>
    <w:semiHidden/>
    <w:unhideWhenUsed/>
    <w:rsid w:val="00E926D2"/>
    <w:rPr>
      <w:rFonts w:ascii="Tahoma" w:hAnsi="Tahoma" w:cs="Tahoma"/>
      <w:sz w:val="16"/>
      <w:szCs w:val="16"/>
    </w:rPr>
  </w:style>
  <w:style w:type="character" w:customStyle="1" w:styleId="BalloonTextChar">
    <w:name w:val="Balloon Text Char"/>
    <w:basedOn w:val="DefaultParagraphFont"/>
    <w:link w:val="BalloonText"/>
    <w:semiHidden/>
    <w:rsid w:val="00E926D2"/>
    <w:rPr>
      <w:rFonts w:ascii="Tahoma" w:eastAsiaTheme="minorHAnsi" w:hAnsi="Tahoma" w:cs="Tahoma"/>
      <w:sz w:val="16"/>
      <w:szCs w:val="16"/>
      <w:lang w:val="en-US"/>
    </w:rPr>
  </w:style>
  <w:style w:type="character" w:styleId="CommentReference">
    <w:name w:val="annotation reference"/>
    <w:basedOn w:val="DefaultParagraphFont"/>
    <w:uiPriority w:val="99"/>
    <w:semiHidden/>
    <w:unhideWhenUsed/>
    <w:rsid w:val="00E926D2"/>
    <w:rPr>
      <w:sz w:val="16"/>
      <w:szCs w:val="16"/>
    </w:rPr>
  </w:style>
  <w:style w:type="paragraph" w:styleId="CommentText">
    <w:name w:val="annotation text"/>
    <w:basedOn w:val="Normal"/>
    <w:link w:val="CommentTextChar"/>
    <w:unhideWhenUsed/>
    <w:rsid w:val="00E926D2"/>
    <w:rPr>
      <w:szCs w:val="20"/>
    </w:rPr>
  </w:style>
  <w:style w:type="character" w:customStyle="1" w:styleId="CommentTextChar">
    <w:name w:val="Comment Text Char"/>
    <w:basedOn w:val="DefaultParagraphFont"/>
    <w:link w:val="CommentText"/>
    <w:rsid w:val="00E926D2"/>
    <w:rPr>
      <w:rFonts w:eastAsiaTheme="minorHAnsi"/>
      <w:sz w:val="20"/>
      <w:szCs w:val="20"/>
      <w:lang w:val="en-US"/>
    </w:rPr>
  </w:style>
  <w:style w:type="paragraph" w:styleId="CommentSubject">
    <w:name w:val="annotation subject"/>
    <w:basedOn w:val="CommentText"/>
    <w:next w:val="CommentText"/>
    <w:link w:val="CommentSubjectChar"/>
    <w:uiPriority w:val="99"/>
    <w:semiHidden/>
    <w:unhideWhenUsed/>
    <w:rsid w:val="00E926D2"/>
    <w:rPr>
      <w:b/>
      <w:bCs/>
    </w:rPr>
  </w:style>
  <w:style w:type="character" w:customStyle="1" w:styleId="CommentSubjectChar">
    <w:name w:val="Comment Subject Char"/>
    <w:basedOn w:val="CommentTextChar"/>
    <w:link w:val="CommentSubject"/>
    <w:uiPriority w:val="99"/>
    <w:semiHidden/>
    <w:rsid w:val="00E926D2"/>
    <w:rPr>
      <w:rFonts w:eastAsiaTheme="minorHAnsi"/>
      <w:b/>
      <w:bCs/>
      <w:sz w:val="20"/>
      <w:szCs w:val="20"/>
      <w:lang w:val="en-US"/>
    </w:rPr>
  </w:style>
  <w:style w:type="paragraph" w:styleId="TOCHeading">
    <w:name w:val="TOC Heading"/>
    <w:basedOn w:val="Normal"/>
    <w:next w:val="Normal"/>
    <w:uiPriority w:val="39"/>
    <w:unhideWhenUsed/>
    <w:qFormat/>
    <w:rsid w:val="00A844FE"/>
    <w:pPr>
      <w:pBdr>
        <w:bottom w:val="single" w:sz="4" w:space="1" w:color="auto"/>
      </w:pBdr>
    </w:pPr>
    <w:rPr>
      <w:b/>
      <w:color w:val="041E42"/>
      <w:sz w:val="40"/>
    </w:rPr>
  </w:style>
  <w:style w:type="character" w:styleId="Hyperlink">
    <w:name w:val="Hyperlink"/>
    <w:uiPriority w:val="99"/>
    <w:qFormat/>
    <w:rsid w:val="003A19A1"/>
    <w:rPr>
      <w:color w:val="D7153A"/>
      <w:u w:val="single"/>
    </w:rPr>
  </w:style>
  <w:style w:type="paragraph" w:styleId="Title">
    <w:name w:val="Title"/>
    <w:basedOn w:val="Normal"/>
    <w:next w:val="Normal"/>
    <w:link w:val="TitleChar"/>
    <w:uiPriority w:val="15"/>
    <w:qFormat/>
    <w:rsid w:val="0009602C"/>
    <w:pPr>
      <w:keepLines/>
      <w:spacing w:before="3200"/>
      <w:ind w:right="34"/>
    </w:pPr>
    <w:rPr>
      <w:rFonts w:cs="Calibri"/>
      <w:b/>
      <w:bCs/>
      <w:color w:val="041E42"/>
      <w:sz w:val="60"/>
      <w:szCs w:val="60"/>
    </w:rPr>
  </w:style>
  <w:style w:type="character" w:customStyle="1" w:styleId="TitleChar">
    <w:name w:val="Title Char"/>
    <w:basedOn w:val="DefaultParagraphFont"/>
    <w:link w:val="Title"/>
    <w:uiPriority w:val="15"/>
    <w:rsid w:val="0009602C"/>
    <w:rPr>
      <w:rFonts w:ascii="Arial" w:eastAsia="Calibri" w:hAnsi="Arial" w:cs="Calibri"/>
      <w:b/>
      <w:bCs/>
      <w:color w:val="041E42"/>
      <w:spacing w:val="-2"/>
      <w:sz w:val="60"/>
      <w:szCs w:val="60"/>
    </w:rPr>
  </w:style>
  <w:style w:type="paragraph" w:styleId="Header">
    <w:name w:val="header"/>
    <w:basedOn w:val="Normal"/>
    <w:link w:val="HeaderChar"/>
    <w:uiPriority w:val="45"/>
    <w:rsid w:val="00E926D2"/>
    <w:pPr>
      <w:tabs>
        <w:tab w:val="center" w:pos="4320"/>
        <w:tab w:val="right" w:pos="8640"/>
      </w:tabs>
    </w:pPr>
  </w:style>
  <w:style w:type="character" w:customStyle="1" w:styleId="HeaderChar">
    <w:name w:val="Header Char"/>
    <w:basedOn w:val="DefaultParagraphFont"/>
    <w:link w:val="Header"/>
    <w:uiPriority w:val="45"/>
    <w:rsid w:val="00514C16"/>
    <w:rPr>
      <w:rFonts w:ascii="Arial" w:eastAsia="Calibri" w:hAnsi="Arial"/>
      <w:spacing w:val="-2"/>
      <w:sz w:val="22"/>
      <w:szCs w:val="22"/>
    </w:rPr>
  </w:style>
  <w:style w:type="paragraph" w:styleId="Footer">
    <w:name w:val="footer"/>
    <w:basedOn w:val="Normal"/>
    <w:link w:val="FooterChar"/>
    <w:uiPriority w:val="99"/>
    <w:qFormat/>
    <w:rsid w:val="00CA4E93"/>
    <w:rPr>
      <w:rFonts w:cs="Arial"/>
      <w:color w:val="041E42"/>
      <w:sz w:val="18"/>
      <w:szCs w:val="20"/>
    </w:rPr>
  </w:style>
  <w:style w:type="character" w:customStyle="1" w:styleId="FooterChar">
    <w:name w:val="Footer Char"/>
    <w:basedOn w:val="DefaultParagraphFont"/>
    <w:link w:val="Footer"/>
    <w:uiPriority w:val="99"/>
    <w:rsid w:val="00514C16"/>
    <w:rPr>
      <w:rFonts w:ascii="Arial" w:eastAsia="Calibri" w:hAnsi="Arial" w:cs="Arial"/>
      <w:color w:val="041E42"/>
      <w:spacing w:val="-2"/>
      <w:sz w:val="18"/>
      <w:szCs w:val="20"/>
    </w:rPr>
  </w:style>
  <w:style w:type="character" w:styleId="FollowedHyperlink">
    <w:name w:val="FollowedHyperlink"/>
    <w:basedOn w:val="DefaultParagraphFont"/>
    <w:uiPriority w:val="99"/>
    <w:semiHidden/>
    <w:unhideWhenUsed/>
    <w:rsid w:val="00156BAF"/>
    <w:rPr>
      <w:rFonts w:ascii="Arial" w:hAnsi="Arial"/>
      <w:color w:val="92318E"/>
      <w:sz w:val="22"/>
      <w:u w:val="single"/>
    </w:rPr>
  </w:style>
  <w:style w:type="character" w:customStyle="1" w:styleId="Heading3Char">
    <w:name w:val="Heading 3 Char"/>
    <w:basedOn w:val="DefaultParagraphFont"/>
    <w:link w:val="Heading3"/>
    <w:uiPriority w:val="12"/>
    <w:rsid w:val="00DB3A56"/>
    <w:rPr>
      <w:rFonts w:ascii="Arial" w:eastAsia="Calibri" w:hAnsi="Arial" w:cs="Calibri"/>
      <w:b/>
      <w:bCs/>
      <w:color w:val="041E42"/>
      <w:spacing w:val="-2"/>
      <w:sz w:val="30"/>
      <w:szCs w:val="30"/>
      <w:lang w:val="en-US"/>
    </w:rPr>
  </w:style>
  <w:style w:type="character" w:customStyle="1" w:styleId="Heading4Char">
    <w:name w:val="Heading 4 Char"/>
    <w:basedOn w:val="DefaultParagraphFont"/>
    <w:link w:val="Heading4"/>
    <w:uiPriority w:val="13"/>
    <w:rsid w:val="003A62E1"/>
    <w:rPr>
      <w:rFonts w:ascii="Arial" w:eastAsia="Calibri" w:hAnsi="Arial" w:cs="Calibri"/>
      <w:b/>
      <w:bCs/>
      <w:color w:val="041E42"/>
      <w:spacing w:val="-2"/>
      <w:lang w:val="en-US"/>
    </w:rPr>
  </w:style>
  <w:style w:type="character" w:styleId="PageNumber">
    <w:name w:val="page number"/>
    <w:basedOn w:val="DefaultParagraphFont"/>
    <w:uiPriority w:val="99"/>
    <w:semiHidden/>
    <w:unhideWhenUsed/>
    <w:rsid w:val="00B35269"/>
  </w:style>
  <w:style w:type="paragraph" w:styleId="Quote">
    <w:name w:val="Quote"/>
    <w:basedOn w:val="Normal"/>
    <w:next w:val="Normal"/>
    <w:link w:val="QuoteChar"/>
    <w:uiPriority w:val="29"/>
    <w:semiHidden/>
    <w:rsid w:val="00076786"/>
    <w:pPr>
      <w:spacing w:line="360" w:lineRule="auto"/>
    </w:pPr>
    <w:rPr>
      <w:b/>
      <w:i/>
      <w:iCs/>
      <w:color w:val="92318E"/>
    </w:rPr>
  </w:style>
  <w:style w:type="character" w:customStyle="1" w:styleId="QuoteChar">
    <w:name w:val="Quote Char"/>
    <w:basedOn w:val="DefaultParagraphFont"/>
    <w:link w:val="Quote"/>
    <w:uiPriority w:val="29"/>
    <w:semiHidden/>
    <w:rsid w:val="00514C16"/>
    <w:rPr>
      <w:rFonts w:ascii="Arial" w:eastAsia="Calibri" w:hAnsi="Arial"/>
      <w:b/>
      <w:i/>
      <w:iCs/>
      <w:color w:val="92318E"/>
      <w:spacing w:val="-2"/>
      <w:sz w:val="22"/>
      <w:szCs w:val="22"/>
    </w:rPr>
  </w:style>
  <w:style w:type="paragraph" w:styleId="Subtitle">
    <w:name w:val="Subtitle"/>
    <w:basedOn w:val="Normal"/>
    <w:next w:val="Normal"/>
    <w:link w:val="SubtitleChar"/>
    <w:uiPriority w:val="16"/>
    <w:qFormat/>
    <w:rsid w:val="0009602C"/>
    <w:rPr>
      <w:rFonts w:cs="Arial"/>
      <w:b/>
      <w:color w:val="041E42"/>
      <w:sz w:val="52"/>
      <w:szCs w:val="52"/>
    </w:rPr>
  </w:style>
  <w:style w:type="character" w:customStyle="1" w:styleId="SubtitleChar">
    <w:name w:val="Subtitle Char"/>
    <w:basedOn w:val="DefaultParagraphFont"/>
    <w:link w:val="Subtitle"/>
    <w:uiPriority w:val="16"/>
    <w:rsid w:val="0009602C"/>
    <w:rPr>
      <w:rFonts w:ascii="Arial" w:eastAsia="Calibri" w:hAnsi="Arial" w:cs="Arial"/>
      <w:b/>
      <w:color w:val="041E42"/>
      <w:spacing w:val="-2"/>
      <w:sz w:val="52"/>
      <w:szCs w:val="52"/>
    </w:rPr>
  </w:style>
  <w:style w:type="character" w:styleId="Emphasis">
    <w:name w:val="Emphasis"/>
    <w:basedOn w:val="DefaultParagraphFont"/>
    <w:uiPriority w:val="20"/>
    <w:semiHidden/>
    <w:rsid w:val="00076786"/>
    <w:rPr>
      <w:rFonts w:ascii="Arial" w:hAnsi="Arial"/>
      <w:i/>
      <w:iCs/>
    </w:rPr>
  </w:style>
  <w:style w:type="paragraph" w:styleId="NoSpacing">
    <w:name w:val="No Spacing"/>
    <w:basedOn w:val="Normal"/>
    <w:uiPriority w:val="1"/>
    <w:rsid w:val="00A159E1"/>
    <w:pPr>
      <w:spacing w:after="80"/>
    </w:pPr>
    <w:rPr>
      <w:rFonts w:cs="Arial"/>
      <w:i/>
    </w:rPr>
  </w:style>
  <w:style w:type="table" w:customStyle="1" w:styleId="NESATable">
    <w:name w:val="NESA Table"/>
    <w:basedOn w:val="TableNormal"/>
    <w:uiPriority w:val="99"/>
    <w:rsid w:val="00335B7A"/>
    <w:pPr>
      <w:ind w:left="40" w:right="40"/>
    </w:pPr>
    <w:rPr>
      <w:rFonts w:ascii="Arial" w:eastAsiaTheme="minorHAnsi" w:hAnsi="Arial"/>
      <w:sz w:val="20"/>
      <w:szCs w:val="22"/>
      <w:lang w:eastAsia="en-AU"/>
    </w:rPr>
    <w:tblPr>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tblCellMar>
        <w:top w:w="113" w:type="dxa"/>
        <w:left w:w="113" w:type="dxa"/>
        <w:bottom w:w="57" w:type="dxa"/>
        <w:right w:w="113" w:type="dxa"/>
      </w:tblCellMar>
    </w:tblPr>
    <w:trPr>
      <w:cantSplit/>
    </w:trPr>
    <w:tblStylePr w:type="firstRow">
      <w:pPr>
        <w:widowControl/>
        <w:wordWrap/>
      </w:pPr>
      <w:rPr>
        <w:rFonts w:ascii="Arial" w:hAnsi="Arial"/>
        <w:b/>
      </w:rPr>
      <w:tblPr/>
      <w:tcPr>
        <w:shd w:val="clear" w:color="auto" w:fill="041E42"/>
      </w:tcPr>
    </w:tblStylePr>
    <w:tblStylePr w:type="firstCol">
      <w:rPr>
        <w:b w:val="0"/>
      </w:rPr>
    </w:tblStylePr>
  </w:style>
  <w:style w:type="table" w:styleId="TableGrid">
    <w:name w:val="Table Grid"/>
    <w:basedOn w:val="TableNormal"/>
    <w:uiPriority w:val="39"/>
    <w:rsid w:val="00321F7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note">
    <w:name w:val="Footnote"/>
    <w:uiPriority w:val="34"/>
    <w:qFormat/>
    <w:rsid w:val="00CA4E93"/>
    <w:rPr>
      <w:rFonts w:ascii="Arial" w:hAnsi="Arial"/>
      <w:color w:val="041E42"/>
      <w:sz w:val="16"/>
      <w:szCs w:val="16"/>
    </w:rPr>
  </w:style>
  <w:style w:type="table" w:styleId="LightShading-Accent6">
    <w:name w:val="Light Shading Accent 6"/>
    <w:basedOn w:val="TableNormal"/>
    <w:uiPriority w:val="60"/>
    <w:rsid w:val="000B4C09"/>
    <w:rPr>
      <w:color w:val="B30059" w:themeColor="accent6" w:themeShade="BF"/>
      <w:sz w:val="22"/>
      <w:szCs w:val="22"/>
      <w:lang w:eastAsia="en-AU"/>
    </w:rPr>
    <w:tblPr>
      <w:tblStyleRowBandSize w:val="1"/>
      <w:tblStyleColBandSize w:val="1"/>
      <w:tblBorders>
        <w:top w:val="single" w:sz="8" w:space="0" w:color="F00078" w:themeColor="accent6"/>
        <w:bottom w:val="single" w:sz="8" w:space="0" w:color="F00078" w:themeColor="accent6"/>
      </w:tblBorders>
    </w:tblPr>
    <w:tblStylePr w:type="firstRow">
      <w:pPr>
        <w:spacing w:before="0" w:after="0" w:line="240" w:lineRule="auto"/>
      </w:pPr>
      <w:rPr>
        <w:b/>
        <w:bCs/>
      </w:rPr>
      <w:tblPr/>
      <w:tcPr>
        <w:tcBorders>
          <w:top w:val="single" w:sz="8" w:space="0" w:color="F00078" w:themeColor="accent6"/>
          <w:left w:val="nil"/>
          <w:bottom w:val="single" w:sz="8" w:space="0" w:color="F00078" w:themeColor="accent6"/>
          <w:right w:val="nil"/>
          <w:insideH w:val="nil"/>
          <w:insideV w:val="nil"/>
        </w:tcBorders>
      </w:tcPr>
    </w:tblStylePr>
    <w:tblStylePr w:type="lastRow">
      <w:pPr>
        <w:spacing w:before="0" w:after="0" w:line="240" w:lineRule="auto"/>
      </w:pPr>
      <w:rPr>
        <w:b/>
        <w:bCs/>
      </w:rPr>
      <w:tblPr/>
      <w:tcPr>
        <w:tcBorders>
          <w:top w:val="single" w:sz="8" w:space="0" w:color="F00078" w:themeColor="accent6"/>
          <w:left w:val="nil"/>
          <w:bottom w:val="single" w:sz="8" w:space="0" w:color="F00078"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CDD" w:themeFill="accent6" w:themeFillTint="3F"/>
      </w:tcPr>
    </w:tblStylePr>
    <w:tblStylePr w:type="band1Horz">
      <w:tblPr/>
      <w:tcPr>
        <w:tcBorders>
          <w:left w:val="nil"/>
          <w:right w:val="nil"/>
          <w:insideH w:val="nil"/>
          <w:insideV w:val="nil"/>
        </w:tcBorders>
        <w:shd w:val="clear" w:color="auto" w:fill="FFBCDD" w:themeFill="accent6" w:themeFillTint="3F"/>
      </w:tcPr>
    </w:tblStylePr>
  </w:style>
  <w:style w:type="character" w:customStyle="1" w:styleId="Heading5Char">
    <w:name w:val="Heading 5 Char"/>
    <w:basedOn w:val="DefaultParagraphFont"/>
    <w:link w:val="Heading5"/>
    <w:uiPriority w:val="14"/>
    <w:rsid w:val="00514C16"/>
    <w:rPr>
      <w:rFonts w:ascii="Arial" w:eastAsia="Calibri" w:hAnsi="Arial" w:cs="Calibri"/>
      <w:b/>
      <w:bCs/>
      <w:color w:val="041E42"/>
      <w:spacing w:val="-2"/>
      <w:sz w:val="22"/>
      <w:lang w:val="en-US"/>
    </w:rPr>
  </w:style>
  <w:style w:type="character" w:customStyle="1" w:styleId="Heading6Char">
    <w:name w:val="Heading 6 Char"/>
    <w:basedOn w:val="DefaultParagraphFont"/>
    <w:link w:val="Heading6"/>
    <w:uiPriority w:val="15"/>
    <w:rsid w:val="00514C16"/>
    <w:rPr>
      <w:rFonts w:ascii="Arial" w:eastAsia="Calibri" w:hAnsi="Arial" w:cs="Calibri"/>
      <w:b/>
      <w:bCs/>
      <w:color w:val="041E42"/>
      <w:spacing w:val="-2"/>
      <w:sz w:val="22"/>
      <w:lang w:val="en-US"/>
    </w:rPr>
  </w:style>
  <w:style w:type="paragraph" w:styleId="DocumentMap">
    <w:name w:val="Document Map"/>
    <w:basedOn w:val="Normal"/>
    <w:link w:val="DocumentMapChar"/>
    <w:semiHidden/>
    <w:unhideWhenUsed/>
    <w:rsid w:val="00E57C1D"/>
    <w:pPr>
      <w:spacing w:after="0" w:line="240" w:lineRule="auto"/>
    </w:pPr>
    <w:rPr>
      <w:rFonts w:ascii="Lucida Grande" w:hAnsi="Lucida Grande" w:cs="Lucida Grande"/>
      <w:sz w:val="24"/>
      <w:szCs w:val="24"/>
    </w:rPr>
  </w:style>
  <w:style w:type="character" w:customStyle="1" w:styleId="DocumentMapChar">
    <w:name w:val="Document Map Char"/>
    <w:basedOn w:val="DefaultParagraphFont"/>
    <w:link w:val="DocumentMap"/>
    <w:semiHidden/>
    <w:rsid w:val="00E57C1D"/>
    <w:rPr>
      <w:rFonts w:ascii="Lucida Grande" w:eastAsia="Calibri" w:hAnsi="Lucida Grande" w:cs="Lucida Grande"/>
      <w:spacing w:val="-2"/>
      <w:lang w:val="en-US"/>
    </w:rPr>
  </w:style>
  <w:style w:type="paragraph" w:customStyle="1" w:styleId="Tableheading">
    <w:name w:val="Table heading"/>
    <w:basedOn w:val="Heading5"/>
    <w:link w:val="TableheadingChar"/>
    <w:autoRedefine/>
    <w:uiPriority w:val="15"/>
    <w:qFormat/>
    <w:rsid w:val="00500243"/>
    <w:pPr>
      <w:spacing w:before="40"/>
      <w:ind w:left="40" w:right="40"/>
    </w:pPr>
    <w:rPr>
      <w:rFonts w:cs="Arial"/>
      <w:b w:val="0"/>
      <w:color w:val="FFFFFF" w:themeColor="background1"/>
      <w:lang w:eastAsia="en-AU"/>
    </w:rPr>
  </w:style>
  <w:style w:type="character" w:customStyle="1" w:styleId="TableheadingChar">
    <w:name w:val="Table heading Char"/>
    <w:basedOn w:val="Heading5Char"/>
    <w:link w:val="Tableheading"/>
    <w:uiPriority w:val="15"/>
    <w:rsid w:val="00514C16"/>
    <w:rPr>
      <w:rFonts w:ascii="Arial" w:eastAsia="Calibri" w:hAnsi="Arial" w:cs="Arial"/>
      <w:b w:val="0"/>
      <w:bCs/>
      <w:color w:val="FFFFFF" w:themeColor="background1"/>
      <w:spacing w:val="-2"/>
      <w:sz w:val="22"/>
      <w:lang w:val="en-US" w:eastAsia="en-AU"/>
    </w:rPr>
  </w:style>
  <w:style w:type="paragraph" w:customStyle="1" w:styleId="Numberedlist">
    <w:name w:val="Numbered list"/>
    <w:basedOn w:val="ListParagraph"/>
    <w:uiPriority w:val="8"/>
    <w:qFormat/>
    <w:rsid w:val="00C45F8B"/>
    <w:pPr>
      <w:numPr>
        <w:numId w:val="2"/>
      </w:numPr>
    </w:pPr>
  </w:style>
  <w:style w:type="paragraph" w:customStyle="1" w:styleId="Disclaimertext">
    <w:name w:val="Disclaimer text"/>
    <w:basedOn w:val="Normal"/>
    <w:link w:val="DisclaimertextChar"/>
    <w:uiPriority w:val="49"/>
    <w:qFormat/>
    <w:rsid w:val="00CA4E93"/>
    <w:rPr>
      <w:rFonts w:cs="Arial"/>
      <w:color w:val="041E42"/>
      <w:szCs w:val="20"/>
    </w:rPr>
  </w:style>
  <w:style w:type="character" w:customStyle="1" w:styleId="DisclaimertextChar">
    <w:name w:val="Disclaimer text Char"/>
    <w:basedOn w:val="DefaultParagraphFont"/>
    <w:link w:val="Disclaimertext"/>
    <w:uiPriority w:val="49"/>
    <w:rsid w:val="00514C16"/>
    <w:rPr>
      <w:rFonts w:ascii="Arial" w:eastAsia="Calibri" w:hAnsi="Arial" w:cs="Arial"/>
      <w:color w:val="041E42"/>
      <w:spacing w:val="-2"/>
      <w:sz w:val="20"/>
      <w:szCs w:val="20"/>
    </w:rPr>
  </w:style>
  <w:style w:type="paragraph" w:customStyle="1" w:styleId="Organisationname">
    <w:name w:val="Organisation name"/>
    <w:basedOn w:val="Normal"/>
    <w:uiPriority w:val="40"/>
    <w:semiHidden/>
    <w:qFormat/>
    <w:rsid w:val="00514C16"/>
    <w:pPr>
      <w:tabs>
        <w:tab w:val="right" w:pos="8931"/>
      </w:tabs>
      <w:spacing w:after="0"/>
    </w:pPr>
    <w:rPr>
      <w:b/>
      <w:color w:val="041E42"/>
      <w:position w:val="30"/>
      <w:sz w:val="28"/>
      <w:szCs w:val="28"/>
    </w:rPr>
  </w:style>
  <w:style w:type="character" w:styleId="PlaceholderText">
    <w:name w:val="Placeholder Text"/>
    <w:basedOn w:val="DefaultParagraphFont"/>
    <w:uiPriority w:val="99"/>
    <w:semiHidden/>
    <w:rsid w:val="00384582"/>
    <w:rPr>
      <w:color w:val="808080"/>
    </w:rPr>
  </w:style>
  <w:style w:type="paragraph" w:customStyle="1" w:styleId="Frontpage-Dates">
    <w:name w:val="Frontpage - Dates"/>
    <w:basedOn w:val="Normal"/>
    <w:next w:val="Normal"/>
    <w:uiPriority w:val="1"/>
    <w:qFormat/>
    <w:rsid w:val="0009602C"/>
    <w:rPr>
      <w:b/>
      <w:bCs/>
      <w:color w:val="041E42"/>
      <w:sz w:val="36"/>
      <w:szCs w:val="36"/>
    </w:rPr>
  </w:style>
  <w:style w:type="paragraph" w:customStyle="1" w:styleId="Frontpage-Packageinfo">
    <w:name w:val="Frontpage - Package info"/>
    <w:basedOn w:val="Normal"/>
    <w:uiPriority w:val="1"/>
    <w:qFormat/>
    <w:rsid w:val="0009602C"/>
    <w:pPr>
      <w:spacing w:before="800" w:after="400"/>
    </w:pPr>
    <w:rPr>
      <w:b/>
      <w:bCs/>
      <w:sz w:val="28"/>
      <w:szCs w:val="28"/>
    </w:rPr>
  </w:style>
  <w:style w:type="paragraph" w:customStyle="1" w:styleId="Listparagraph-Dash">
    <w:name w:val="List paragraph - Dash"/>
    <w:basedOn w:val="Normal"/>
    <w:rsid w:val="0009602C"/>
    <w:pPr>
      <w:widowControl/>
      <w:spacing w:after="80"/>
      <w:ind w:left="709" w:hanging="284"/>
      <w:contextualSpacing/>
    </w:pPr>
    <w:rPr>
      <w:rFonts w:eastAsia="Arial" w:cs="Arial"/>
      <w:spacing w:val="0"/>
      <w:szCs w:val="20"/>
      <w:lang w:val="en-US" w:eastAsia="en-AU"/>
    </w:rPr>
  </w:style>
  <w:style w:type="paragraph" w:customStyle="1" w:styleId="Tablelist-Dash">
    <w:name w:val="Table list - Dash"/>
    <w:basedOn w:val="Normal"/>
    <w:rsid w:val="0009602C"/>
    <w:pPr>
      <w:framePr w:hSpace="181" w:vSpace="181" w:wrap="around" w:vAnchor="text" w:hAnchor="text" w:y="1"/>
      <w:widowControl/>
      <w:numPr>
        <w:numId w:val="3"/>
      </w:numPr>
      <w:spacing w:before="32" w:after="0" w:line="240" w:lineRule="auto"/>
      <w:suppressOverlap/>
    </w:pPr>
    <w:rPr>
      <w:rFonts w:eastAsia="Arial" w:cs="Arial"/>
      <w:spacing w:val="0"/>
      <w:szCs w:val="20"/>
      <w:lang w:eastAsia="en-AU"/>
    </w:rPr>
  </w:style>
  <w:style w:type="character" w:customStyle="1" w:styleId="ListParagraphChar">
    <w:name w:val="List Paragraph Char"/>
    <w:aliases w:val="List Paragraph11 Char,List Paragraph1 Char,L Char,Bullet point Char,List Paragraph111 Char,F5 List Paragraph Char,Dot pt Char,CV text Char,Medium Grid 1 - Accent 21 Char,Numbered Paragraph Char,List Paragraph2 Char,FooterText Char"/>
    <w:basedOn w:val="DefaultParagraphFont"/>
    <w:link w:val="ListParagraph"/>
    <w:uiPriority w:val="1"/>
    <w:locked/>
    <w:rsid w:val="00D604A3"/>
    <w:rPr>
      <w:rFonts w:ascii="Arial" w:eastAsia="Calibri" w:hAnsi="Arial"/>
      <w:spacing w:val="-2"/>
      <w:sz w:val="20"/>
      <w:szCs w:val="22"/>
      <w:lang w:eastAsia="en-AU"/>
    </w:rPr>
  </w:style>
  <w:style w:type="paragraph" w:customStyle="1" w:styleId="Copyright">
    <w:name w:val="Copyright"/>
    <w:basedOn w:val="Normal"/>
    <w:uiPriority w:val="1"/>
    <w:qFormat/>
    <w:rsid w:val="0009602C"/>
    <w:pPr>
      <w:spacing w:after="120"/>
    </w:pPr>
    <w:rPr>
      <w:szCs w:val="20"/>
    </w:rPr>
  </w:style>
  <w:style w:type="paragraph" w:styleId="BodyText">
    <w:name w:val="Body Text"/>
    <w:aliases w:val="Body Text-AH"/>
    <w:basedOn w:val="Normal"/>
    <w:link w:val="BodyTextChar"/>
    <w:uiPriority w:val="1"/>
    <w:qFormat/>
    <w:rsid w:val="00CF2613"/>
    <w:pPr>
      <w:widowControl/>
      <w:spacing w:before="120" w:after="120"/>
    </w:pPr>
    <w:rPr>
      <w:rFonts w:eastAsia="Times New Roman" w:cs="Times New Roman"/>
      <w:spacing w:val="0"/>
      <w:szCs w:val="24"/>
      <w:lang w:val="en-US" w:eastAsia="x-none"/>
    </w:rPr>
  </w:style>
  <w:style w:type="character" w:customStyle="1" w:styleId="BodyTextChar">
    <w:name w:val="Body Text Char"/>
    <w:aliases w:val="Body Text-AH Char"/>
    <w:basedOn w:val="DefaultParagraphFont"/>
    <w:link w:val="BodyText"/>
    <w:uiPriority w:val="1"/>
    <w:rsid w:val="00CF2613"/>
    <w:rPr>
      <w:rFonts w:ascii="Arial" w:eastAsia="Times New Roman" w:hAnsi="Arial" w:cs="Times New Roman"/>
      <w:sz w:val="20"/>
      <w:lang w:val="en-US" w:eastAsia="x-none"/>
    </w:rPr>
  </w:style>
  <w:style w:type="paragraph" w:customStyle="1" w:styleId="HSCcontentlevel1">
    <w:name w:val="HSC content level 1"/>
    <w:basedOn w:val="ListParagraph"/>
    <w:link w:val="HSCcontentlevel1Char"/>
    <w:uiPriority w:val="1"/>
    <w:qFormat/>
    <w:rsid w:val="00037B39"/>
    <w:pPr>
      <w:numPr>
        <w:numId w:val="1"/>
      </w:numPr>
      <w:spacing w:before="120" w:after="120"/>
      <w:ind w:left="284" w:hanging="284"/>
      <w:contextualSpacing w:val="0"/>
    </w:pPr>
    <w:rPr>
      <w:bCs/>
      <w:szCs w:val="20"/>
      <w:lang w:val="en-US"/>
    </w:rPr>
  </w:style>
  <w:style w:type="character" w:customStyle="1" w:styleId="HSCcontentlevel1Char">
    <w:name w:val="HSC content level 1 Char"/>
    <w:basedOn w:val="DefaultParagraphFont"/>
    <w:link w:val="HSCcontentlevel1"/>
    <w:uiPriority w:val="1"/>
    <w:rsid w:val="00037B39"/>
    <w:rPr>
      <w:rFonts w:ascii="Arial" w:eastAsia="Calibri" w:hAnsi="Arial"/>
      <w:bCs/>
      <w:spacing w:val="-2"/>
      <w:sz w:val="20"/>
      <w:szCs w:val="20"/>
      <w:lang w:val="en-US" w:eastAsia="en-AU"/>
    </w:rPr>
  </w:style>
  <w:style w:type="paragraph" w:customStyle="1" w:styleId="ListParagraph2">
    <w:name w:val="List Paragraph 2"/>
    <w:basedOn w:val="ListParagraph"/>
    <w:uiPriority w:val="1"/>
    <w:qFormat/>
    <w:rsid w:val="002502D5"/>
    <w:pPr>
      <w:spacing w:after="120"/>
      <w:ind w:left="1440" w:hanging="360"/>
    </w:pPr>
    <w:rPr>
      <w:sz w:val="22"/>
      <w:lang w:val="en-US"/>
    </w:rPr>
  </w:style>
  <w:style w:type="paragraph" w:customStyle="1" w:styleId="Listparagraph-Dot">
    <w:name w:val="List paragraph - Dot"/>
    <w:basedOn w:val="ListParagraph"/>
    <w:rsid w:val="000A5AE7"/>
    <w:pPr>
      <w:spacing w:before="120"/>
      <w:ind w:left="720"/>
    </w:pPr>
    <w:rPr>
      <w:rFonts w:eastAsia="Arial" w:cs="Times New Roman"/>
      <w:spacing w:val="0"/>
      <w:szCs w:val="24"/>
      <w:lang w:val="en-US"/>
    </w:rPr>
  </w:style>
  <w:style w:type="paragraph" w:customStyle="1" w:styleId="Astudent">
    <w:name w:val="A student:"/>
    <w:basedOn w:val="Normal"/>
    <w:rsid w:val="000A5AE7"/>
    <w:pPr>
      <w:widowControl/>
      <w:spacing w:before="120" w:after="160"/>
    </w:pPr>
    <w:rPr>
      <w:rFonts w:eastAsia="Arial" w:cs="Times New Roman"/>
      <w:spacing w:val="0"/>
      <w:szCs w:val="24"/>
      <w:lang w:val="en-US" w:eastAsia="en-AU"/>
    </w:rPr>
  </w:style>
  <w:style w:type="paragraph" w:customStyle="1" w:styleId="Table-heading">
    <w:name w:val="Table - heading"/>
    <w:basedOn w:val="BodyText"/>
    <w:rsid w:val="000A5AE7"/>
    <w:pPr>
      <w:ind w:left="40" w:right="40"/>
    </w:pPr>
    <w:rPr>
      <w:rFonts w:eastAsia="MS Gothic"/>
      <w:b/>
      <w:color w:val="FFFFFF" w:themeColor="background1"/>
      <w:spacing w:val="-2"/>
    </w:rPr>
  </w:style>
  <w:style w:type="paragraph" w:customStyle="1" w:styleId="BodyText1">
    <w:name w:val="Body Text1"/>
    <w:basedOn w:val="Normal"/>
    <w:rsid w:val="000A5AE7"/>
    <w:pPr>
      <w:widowControl/>
      <w:spacing w:after="0" w:line="240" w:lineRule="auto"/>
    </w:pPr>
    <w:rPr>
      <w:rFonts w:ascii="Times New Roman" w:eastAsia="Times" w:hAnsi="Times New Roman" w:cs="Times New Roman"/>
      <w:spacing w:val="0"/>
      <w:sz w:val="24"/>
      <w:szCs w:val="20"/>
      <w:lang w:val="en-US"/>
    </w:rPr>
  </w:style>
  <w:style w:type="paragraph" w:customStyle="1" w:styleId="HSCContentlevel2">
    <w:name w:val="HSC Content level 2"/>
    <w:basedOn w:val="ListParagraph"/>
    <w:link w:val="HSCContentlevel2Char"/>
    <w:uiPriority w:val="1"/>
    <w:qFormat/>
    <w:rsid w:val="00037B39"/>
    <w:pPr>
      <w:numPr>
        <w:ilvl w:val="1"/>
        <w:numId w:val="12"/>
      </w:numPr>
      <w:spacing w:after="0"/>
      <w:ind w:left="624" w:hanging="284"/>
    </w:pPr>
    <w:rPr>
      <w:bCs/>
      <w:szCs w:val="20"/>
      <w:lang w:val="en-US"/>
    </w:rPr>
  </w:style>
  <w:style w:type="character" w:customStyle="1" w:styleId="HSCContentlevel2Char">
    <w:name w:val="HSC Content level 2 Char"/>
    <w:basedOn w:val="DefaultParagraphFont"/>
    <w:link w:val="HSCContentlevel2"/>
    <w:uiPriority w:val="1"/>
    <w:rsid w:val="00037B39"/>
    <w:rPr>
      <w:rFonts w:ascii="Arial" w:eastAsia="Calibri" w:hAnsi="Arial"/>
      <w:bCs/>
      <w:spacing w:val="-2"/>
      <w:sz w:val="20"/>
      <w:szCs w:val="20"/>
      <w:lang w:val="en-US" w:eastAsia="en-AU"/>
    </w:rPr>
  </w:style>
  <w:style w:type="paragraph" w:customStyle="1" w:styleId="HSCContentlevel3">
    <w:name w:val="HSC Content level 3"/>
    <w:basedOn w:val="Normal"/>
    <w:link w:val="HSCContentlevel3Char"/>
    <w:uiPriority w:val="1"/>
    <w:qFormat/>
    <w:rsid w:val="005441F3"/>
    <w:pPr>
      <w:numPr>
        <w:numId w:val="5"/>
      </w:numPr>
      <w:tabs>
        <w:tab w:val="clear" w:pos="720"/>
      </w:tabs>
      <w:spacing w:after="0"/>
      <w:ind w:left="908" w:hanging="284"/>
      <w:contextualSpacing/>
    </w:pPr>
    <w:rPr>
      <w:lang w:val="en-US" w:eastAsia="en-AU"/>
    </w:rPr>
  </w:style>
  <w:style w:type="character" w:customStyle="1" w:styleId="HSCContentlevel3Char">
    <w:name w:val="HSC Content level 3 Char"/>
    <w:basedOn w:val="DefaultParagraphFont"/>
    <w:link w:val="HSCContentlevel3"/>
    <w:uiPriority w:val="1"/>
    <w:rsid w:val="005441F3"/>
    <w:rPr>
      <w:rFonts w:ascii="Arial" w:eastAsia="Calibri" w:hAnsi="Arial"/>
      <w:spacing w:val="-2"/>
      <w:sz w:val="20"/>
      <w:szCs w:val="22"/>
      <w:lang w:val="en-US" w:eastAsia="en-AU"/>
    </w:rPr>
  </w:style>
  <w:style w:type="paragraph" w:customStyle="1" w:styleId="HSCContentlevel4">
    <w:name w:val="HSC Content level 4"/>
    <w:basedOn w:val="Normal"/>
    <w:link w:val="HSCContentlevel4Char"/>
    <w:uiPriority w:val="1"/>
    <w:qFormat/>
    <w:rsid w:val="008272A5"/>
    <w:pPr>
      <w:numPr>
        <w:numId w:val="6"/>
      </w:numPr>
      <w:tabs>
        <w:tab w:val="clear" w:pos="720"/>
      </w:tabs>
      <w:spacing w:after="0"/>
      <w:ind w:left="1191" w:hanging="284"/>
      <w:contextualSpacing/>
      <w:jc w:val="both"/>
    </w:pPr>
    <w:rPr>
      <w:rFonts w:eastAsia="Times" w:cs="Arial"/>
      <w:szCs w:val="20"/>
      <w:lang w:val="en-US" w:eastAsia="en-AU"/>
    </w:rPr>
  </w:style>
  <w:style w:type="character" w:customStyle="1" w:styleId="HSCContentlevel4Char">
    <w:name w:val="HSC Content level 4 Char"/>
    <w:basedOn w:val="DefaultParagraphFont"/>
    <w:link w:val="HSCContentlevel4"/>
    <w:uiPriority w:val="1"/>
    <w:rsid w:val="008272A5"/>
    <w:rPr>
      <w:rFonts w:ascii="Arial" w:eastAsia="Times" w:hAnsi="Arial" w:cs="Arial"/>
      <w:spacing w:val="-2"/>
      <w:sz w:val="20"/>
      <w:szCs w:val="20"/>
      <w:lang w:val="en-US" w:eastAsia="en-AU"/>
    </w:rPr>
  </w:style>
  <w:style w:type="character" w:styleId="UnresolvedMention">
    <w:name w:val="Unresolved Mention"/>
    <w:basedOn w:val="DefaultParagraphFont"/>
    <w:uiPriority w:val="99"/>
    <w:semiHidden/>
    <w:unhideWhenUsed/>
    <w:rsid w:val="00CC169A"/>
    <w:rPr>
      <w:color w:val="605E5C"/>
      <w:shd w:val="clear" w:color="auto" w:fill="E1DFDD"/>
    </w:rPr>
  </w:style>
  <w:style w:type="paragraph" w:styleId="FootnoteText">
    <w:name w:val="footnote text"/>
    <w:basedOn w:val="Normal"/>
    <w:link w:val="FootnoteTextChar"/>
    <w:uiPriority w:val="99"/>
    <w:semiHidden/>
    <w:unhideWhenUsed/>
    <w:qFormat/>
    <w:rsid w:val="002C20A4"/>
    <w:pPr>
      <w:spacing w:after="0" w:line="240" w:lineRule="auto"/>
    </w:pPr>
    <w:rPr>
      <w:szCs w:val="20"/>
    </w:rPr>
  </w:style>
  <w:style w:type="character" w:customStyle="1" w:styleId="FootnoteTextChar">
    <w:name w:val="Footnote Text Char"/>
    <w:basedOn w:val="DefaultParagraphFont"/>
    <w:link w:val="FootnoteText"/>
    <w:uiPriority w:val="99"/>
    <w:semiHidden/>
    <w:rsid w:val="002C20A4"/>
    <w:rPr>
      <w:rFonts w:ascii="Arial" w:eastAsia="Calibri" w:hAnsi="Arial"/>
      <w:spacing w:val="-2"/>
      <w:sz w:val="20"/>
      <w:szCs w:val="20"/>
    </w:rPr>
  </w:style>
  <w:style w:type="character" w:styleId="FootnoteReference">
    <w:name w:val="footnote reference"/>
    <w:basedOn w:val="DefaultParagraphFont"/>
    <w:uiPriority w:val="99"/>
    <w:semiHidden/>
    <w:unhideWhenUsed/>
    <w:rsid w:val="002C20A4"/>
    <w:rPr>
      <w:vertAlign w:val="superscript"/>
    </w:rPr>
  </w:style>
  <w:style w:type="paragraph" w:customStyle="1" w:styleId="DotPoint">
    <w:name w:val="DotPoint"/>
    <w:basedOn w:val="Normal"/>
    <w:rsid w:val="008D09D6"/>
    <w:pPr>
      <w:numPr>
        <w:numId w:val="7"/>
      </w:numPr>
      <w:suppressAutoHyphens/>
      <w:spacing w:after="60"/>
      <w:jc w:val="both"/>
    </w:pPr>
    <w:rPr>
      <w:rFonts w:eastAsia="Times New Roman"/>
      <w:sz w:val="22"/>
      <w:lang w:val="en-US" w:eastAsia="en-AU"/>
    </w:rPr>
  </w:style>
  <w:style w:type="paragraph" w:customStyle="1" w:styleId="Default">
    <w:name w:val="Default"/>
    <w:rsid w:val="006B11E2"/>
    <w:pPr>
      <w:autoSpaceDE w:val="0"/>
      <w:autoSpaceDN w:val="0"/>
      <w:adjustRightInd w:val="0"/>
    </w:pPr>
    <w:rPr>
      <w:rFonts w:ascii="Arial" w:hAnsi="Arial" w:cs="Arial"/>
      <w:color w:val="000000"/>
    </w:rPr>
  </w:style>
  <w:style w:type="paragraph" w:styleId="ListBullet2">
    <w:name w:val="List Bullet 2"/>
    <w:basedOn w:val="Normal"/>
    <w:rsid w:val="005B4AC1"/>
    <w:pPr>
      <w:numPr>
        <w:numId w:val="8"/>
      </w:numPr>
      <w:spacing w:after="160"/>
      <w:jc w:val="both"/>
    </w:pPr>
    <w:rPr>
      <w:rFonts w:eastAsia="Times New Roman"/>
      <w:sz w:val="22"/>
    </w:rPr>
  </w:style>
  <w:style w:type="paragraph" w:customStyle="1" w:styleId="Style3">
    <w:name w:val="Style3"/>
    <w:basedOn w:val="Normal"/>
    <w:uiPriority w:val="1"/>
    <w:rsid w:val="005B4AC1"/>
    <w:pPr>
      <w:spacing w:after="0"/>
      <w:ind w:left="714" w:hanging="357"/>
      <w:jc w:val="both"/>
    </w:pPr>
    <w:rPr>
      <w:rFonts w:cs="Arial"/>
      <w:sz w:val="22"/>
      <w:lang w:val="en-US"/>
    </w:rPr>
  </w:style>
  <w:style w:type="paragraph" w:customStyle="1" w:styleId="HSCcontentlevel20">
    <w:name w:val="HSC content level 2"/>
    <w:basedOn w:val="Style3"/>
    <w:link w:val="HSCcontentlevel2Char0"/>
    <w:uiPriority w:val="1"/>
    <w:rsid w:val="005B4AC1"/>
    <w:pPr>
      <w:tabs>
        <w:tab w:val="num" w:pos="720"/>
      </w:tabs>
      <w:ind w:left="720" w:hanging="360"/>
    </w:pPr>
  </w:style>
  <w:style w:type="character" w:customStyle="1" w:styleId="HSCcontentlevel2Char0">
    <w:name w:val="HSC content level 2 Char"/>
    <w:basedOn w:val="DefaultParagraphFont"/>
    <w:link w:val="HSCcontentlevel20"/>
    <w:uiPriority w:val="1"/>
    <w:rsid w:val="005B4AC1"/>
    <w:rPr>
      <w:rFonts w:ascii="Arial" w:eastAsia="Calibri" w:hAnsi="Arial" w:cs="Arial"/>
      <w:spacing w:val="-2"/>
      <w:sz w:val="22"/>
      <w:szCs w:val="22"/>
      <w:lang w:val="en-US"/>
    </w:rPr>
  </w:style>
  <w:style w:type="paragraph" w:customStyle="1" w:styleId="HSCContent">
    <w:name w:val="HSC Content"/>
    <w:basedOn w:val="HSCcontentlevel1"/>
    <w:link w:val="HSCContentChar"/>
    <w:uiPriority w:val="1"/>
    <w:rsid w:val="005B4AC1"/>
    <w:pPr>
      <w:numPr>
        <w:numId w:val="9"/>
      </w:numPr>
    </w:pPr>
    <w:rPr>
      <w:rFonts w:cs="Arial"/>
      <w:bCs w:val="0"/>
    </w:rPr>
  </w:style>
  <w:style w:type="character" w:customStyle="1" w:styleId="HSCContentChar">
    <w:name w:val="HSC Content Char"/>
    <w:basedOn w:val="HSCcontentlevel1Char"/>
    <w:link w:val="HSCContent"/>
    <w:uiPriority w:val="1"/>
    <w:rsid w:val="005B4AC1"/>
    <w:rPr>
      <w:rFonts w:ascii="Arial" w:eastAsia="Calibri" w:hAnsi="Arial" w:cs="Arial"/>
      <w:bCs w:val="0"/>
      <w:spacing w:val="-2"/>
      <w:sz w:val="20"/>
      <w:szCs w:val="20"/>
      <w:lang w:val="en-US" w:eastAsia="en-AU"/>
    </w:rPr>
  </w:style>
  <w:style w:type="paragraph" w:styleId="TOC4">
    <w:name w:val="toc 4"/>
    <w:basedOn w:val="Normal"/>
    <w:next w:val="Normal"/>
    <w:autoRedefine/>
    <w:uiPriority w:val="39"/>
    <w:semiHidden/>
    <w:unhideWhenUsed/>
    <w:rsid w:val="005B4AC1"/>
    <w:pPr>
      <w:spacing w:after="100"/>
      <w:ind w:left="600"/>
    </w:pPr>
  </w:style>
  <w:style w:type="paragraph" w:styleId="ListBullet">
    <w:name w:val="List Bullet"/>
    <w:basedOn w:val="ListBullet3"/>
    <w:rsid w:val="005B4AC1"/>
    <w:pPr>
      <w:tabs>
        <w:tab w:val="num" w:pos="1026"/>
      </w:tabs>
      <w:spacing w:after="160"/>
      <w:ind w:left="1026"/>
      <w:contextualSpacing w:val="0"/>
      <w:jc w:val="both"/>
    </w:pPr>
    <w:rPr>
      <w:rFonts w:eastAsia="Times New Roman"/>
      <w:sz w:val="22"/>
    </w:rPr>
  </w:style>
  <w:style w:type="paragraph" w:styleId="ListBullet3">
    <w:name w:val="List Bullet 3"/>
    <w:basedOn w:val="Normal"/>
    <w:uiPriority w:val="99"/>
    <w:semiHidden/>
    <w:unhideWhenUsed/>
    <w:rsid w:val="005B4AC1"/>
    <w:pPr>
      <w:tabs>
        <w:tab w:val="num" w:pos="720"/>
      </w:tabs>
      <w:ind w:left="720" w:hanging="360"/>
      <w:contextualSpacing/>
    </w:pPr>
  </w:style>
  <w:style w:type="paragraph" w:customStyle="1" w:styleId="BodyText13">
    <w:name w:val="Body Text13"/>
    <w:basedOn w:val="Normal"/>
    <w:rsid w:val="00B273B2"/>
    <w:pPr>
      <w:spacing w:after="160"/>
      <w:jc w:val="both"/>
    </w:pPr>
    <w:rPr>
      <w:sz w:val="22"/>
      <w:lang w:val="en-US"/>
    </w:rPr>
  </w:style>
  <w:style w:type="table" w:customStyle="1" w:styleId="NESATable1">
    <w:name w:val="NESA Table1"/>
    <w:basedOn w:val="TableNormal"/>
    <w:uiPriority w:val="99"/>
    <w:rsid w:val="00C75C8C"/>
    <w:pPr>
      <w:ind w:left="40" w:right="40"/>
    </w:pPr>
    <w:rPr>
      <w:rFonts w:ascii="Arial" w:eastAsia="Calibri" w:hAnsi="Arial" w:cs="Times New Roman"/>
      <w:spacing w:val="-2"/>
      <w:sz w:val="20"/>
      <w:szCs w:val="22"/>
      <w:lang w:eastAsia="en-AU"/>
    </w:rPr>
    <w:tblPr>
      <w:tblBorders>
        <w:top w:val="single" w:sz="4" w:space="0" w:color="280070"/>
        <w:left w:val="single" w:sz="4" w:space="0" w:color="280070"/>
        <w:bottom w:val="single" w:sz="4" w:space="0" w:color="280070"/>
        <w:right w:val="single" w:sz="4" w:space="0" w:color="280070"/>
        <w:insideH w:val="single" w:sz="4" w:space="0" w:color="280070"/>
        <w:insideV w:val="single" w:sz="4" w:space="0" w:color="280070"/>
      </w:tblBorders>
      <w:tblCellMar>
        <w:top w:w="113" w:type="dxa"/>
        <w:left w:w="113" w:type="dxa"/>
        <w:bottom w:w="57" w:type="dxa"/>
        <w:right w:w="113" w:type="dxa"/>
      </w:tblCellMar>
    </w:tblPr>
    <w:trPr>
      <w:cantSplit/>
    </w:trPr>
    <w:tblStylePr w:type="firstRow">
      <w:pPr>
        <w:widowControl/>
        <w:wordWrap/>
      </w:pPr>
      <w:rPr>
        <w:rFonts w:ascii="Arial" w:hAnsi="Arial"/>
        <w:b/>
      </w:rPr>
      <w:tblPr/>
      <w:trPr>
        <w:tblHeader/>
      </w:trPr>
      <w:tcPr>
        <w:tcBorders>
          <w:top w:val="single" w:sz="4" w:space="0" w:color="280070"/>
          <w:left w:val="single" w:sz="4" w:space="0" w:color="280070"/>
          <w:bottom w:val="single" w:sz="4" w:space="0" w:color="280070"/>
          <w:right w:val="single" w:sz="4" w:space="0" w:color="280070"/>
          <w:insideH w:val="single" w:sz="4" w:space="0" w:color="280070"/>
          <w:insideV w:val="single" w:sz="4" w:space="0" w:color="280070"/>
          <w:tl2br w:val="nil"/>
          <w:tr2bl w:val="nil"/>
        </w:tcBorders>
        <w:shd w:val="clear" w:color="auto" w:fill="44546A"/>
      </w:tcPr>
    </w:tblStylePr>
    <w:tblStylePr w:type="firstCol">
      <w:rPr>
        <w:b w:val="0"/>
      </w:rPr>
    </w:tblStylePr>
  </w:style>
  <w:style w:type="paragraph" w:customStyle="1" w:styleId="indent">
    <w:name w:val="indent"/>
    <w:basedOn w:val="Normal"/>
    <w:rsid w:val="005A4569"/>
    <w:pPr>
      <w:widowControl/>
      <w:spacing w:before="120" w:after="120" w:line="240" w:lineRule="auto"/>
      <w:ind w:left="360"/>
    </w:pPr>
    <w:rPr>
      <w:rFonts w:ascii="Times New Roman" w:eastAsia="Times New Roman" w:hAnsi="Times New Roman" w:cs="Times New Roman"/>
      <w:spacing w:val="0"/>
      <w:sz w:val="24"/>
      <w:szCs w:val="24"/>
    </w:rPr>
  </w:style>
  <w:style w:type="numbering" w:customStyle="1" w:styleId="LevelD">
    <w:name w:val="Level D"/>
    <w:basedOn w:val="NoList"/>
    <w:rsid w:val="002A57E5"/>
    <w:pPr>
      <w:numPr>
        <w:numId w:val="11"/>
      </w:numPr>
    </w:pPr>
  </w:style>
  <w:style w:type="paragraph" w:customStyle="1" w:styleId="Titlepageheading3">
    <w:name w:val="Title page heading 3"/>
    <w:basedOn w:val="Normal"/>
    <w:rsid w:val="00506912"/>
    <w:pPr>
      <w:widowControl/>
      <w:spacing w:after="0" w:line="240" w:lineRule="auto"/>
      <w:jc w:val="center"/>
    </w:pPr>
    <w:rPr>
      <w:rFonts w:ascii="Arial Black" w:eastAsia="Times New Roman" w:hAnsi="Arial Black" w:cs="Times New Roman"/>
      <w:spacing w:val="0"/>
      <w:sz w:val="32"/>
      <w:szCs w:val="24"/>
    </w:rPr>
  </w:style>
  <w:style w:type="character" w:customStyle="1" w:styleId="yiv6915709232normaltextrun">
    <w:name w:val="yiv6915709232normaltextrun"/>
    <w:basedOn w:val="DefaultParagraphFont"/>
    <w:rsid w:val="00A30F8C"/>
  </w:style>
  <w:style w:type="character" w:customStyle="1" w:styleId="yiv6915709232eop">
    <w:name w:val="yiv6915709232eop"/>
    <w:basedOn w:val="DefaultParagraphFont"/>
    <w:rsid w:val="00A30F8C"/>
  </w:style>
  <w:style w:type="character" w:customStyle="1" w:styleId="yiv2612214250normaltextrun">
    <w:name w:val="yiv2612214250normaltextrun"/>
    <w:basedOn w:val="DefaultParagraphFont"/>
    <w:rsid w:val="0066016A"/>
  </w:style>
  <w:style w:type="paragraph" w:styleId="Revision">
    <w:name w:val="Revision"/>
    <w:hidden/>
    <w:uiPriority w:val="99"/>
    <w:semiHidden/>
    <w:rsid w:val="003A62E1"/>
    <w:rPr>
      <w:rFonts w:ascii="Arial" w:eastAsia="Calibri" w:hAnsi="Arial"/>
      <w:spacing w:val="-2"/>
      <w:sz w:val="20"/>
      <w:szCs w:val="22"/>
    </w:rPr>
  </w:style>
  <w:style w:type="paragraph" w:styleId="NormalWeb">
    <w:name w:val="Normal (Web)"/>
    <w:basedOn w:val="Normal"/>
    <w:uiPriority w:val="99"/>
    <w:semiHidden/>
    <w:unhideWhenUsed/>
    <w:rsid w:val="00E979A2"/>
    <w:pPr>
      <w:widowControl/>
      <w:spacing w:before="100" w:beforeAutospacing="1" w:after="100" w:afterAutospacing="1" w:line="240" w:lineRule="auto"/>
    </w:pPr>
    <w:rPr>
      <w:rFonts w:ascii="Times New Roman" w:eastAsia="Times New Roman" w:hAnsi="Times New Roman" w:cs="Times New Roman"/>
      <w:spacing w:val="0"/>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675709">
      <w:bodyDiv w:val="1"/>
      <w:marLeft w:val="0"/>
      <w:marRight w:val="0"/>
      <w:marTop w:val="0"/>
      <w:marBottom w:val="0"/>
      <w:divBdr>
        <w:top w:val="none" w:sz="0" w:space="0" w:color="auto"/>
        <w:left w:val="none" w:sz="0" w:space="0" w:color="auto"/>
        <w:bottom w:val="none" w:sz="0" w:space="0" w:color="auto"/>
        <w:right w:val="none" w:sz="0" w:space="0" w:color="auto"/>
      </w:divBdr>
    </w:div>
    <w:div w:id="877736889">
      <w:bodyDiv w:val="1"/>
      <w:marLeft w:val="0"/>
      <w:marRight w:val="0"/>
      <w:marTop w:val="0"/>
      <w:marBottom w:val="0"/>
      <w:divBdr>
        <w:top w:val="none" w:sz="0" w:space="0" w:color="auto"/>
        <w:left w:val="none" w:sz="0" w:space="0" w:color="auto"/>
        <w:bottom w:val="none" w:sz="0" w:space="0" w:color="auto"/>
        <w:right w:val="none" w:sz="0" w:space="0" w:color="auto"/>
      </w:divBdr>
    </w:div>
    <w:div w:id="902520378">
      <w:bodyDiv w:val="1"/>
      <w:marLeft w:val="0"/>
      <w:marRight w:val="0"/>
      <w:marTop w:val="0"/>
      <w:marBottom w:val="0"/>
      <w:divBdr>
        <w:top w:val="none" w:sz="0" w:space="0" w:color="auto"/>
        <w:left w:val="none" w:sz="0" w:space="0" w:color="auto"/>
        <w:bottom w:val="none" w:sz="0" w:space="0" w:color="auto"/>
        <w:right w:val="none" w:sz="0" w:space="0" w:color="auto"/>
      </w:divBdr>
    </w:div>
    <w:div w:id="978805727">
      <w:bodyDiv w:val="1"/>
      <w:marLeft w:val="0"/>
      <w:marRight w:val="0"/>
      <w:marTop w:val="0"/>
      <w:marBottom w:val="0"/>
      <w:divBdr>
        <w:top w:val="none" w:sz="0" w:space="0" w:color="auto"/>
        <w:left w:val="none" w:sz="0" w:space="0" w:color="auto"/>
        <w:bottom w:val="none" w:sz="0" w:space="0" w:color="auto"/>
        <w:right w:val="none" w:sz="0" w:space="0" w:color="auto"/>
      </w:divBdr>
    </w:div>
    <w:div w:id="1138720217">
      <w:bodyDiv w:val="1"/>
      <w:marLeft w:val="0"/>
      <w:marRight w:val="0"/>
      <w:marTop w:val="0"/>
      <w:marBottom w:val="0"/>
      <w:divBdr>
        <w:top w:val="none" w:sz="0" w:space="0" w:color="auto"/>
        <w:left w:val="none" w:sz="0" w:space="0" w:color="auto"/>
        <w:bottom w:val="none" w:sz="0" w:space="0" w:color="auto"/>
        <w:right w:val="none" w:sz="0" w:space="0" w:color="auto"/>
      </w:divBdr>
    </w:div>
    <w:div w:id="1548302469">
      <w:bodyDiv w:val="1"/>
      <w:marLeft w:val="0"/>
      <w:marRight w:val="0"/>
      <w:marTop w:val="0"/>
      <w:marBottom w:val="0"/>
      <w:divBdr>
        <w:top w:val="none" w:sz="0" w:space="0" w:color="auto"/>
        <w:left w:val="none" w:sz="0" w:space="0" w:color="auto"/>
        <w:bottom w:val="none" w:sz="0" w:space="0" w:color="auto"/>
        <w:right w:val="none" w:sz="0" w:space="0" w:color="auto"/>
      </w:divBdr>
    </w:div>
    <w:div w:id="1569219171">
      <w:bodyDiv w:val="1"/>
      <w:marLeft w:val="0"/>
      <w:marRight w:val="0"/>
      <w:marTop w:val="0"/>
      <w:marBottom w:val="0"/>
      <w:divBdr>
        <w:top w:val="none" w:sz="0" w:space="0" w:color="auto"/>
        <w:left w:val="none" w:sz="0" w:space="0" w:color="auto"/>
        <w:bottom w:val="none" w:sz="0" w:space="0" w:color="auto"/>
        <w:right w:val="none" w:sz="0" w:space="0" w:color="auto"/>
      </w:divBdr>
    </w:div>
    <w:div w:id="178634388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training.gov.au/Training/Details/UEECO0016" TargetMode="External"/><Relationship Id="rId21" Type="http://schemas.openxmlformats.org/officeDocument/2006/relationships/hyperlink" Target="http://ace.nesa.nsw.edu.au/" TargetMode="External"/><Relationship Id="rId63" Type="http://schemas.openxmlformats.org/officeDocument/2006/relationships/hyperlink" Target="https://training.gov.au/Training/Details/CPCWHS1001" TargetMode="External"/><Relationship Id="rId159" Type="http://schemas.openxmlformats.org/officeDocument/2006/relationships/hyperlink" Target="https://training.gov.au/Training/Details/UEECD0044" TargetMode="External"/><Relationship Id="rId170" Type="http://schemas.openxmlformats.org/officeDocument/2006/relationships/hyperlink" Target="https://training.gov.au/Training/Details/UEECD0020" TargetMode="External"/><Relationship Id="rId226" Type="http://schemas.openxmlformats.org/officeDocument/2006/relationships/hyperlink" Target="https://training.gov.au/Training/Details/UEEIC0013" TargetMode="External"/><Relationship Id="rId268" Type="http://schemas.openxmlformats.org/officeDocument/2006/relationships/hyperlink" Target="http://training.gov.au/Training/Details/UEECD0009" TargetMode="External"/><Relationship Id="rId32" Type="http://schemas.openxmlformats.org/officeDocument/2006/relationships/hyperlink" Target="https://training.gov.au/Training/Details/UEE22020" TargetMode="External"/><Relationship Id="rId74" Type="http://schemas.openxmlformats.org/officeDocument/2006/relationships/hyperlink" Target="https://training.gov.au/Training/Details/UEEAS0001" TargetMode="External"/><Relationship Id="rId128" Type="http://schemas.openxmlformats.org/officeDocument/2006/relationships/hyperlink" Target="https://training.gov.au/Training/Details/UEECD0007" TargetMode="External"/><Relationship Id="rId5" Type="http://schemas.openxmlformats.org/officeDocument/2006/relationships/webSettings" Target="webSettings.xml"/><Relationship Id="rId181" Type="http://schemas.openxmlformats.org/officeDocument/2006/relationships/hyperlink" Target="https://training.gov.au/Training/Details/UEECD0020" TargetMode="External"/><Relationship Id="rId237" Type="http://schemas.openxmlformats.org/officeDocument/2006/relationships/hyperlink" Target="https://training.gov.au/Training/Details/UEECD0051" TargetMode="External"/><Relationship Id="rId279" Type="http://schemas.openxmlformats.org/officeDocument/2006/relationships/hyperlink" Target="http://educationstandards.nsw.edu.au/wps/portal/nesa/11-12/Diversity-in-learning/stage-6-special-education/vet-courses-and-students-with-disability" TargetMode="External"/><Relationship Id="rId43" Type="http://schemas.openxmlformats.org/officeDocument/2006/relationships/hyperlink" Target="https://training.gov.au/Training/Details/UEECD0051" TargetMode="External"/><Relationship Id="rId139" Type="http://schemas.openxmlformats.org/officeDocument/2006/relationships/hyperlink" Target="https://training.gov.au/Training/Details/UEECD0007" TargetMode="External"/><Relationship Id="rId85" Type="http://schemas.openxmlformats.org/officeDocument/2006/relationships/hyperlink" Target="https://training.gov.au/Training/Details/UEECD0007" TargetMode="External"/><Relationship Id="rId150" Type="http://schemas.openxmlformats.org/officeDocument/2006/relationships/hyperlink" Target="https://training.gov.au/Training/Details/UEECD0007" TargetMode="External"/><Relationship Id="rId171" Type="http://schemas.openxmlformats.org/officeDocument/2006/relationships/hyperlink" Target="https://training.gov.au/Training/Details/UEECD0051" TargetMode="External"/><Relationship Id="rId192" Type="http://schemas.openxmlformats.org/officeDocument/2006/relationships/hyperlink" Target="https://training.gov.au/Training/Details/UEEEL0021" TargetMode="External"/><Relationship Id="rId206" Type="http://schemas.openxmlformats.org/officeDocument/2006/relationships/hyperlink" Target="https://training.gov.au/Training/Details/UEECD0043" TargetMode="External"/><Relationship Id="rId227" Type="http://schemas.openxmlformats.org/officeDocument/2006/relationships/hyperlink" Target="https://training.gov.au/Training/Details/UEECD0007" TargetMode="External"/><Relationship Id="rId248" Type="http://schemas.openxmlformats.org/officeDocument/2006/relationships/hyperlink" Target="https://training.gov.au/Training/Details/UEECD0051" TargetMode="External"/><Relationship Id="rId269" Type="http://schemas.openxmlformats.org/officeDocument/2006/relationships/hyperlink" Target="https://www.educationstandards.nsw.edu.au/wps/portal/nesa/11-12/stage-6-learning-areas/vet/electrotechnology-syllabus/assessment-and-reporting" TargetMode="External"/><Relationship Id="rId12" Type="http://schemas.openxmlformats.org/officeDocument/2006/relationships/header" Target="header3.xml"/><Relationship Id="rId33" Type="http://schemas.openxmlformats.org/officeDocument/2006/relationships/hyperlink" Target="https://training.gov.au/Training/Details/UEE30820" TargetMode="External"/><Relationship Id="rId108" Type="http://schemas.openxmlformats.org/officeDocument/2006/relationships/hyperlink" Target="https://training.gov.au/Training/Details/UEECD0043" TargetMode="External"/><Relationship Id="rId129" Type="http://schemas.openxmlformats.org/officeDocument/2006/relationships/hyperlink" Target="https://training.gov.au/Training/Details/UEEEC0060" TargetMode="External"/><Relationship Id="rId280" Type="http://schemas.openxmlformats.org/officeDocument/2006/relationships/hyperlink" Target="http://educationstandards.nsw.edu.au/wps/portal/nesa/11-12/Diversity-in-learning/stage-6-special-education/collaborative-curriculum-planning" TargetMode="External"/><Relationship Id="rId54" Type="http://schemas.openxmlformats.org/officeDocument/2006/relationships/hyperlink" Target="https://training.gov.au/Training/Details/UEERE0021" TargetMode="External"/><Relationship Id="rId75" Type="http://schemas.openxmlformats.org/officeDocument/2006/relationships/hyperlink" Target="https://training.gov.au/Training/Details/UEEAS0001" TargetMode="External"/><Relationship Id="rId96" Type="http://schemas.openxmlformats.org/officeDocument/2006/relationships/hyperlink" Target="https://training.gov.au/Training/Details/UEECD0027" TargetMode="External"/><Relationship Id="rId140" Type="http://schemas.openxmlformats.org/officeDocument/2006/relationships/hyperlink" Target="https://training.gov.au/Training/Details/UEECD0019" TargetMode="External"/><Relationship Id="rId161" Type="http://schemas.openxmlformats.org/officeDocument/2006/relationships/hyperlink" Target="https://training.gov.au/Training/Details/UEECD0046" TargetMode="External"/><Relationship Id="rId182" Type="http://schemas.openxmlformats.org/officeDocument/2006/relationships/hyperlink" Target="https://training.gov.au/Training/Details/UEECD0051" TargetMode="External"/><Relationship Id="rId217" Type="http://schemas.openxmlformats.org/officeDocument/2006/relationships/hyperlink" Target="https://training.gov.au/Training/Details/UEECD0046" TargetMode="External"/><Relationship Id="rId6" Type="http://schemas.openxmlformats.org/officeDocument/2006/relationships/footnotes" Target="footnotes.xml"/><Relationship Id="rId238" Type="http://schemas.openxmlformats.org/officeDocument/2006/relationships/hyperlink" Target="https://training.gov.au/Training/Details/UEEIC0041" TargetMode="External"/><Relationship Id="rId259" Type="http://schemas.openxmlformats.org/officeDocument/2006/relationships/hyperlink" Target="http://training.gov.au/Training/Details/UEECD0020" TargetMode="External"/><Relationship Id="rId23" Type="http://schemas.openxmlformats.org/officeDocument/2006/relationships/hyperlink" Target="http://educationstandards.nsw.edu.au/wps/portal/nesa/regulation/school-registration/registration-system-and-member-non-government-schools-manual" TargetMode="External"/><Relationship Id="rId119" Type="http://schemas.openxmlformats.org/officeDocument/2006/relationships/hyperlink" Target="https://training.gov.au/Training/Details/UEECO0017" TargetMode="External"/><Relationship Id="rId270" Type="http://schemas.openxmlformats.org/officeDocument/2006/relationships/hyperlink" Target="https://www.educationstandards.nsw.edu.au/wps/portal/nesa/11-12/stage-6-learning-areas/vet/electrotechnology-syllabus/assessment-and-reporting" TargetMode="External"/><Relationship Id="rId44" Type="http://schemas.openxmlformats.org/officeDocument/2006/relationships/hyperlink" Target="https://training.gov.au/Training/Details/UEECD0051" TargetMode="External"/><Relationship Id="rId65" Type="http://schemas.openxmlformats.org/officeDocument/2006/relationships/hyperlink" Target="https://training.gov.au/Training/Details/HLTAID009" TargetMode="External"/><Relationship Id="rId86" Type="http://schemas.openxmlformats.org/officeDocument/2006/relationships/hyperlink" Target="https://training.gov.au/Training/Details/UEECD0021" TargetMode="External"/><Relationship Id="rId130" Type="http://schemas.openxmlformats.org/officeDocument/2006/relationships/hyperlink" Target="https://training.gov.au/Training/Details/UEEEC0060" TargetMode="External"/><Relationship Id="rId151" Type="http://schemas.openxmlformats.org/officeDocument/2006/relationships/hyperlink" Target="https://training.gov.au/Training/Details/UEERE0001" TargetMode="External"/><Relationship Id="rId172" Type="http://schemas.openxmlformats.org/officeDocument/2006/relationships/hyperlink" Target="https://training.gov.au/Training/Details/UEECD0043" TargetMode="External"/><Relationship Id="rId193" Type="http://schemas.openxmlformats.org/officeDocument/2006/relationships/hyperlink" Target="https://training.gov.au/Training/Details/UEECD0007" TargetMode="External"/><Relationship Id="rId207" Type="http://schemas.openxmlformats.org/officeDocument/2006/relationships/hyperlink" Target="https://training.gov.au/Training/Details/UEECD0044" TargetMode="External"/><Relationship Id="rId228" Type="http://schemas.openxmlformats.org/officeDocument/2006/relationships/hyperlink" Target="https://training.gov.au/Training/Details/UEEIC0038" TargetMode="External"/><Relationship Id="rId249" Type="http://schemas.openxmlformats.org/officeDocument/2006/relationships/hyperlink" Target="https://training.gov.au/Training/Details/UEEIC0047" TargetMode="External"/><Relationship Id="rId13" Type="http://schemas.openxmlformats.org/officeDocument/2006/relationships/hyperlink" Target="http://www.educationstandards.nsw.edu.au" TargetMode="External"/><Relationship Id="rId109" Type="http://schemas.openxmlformats.org/officeDocument/2006/relationships/hyperlink" Target="https://training.gov.au/Training/Details/UEECD0043" TargetMode="External"/><Relationship Id="rId260" Type="http://schemas.openxmlformats.org/officeDocument/2006/relationships/hyperlink" Target="https://training.gov.au/Training/Details/UEECD0051" TargetMode="External"/><Relationship Id="rId281" Type="http://schemas.openxmlformats.org/officeDocument/2006/relationships/hyperlink" Target="http://educationstandards.nsw.edu.au/wps/portal/nesa/k-10/learning-areas/vet" TargetMode="External"/><Relationship Id="rId34" Type="http://schemas.openxmlformats.org/officeDocument/2006/relationships/hyperlink" Target="https://training.gov.au/Training/Details/UEE30820" TargetMode="External"/><Relationship Id="rId55" Type="http://schemas.openxmlformats.org/officeDocument/2006/relationships/hyperlink" Target="https://training.gov.au/Training/Details/UEECD0009" TargetMode="External"/><Relationship Id="rId76" Type="http://schemas.openxmlformats.org/officeDocument/2006/relationships/hyperlink" Target="https://training.gov.au/Training/Details/UEECD0007" TargetMode="External"/><Relationship Id="rId97" Type="http://schemas.openxmlformats.org/officeDocument/2006/relationships/hyperlink" Target="https://training.gov.au/Training/Details/UEECD0033" TargetMode="External"/><Relationship Id="rId120" Type="http://schemas.openxmlformats.org/officeDocument/2006/relationships/hyperlink" Target="https://training.gov.au/Training/Details/UEECS0003" TargetMode="External"/><Relationship Id="rId141" Type="http://schemas.openxmlformats.org/officeDocument/2006/relationships/hyperlink" Target="https://training.gov.au/Training/Details/UEECD0051" TargetMode="External"/><Relationship Id="rId7" Type="http://schemas.openxmlformats.org/officeDocument/2006/relationships/endnotes" Target="endnotes.xml"/><Relationship Id="rId162" Type="http://schemas.openxmlformats.org/officeDocument/2006/relationships/hyperlink" Target="https://training.gov.au/Training/Details/UEECO0023" TargetMode="External"/><Relationship Id="rId183" Type="http://schemas.openxmlformats.org/officeDocument/2006/relationships/hyperlink" Target="https://training.gov.au/Training/Details/UEEEL0004" TargetMode="External"/><Relationship Id="rId218" Type="http://schemas.openxmlformats.org/officeDocument/2006/relationships/hyperlink" Target="https://training.gov.au/Training/Details/UEEEL0061" TargetMode="External"/><Relationship Id="rId239" Type="http://schemas.openxmlformats.org/officeDocument/2006/relationships/hyperlink" Target="https://training.gov.au/Training/Details/UEEIC0047" TargetMode="External"/><Relationship Id="rId250" Type="http://schemas.openxmlformats.org/officeDocument/2006/relationships/hyperlink" Target="https://training.gov.au/Training/Details/UEEIC0047" TargetMode="External"/><Relationship Id="rId271" Type="http://schemas.openxmlformats.org/officeDocument/2006/relationships/hyperlink" Target="http://educationstandards.nsw.edu.au/wps/portal/nesa/11-12/stage-6-learning-areas/vet/course-exclusions" TargetMode="External"/><Relationship Id="rId24" Type="http://schemas.openxmlformats.org/officeDocument/2006/relationships/hyperlink" Target="https://www.educationstandards.nsw.edu.au/wps/portal/nesa/11-12/stage-6-learning-areas/vet/electrotechnology-syllabus/assessment-and-reporting" TargetMode="External"/><Relationship Id="rId45" Type="http://schemas.openxmlformats.org/officeDocument/2006/relationships/hyperlink" Target="https://training.gov.au/Training/Details/UEECD0007" TargetMode="External"/><Relationship Id="rId66" Type="http://schemas.openxmlformats.org/officeDocument/2006/relationships/hyperlink" Target="https://training.gov.au/Training/Details/ICTICT214" TargetMode="External"/><Relationship Id="rId87" Type="http://schemas.openxmlformats.org/officeDocument/2006/relationships/hyperlink" Target="https://training.gov.au/Training/Details/UEECD0021" TargetMode="External"/><Relationship Id="rId110" Type="http://schemas.openxmlformats.org/officeDocument/2006/relationships/hyperlink" Target="https://training.gov.au/Training/Details/UEECD0007" TargetMode="External"/><Relationship Id="rId131" Type="http://schemas.openxmlformats.org/officeDocument/2006/relationships/hyperlink" Target="https://training.gov.au/Training/Details/UEECD0007" TargetMode="External"/><Relationship Id="rId152" Type="http://schemas.openxmlformats.org/officeDocument/2006/relationships/hyperlink" Target="https://training.gov.au/Training/Details/UEERE0001" TargetMode="External"/><Relationship Id="rId173" Type="http://schemas.openxmlformats.org/officeDocument/2006/relationships/hyperlink" Target="https://training.gov.au/Training/Details/UEECD0044" TargetMode="External"/><Relationship Id="rId194" Type="http://schemas.openxmlformats.org/officeDocument/2006/relationships/hyperlink" Target="https://training.gov.au/Training/Details/UEECD0043" TargetMode="External"/><Relationship Id="rId208" Type="http://schemas.openxmlformats.org/officeDocument/2006/relationships/hyperlink" Target="https://training.gov.au/Training/Details/UEECD0046" TargetMode="External"/><Relationship Id="rId229" Type="http://schemas.openxmlformats.org/officeDocument/2006/relationships/hyperlink" Target="https://training.gov.au/Training/Details/UEEIC0038" TargetMode="External"/><Relationship Id="rId240" Type="http://schemas.openxmlformats.org/officeDocument/2006/relationships/hyperlink" Target="https://training.gov.au/Training/Details/UEEIC0041" TargetMode="External"/><Relationship Id="rId261" Type="http://schemas.openxmlformats.org/officeDocument/2006/relationships/hyperlink" Target="https://training.gov.au/Training/Details/UEECD0051" TargetMode="External"/><Relationship Id="rId14" Type="http://schemas.openxmlformats.org/officeDocument/2006/relationships/hyperlink" Target="mailto:copyright@nesa.nsw.edu.au" TargetMode="External"/><Relationship Id="rId35" Type="http://schemas.openxmlformats.org/officeDocument/2006/relationships/hyperlink" Target="http://training.gov.au/" TargetMode="External"/><Relationship Id="rId56" Type="http://schemas.openxmlformats.org/officeDocument/2006/relationships/hyperlink" Target="https://training.gov.au/Training/Details/UEECD0009" TargetMode="External"/><Relationship Id="rId77" Type="http://schemas.openxmlformats.org/officeDocument/2006/relationships/hyperlink" Target="https://training.gov.au/Training/Details/UEEAS0004" TargetMode="External"/><Relationship Id="rId100" Type="http://schemas.openxmlformats.org/officeDocument/2006/relationships/hyperlink" Target="https://training.gov.au/Training/Details/UEECD0019" TargetMode="External"/><Relationship Id="rId282" Type="http://schemas.openxmlformats.org/officeDocument/2006/relationships/hyperlink" Target="http://www.australianapprenticeships.gov.au/" TargetMode="External"/><Relationship Id="rId8" Type="http://schemas.openxmlformats.org/officeDocument/2006/relationships/header" Target="header1.xml"/><Relationship Id="rId98" Type="http://schemas.openxmlformats.org/officeDocument/2006/relationships/hyperlink" Target="https://training.gov.au/Training/Details/UEECD0033" TargetMode="External"/><Relationship Id="rId121" Type="http://schemas.openxmlformats.org/officeDocument/2006/relationships/hyperlink" Target="https://training.gov.au/Training/Details/UEECS0003" TargetMode="External"/><Relationship Id="rId142" Type="http://schemas.openxmlformats.org/officeDocument/2006/relationships/hyperlink" Target="https://training.gov.au/Training/Details/UEEIC0012" TargetMode="External"/><Relationship Id="rId163" Type="http://schemas.openxmlformats.org/officeDocument/2006/relationships/hyperlink" Target="https://training.gov.au/Training/Details/UEECO0023" TargetMode="External"/><Relationship Id="rId184" Type="http://schemas.openxmlformats.org/officeDocument/2006/relationships/hyperlink" Target="https://training.gov.au/Training/Details/UEEEL0019" TargetMode="External"/><Relationship Id="rId219" Type="http://schemas.openxmlformats.org/officeDocument/2006/relationships/hyperlink" Target="https://training.gov.au/Training/Details/UEEEL0061" TargetMode="External"/><Relationship Id="rId230" Type="http://schemas.openxmlformats.org/officeDocument/2006/relationships/hyperlink" Target="https://training.gov.au/Training/Details/UEECD0007" TargetMode="External"/><Relationship Id="rId251" Type="http://schemas.openxmlformats.org/officeDocument/2006/relationships/hyperlink" Target="https://training.gov.au/Training/Details/UEEIC0047" TargetMode="External"/><Relationship Id="rId25" Type="http://schemas.openxmlformats.org/officeDocument/2006/relationships/hyperlink" Target="https://ace.nesa.nsw.edu.au/ace-8051" TargetMode="External"/><Relationship Id="rId46" Type="http://schemas.openxmlformats.org/officeDocument/2006/relationships/hyperlink" Target="https://training.gov.au/Training/Details/UEECD0007" TargetMode="External"/><Relationship Id="rId67" Type="http://schemas.openxmlformats.org/officeDocument/2006/relationships/hyperlink" Target="https://training.gov.au/Training/Details/ICTICT214" TargetMode="External"/><Relationship Id="rId272" Type="http://schemas.openxmlformats.org/officeDocument/2006/relationships/hyperlink" Target="http://educationstandards.nsw.edu.au/wps/portal/nesa/11-12/stage-6-learning-areas/vet/recognition-of-prior-learning" TargetMode="External"/><Relationship Id="rId88" Type="http://schemas.openxmlformats.org/officeDocument/2006/relationships/hyperlink" Target="https://training.gov.au/Training/Details/UEECD0007" TargetMode="External"/><Relationship Id="rId111" Type="http://schemas.openxmlformats.org/officeDocument/2006/relationships/hyperlink" Target="https://training.gov.au/Training/Details/UEECD0052" TargetMode="External"/><Relationship Id="rId132" Type="http://schemas.openxmlformats.org/officeDocument/2006/relationships/hyperlink" Target="https://training.gov.au/Training/Details/UEECD0019" TargetMode="External"/><Relationship Id="rId153" Type="http://schemas.openxmlformats.org/officeDocument/2006/relationships/hyperlink" Target="https://training.gov.au/Training/Details/UEERE0086" TargetMode="External"/><Relationship Id="rId174" Type="http://schemas.openxmlformats.org/officeDocument/2006/relationships/hyperlink" Target="https://training.gov.au/Training/Details/UEECD0046" TargetMode="External"/><Relationship Id="rId195" Type="http://schemas.openxmlformats.org/officeDocument/2006/relationships/hyperlink" Target="https://training.gov.au/Training/Details/UEECD0044" TargetMode="External"/><Relationship Id="rId209" Type="http://schemas.openxmlformats.org/officeDocument/2006/relationships/hyperlink" Target="https://training.gov.au/Training/Details/UEEEL0056" TargetMode="External"/><Relationship Id="rId220" Type="http://schemas.openxmlformats.org/officeDocument/2006/relationships/hyperlink" Target="https://training.gov.au/Training/Details/UEEEL0016" TargetMode="External"/><Relationship Id="rId241" Type="http://schemas.openxmlformats.org/officeDocument/2006/relationships/hyperlink" Target="https://training.gov.au/Training/Details/UEEIC0041" TargetMode="External"/><Relationship Id="rId15" Type="http://schemas.openxmlformats.org/officeDocument/2006/relationships/hyperlink" Target="https://ace.nesa.nsw.edu.au/" TargetMode="External"/><Relationship Id="rId36" Type="http://schemas.openxmlformats.org/officeDocument/2006/relationships/hyperlink" Target="https://training.gov.au/Training/Details/UEECD0019" TargetMode="External"/><Relationship Id="rId57" Type="http://schemas.openxmlformats.org/officeDocument/2006/relationships/hyperlink" Target="https://training.gov.au/Training/Details/UEECD0007" TargetMode="External"/><Relationship Id="rId262" Type="http://schemas.openxmlformats.org/officeDocument/2006/relationships/hyperlink" Target="http://training.gov.au/Training/Details/UEECD0007" TargetMode="External"/><Relationship Id="rId283" Type="http://schemas.openxmlformats.org/officeDocument/2006/relationships/hyperlink" Target="http://training.gov.au" TargetMode="External"/><Relationship Id="rId78" Type="http://schemas.openxmlformats.org/officeDocument/2006/relationships/hyperlink" Target="https://training.gov.au/Training/Details/UEEAS0004" TargetMode="External"/><Relationship Id="rId99" Type="http://schemas.openxmlformats.org/officeDocument/2006/relationships/hyperlink" Target="https://training.gov.au/Training/Details/UEECD0007" TargetMode="External"/><Relationship Id="rId101" Type="http://schemas.openxmlformats.org/officeDocument/2006/relationships/hyperlink" Target="https://training.gov.au/Training/Details/UEECD0034" TargetMode="External"/><Relationship Id="rId122" Type="http://schemas.openxmlformats.org/officeDocument/2006/relationships/hyperlink" Target="https://training.gov.au/Training/Details/UEECD0007" TargetMode="External"/><Relationship Id="rId143" Type="http://schemas.openxmlformats.org/officeDocument/2006/relationships/hyperlink" Target="https://training.gov.au/Training/Details/UEEIC0012" TargetMode="External"/><Relationship Id="rId164" Type="http://schemas.openxmlformats.org/officeDocument/2006/relationships/hyperlink" Target="https://training.gov.au/Training/Details/UEECS0033" TargetMode="External"/><Relationship Id="rId185" Type="http://schemas.openxmlformats.org/officeDocument/2006/relationships/hyperlink" Target="https://training.gov.au/Training/Details/UEEEL0019" TargetMode="External"/><Relationship Id="rId9" Type="http://schemas.openxmlformats.org/officeDocument/2006/relationships/hyperlink" Target="mailto:copyright@nesa.nsw.edu.au" TargetMode="External"/><Relationship Id="rId210" Type="http://schemas.openxmlformats.org/officeDocument/2006/relationships/hyperlink" Target="https://training.gov.au/Training/Details/UEEEL0056" TargetMode="External"/><Relationship Id="rId26" Type="http://schemas.openxmlformats.org/officeDocument/2006/relationships/hyperlink" Target="http://ace.nesa.nsw.edu.au/" TargetMode="External"/><Relationship Id="rId231" Type="http://schemas.openxmlformats.org/officeDocument/2006/relationships/hyperlink" Target="https://training.gov.au/Training/Details/UEECD0051" TargetMode="External"/><Relationship Id="rId252" Type="http://schemas.openxmlformats.org/officeDocument/2006/relationships/hyperlink" Target="https://training.gov.au/Training/Details/UEECD0007" TargetMode="External"/><Relationship Id="rId273" Type="http://schemas.openxmlformats.org/officeDocument/2006/relationships/hyperlink" Target="http://educationstandards.nsw.edu.au/wps/portal/nesa/11-12/stage-6-learning-areas/vet/school-based-apprenticeships-and-traineeships" TargetMode="External"/><Relationship Id="rId47" Type="http://schemas.openxmlformats.org/officeDocument/2006/relationships/hyperlink" Target="https://training.gov.au/Training/Details/UEECD0007" TargetMode="External"/><Relationship Id="rId68" Type="http://schemas.openxmlformats.org/officeDocument/2006/relationships/hyperlink" Target="https://training.gov.au/Training/Details/ICTTEN203" TargetMode="External"/><Relationship Id="rId89" Type="http://schemas.openxmlformats.org/officeDocument/2006/relationships/hyperlink" Target="https://training.gov.au/Training/Details/UEECD0009" TargetMode="External"/><Relationship Id="rId112" Type="http://schemas.openxmlformats.org/officeDocument/2006/relationships/hyperlink" Target="https://training.gov.au/Training/Details/UEECD0052" TargetMode="External"/><Relationship Id="rId133" Type="http://schemas.openxmlformats.org/officeDocument/2006/relationships/hyperlink" Target="https://training.gov.au/Training/Details/UEEEL0004" TargetMode="External"/><Relationship Id="rId154" Type="http://schemas.openxmlformats.org/officeDocument/2006/relationships/hyperlink" Target="https://training.gov.au/Training/Details/UEERE0086" TargetMode="External"/><Relationship Id="rId175" Type="http://schemas.openxmlformats.org/officeDocument/2006/relationships/hyperlink" Target="https://training.gov.au/Training/Details/UEEEL0016" TargetMode="External"/><Relationship Id="rId196" Type="http://schemas.openxmlformats.org/officeDocument/2006/relationships/hyperlink" Target="https://training.gov.au/Training/Details/UEECD0046" TargetMode="External"/><Relationship Id="rId200" Type="http://schemas.openxmlformats.org/officeDocument/2006/relationships/hyperlink" Target="https://training.gov.au/Training/Details/UEEEL0023" TargetMode="External"/><Relationship Id="rId16" Type="http://schemas.openxmlformats.org/officeDocument/2006/relationships/hyperlink" Target="http://training.gov.au/" TargetMode="External"/><Relationship Id="rId221" Type="http://schemas.openxmlformats.org/officeDocument/2006/relationships/hyperlink" Target="https://training.gov.au/Training/Details/UEEEL0022" TargetMode="External"/><Relationship Id="rId242" Type="http://schemas.openxmlformats.org/officeDocument/2006/relationships/hyperlink" Target="https://training.gov.au/Training/Details/UEECD0007" TargetMode="External"/><Relationship Id="rId263" Type="http://schemas.openxmlformats.org/officeDocument/2006/relationships/hyperlink" Target="https://training.gov.au/Training/Details/UEECD0046" TargetMode="External"/><Relationship Id="rId284" Type="http://schemas.openxmlformats.org/officeDocument/2006/relationships/fontTable" Target="fontTable.xml"/><Relationship Id="rId37" Type="http://schemas.openxmlformats.org/officeDocument/2006/relationships/hyperlink" Target="https://training.gov.au/Training/Details/UEECD0007" TargetMode="External"/><Relationship Id="rId58" Type="http://schemas.openxmlformats.org/officeDocument/2006/relationships/hyperlink" Target="https://training.gov.au/Training/Details/BSBOPS203" TargetMode="External"/><Relationship Id="rId79" Type="http://schemas.openxmlformats.org/officeDocument/2006/relationships/hyperlink" Target="https://training.gov.au/Training/Details/UEECD0007" TargetMode="External"/><Relationship Id="rId102" Type="http://schemas.openxmlformats.org/officeDocument/2006/relationships/hyperlink" Target="https://training.gov.au/Training/Details/UEECD0034" TargetMode="External"/><Relationship Id="rId123" Type="http://schemas.openxmlformats.org/officeDocument/2006/relationships/hyperlink" Target="https://training.gov.au/Training/Details/UEECS0022" TargetMode="External"/><Relationship Id="rId144" Type="http://schemas.openxmlformats.org/officeDocument/2006/relationships/hyperlink" Target="https://training.gov.au/Training/Details/UEECD0007" TargetMode="External"/><Relationship Id="rId90" Type="http://schemas.openxmlformats.org/officeDocument/2006/relationships/hyperlink" Target="https://training.gov.au/Training/Details/UEECD0025" TargetMode="External"/><Relationship Id="rId165" Type="http://schemas.openxmlformats.org/officeDocument/2006/relationships/hyperlink" Target="https://training.gov.au/Training/Details/UEECS0033" TargetMode="External"/><Relationship Id="rId186" Type="http://schemas.openxmlformats.org/officeDocument/2006/relationships/hyperlink" Target="https://training.gov.au/Training/Details/UEECD0007" TargetMode="External"/><Relationship Id="rId211" Type="http://schemas.openxmlformats.org/officeDocument/2006/relationships/hyperlink" Target="https://training.gov.au/Training/Details/UEECD0007" TargetMode="External"/><Relationship Id="rId232" Type="http://schemas.openxmlformats.org/officeDocument/2006/relationships/hyperlink" Target="https://training.gov.au/Training/Details/UEEIC0041" TargetMode="External"/><Relationship Id="rId253" Type="http://schemas.openxmlformats.org/officeDocument/2006/relationships/hyperlink" Target="https://training.gov.au/Training/Details/UEECD0051" TargetMode="External"/><Relationship Id="rId274" Type="http://schemas.openxmlformats.org/officeDocument/2006/relationships/hyperlink" Target="https://www.training.nsw.gov.au/apprenticeships_traineeships/index.html" TargetMode="External"/><Relationship Id="rId27" Type="http://schemas.openxmlformats.org/officeDocument/2006/relationships/hyperlink" Target="https://www.educationstandards.nsw.edu.au/wps/portal/nesa/11-12/stage-6-learning-areas/vet/electrotechnology-syllabus/work-placement" TargetMode="External"/><Relationship Id="rId48" Type="http://schemas.openxmlformats.org/officeDocument/2006/relationships/hyperlink" Target="https://training.gov.au/Training/Details/UEECD0046" TargetMode="External"/><Relationship Id="rId69" Type="http://schemas.openxmlformats.org/officeDocument/2006/relationships/hyperlink" Target="https://training.gov.au/Training/Details/ICTTEN203" TargetMode="External"/><Relationship Id="rId113" Type="http://schemas.openxmlformats.org/officeDocument/2006/relationships/hyperlink" Target="https://training.gov.au/Training/Details/UEECD0007" TargetMode="External"/><Relationship Id="rId134" Type="http://schemas.openxmlformats.org/officeDocument/2006/relationships/hyperlink" Target="https://training.gov.au/Training/Details/UEEEL0004" TargetMode="External"/><Relationship Id="rId80" Type="http://schemas.openxmlformats.org/officeDocument/2006/relationships/hyperlink" Target="https://training.gov.au/Training/Details/UEECD0008" TargetMode="External"/><Relationship Id="rId155" Type="http://schemas.openxmlformats.org/officeDocument/2006/relationships/hyperlink" Target="https://training.gov.au/Training/Details/UEERL0001" TargetMode="External"/><Relationship Id="rId176" Type="http://schemas.openxmlformats.org/officeDocument/2006/relationships/hyperlink" Target="https://training.gov.au/Training/Details/UEEEL0016" TargetMode="External"/><Relationship Id="rId197" Type="http://schemas.openxmlformats.org/officeDocument/2006/relationships/hyperlink" Target="https://training.gov.au/Training/Details/UEEEL0022" TargetMode="External"/><Relationship Id="rId201" Type="http://schemas.openxmlformats.org/officeDocument/2006/relationships/hyperlink" Target="https://training.gov.au/Training/Details/UEEEL0023" TargetMode="External"/><Relationship Id="rId222" Type="http://schemas.openxmlformats.org/officeDocument/2006/relationships/hyperlink" Target="https://training.gov.au/Training/Details/UEEIC0002" TargetMode="External"/><Relationship Id="rId243" Type="http://schemas.openxmlformats.org/officeDocument/2006/relationships/hyperlink" Target="https://training.gov.au/Training/Details/UEECD0051" TargetMode="External"/><Relationship Id="rId264" Type="http://schemas.openxmlformats.org/officeDocument/2006/relationships/hyperlink" Target="http://training.gov.au/Training/Details/UEERE0001" TargetMode="External"/><Relationship Id="rId285" Type="http://schemas.openxmlformats.org/officeDocument/2006/relationships/glossaryDocument" Target="glossary/document.xml"/><Relationship Id="rId17" Type="http://schemas.openxmlformats.org/officeDocument/2006/relationships/hyperlink" Target="https://training.gov.au/Training/Details/UEE" TargetMode="External"/><Relationship Id="rId38" Type="http://schemas.openxmlformats.org/officeDocument/2006/relationships/hyperlink" Target="https://training.gov.au/Training/Details/UEECD0020" TargetMode="External"/><Relationship Id="rId59" Type="http://schemas.openxmlformats.org/officeDocument/2006/relationships/hyperlink" Target="https://training.gov.au/Training/Details/BSBOPS203" TargetMode="External"/><Relationship Id="rId103" Type="http://schemas.openxmlformats.org/officeDocument/2006/relationships/hyperlink" Target="https://training.gov.au/Training/Details/UEECD0007" TargetMode="External"/><Relationship Id="rId124" Type="http://schemas.openxmlformats.org/officeDocument/2006/relationships/hyperlink" Target="https://training.gov.au/Training/Details/UEECS0022" TargetMode="External"/><Relationship Id="rId70" Type="http://schemas.openxmlformats.org/officeDocument/2006/relationships/hyperlink" Target="https://training.gov.au/Training/Details/ICTTEN204" TargetMode="External"/><Relationship Id="rId91" Type="http://schemas.openxmlformats.org/officeDocument/2006/relationships/hyperlink" Target="https://training.gov.au/Training/Details/UEECD0025" TargetMode="External"/><Relationship Id="rId145" Type="http://schemas.openxmlformats.org/officeDocument/2006/relationships/hyperlink" Target="https://training.gov.au/Training/Details/UEERA0035" TargetMode="External"/><Relationship Id="rId166" Type="http://schemas.openxmlformats.org/officeDocument/2006/relationships/hyperlink" Target="https://training.gov.au/Training/Details/UEEDV0005" TargetMode="External"/><Relationship Id="rId187" Type="http://schemas.openxmlformats.org/officeDocument/2006/relationships/hyperlink" Target="https://training.gov.au/Training/Details/UEEEL0021" TargetMode="External"/><Relationship Id="rId1" Type="http://schemas.openxmlformats.org/officeDocument/2006/relationships/customXml" Target="../customXml/item1.xml"/><Relationship Id="rId212" Type="http://schemas.openxmlformats.org/officeDocument/2006/relationships/hyperlink" Target="https://training.gov.au/Training/Details/UEECD0019" TargetMode="External"/><Relationship Id="rId233" Type="http://schemas.openxmlformats.org/officeDocument/2006/relationships/hyperlink" Target="https://training.gov.au/Training/Details/UEEIC0047" TargetMode="External"/><Relationship Id="rId254" Type="http://schemas.openxmlformats.org/officeDocument/2006/relationships/hyperlink" Target="http://training.gov.au/Training/Details/UEECD0019" TargetMode="External"/><Relationship Id="rId28" Type="http://schemas.openxmlformats.org/officeDocument/2006/relationships/hyperlink" Target="https://training.gov.au/Training/Details/UEE21720" TargetMode="External"/><Relationship Id="rId49" Type="http://schemas.openxmlformats.org/officeDocument/2006/relationships/hyperlink" Target="https://training.gov.au/Training/Details/UEECD0046" TargetMode="External"/><Relationship Id="rId114" Type="http://schemas.openxmlformats.org/officeDocument/2006/relationships/hyperlink" Target="https://training.gov.au/Training/Details/UEECO0002" TargetMode="External"/><Relationship Id="rId275" Type="http://schemas.openxmlformats.org/officeDocument/2006/relationships/hyperlink" Target="https://www.yourcareer.gov.au/" TargetMode="External"/><Relationship Id="rId60" Type="http://schemas.openxmlformats.org/officeDocument/2006/relationships/hyperlink" Target="https://training.gov.au/Training/Details/CPCCWHS1001" TargetMode="External"/><Relationship Id="rId81" Type="http://schemas.openxmlformats.org/officeDocument/2006/relationships/hyperlink" Target="https://training.gov.au/Training/Details/UEECD0008" TargetMode="External"/><Relationship Id="rId135" Type="http://schemas.openxmlformats.org/officeDocument/2006/relationships/hyperlink" Target="https://training.gov.au/Training/Details/UEECD0007" TargetMode="External"/><Relationship Id="rId156" Type="http://schemas.openxmlformats.org/officeDocument/2006/relationships/hyperlink" Target="https://training.gov.au/Training/Details/UEERL0001" TargetMode="External"/><Relationship Id="rId177" Type="http://schemas.openxmlformats.org/officeDocument/2006/relationships/hyperlink" Target="https://training.gov.au/Training/Details/UEEEL0017" TargetMode="External"/><Relationship Id="rId198" Type="http://schemas.openxmlformats.org/officeDocument/2006/relationships/hyperlink" Target="https://training.gov.au/Training/Details/UEEEL0022" TargetMode="External"/><Relationship Id="rId202" Type="http://schemas.openxmlformats.org/officeDocument/2006/relationships/hyperlink" Target="https://training.gov.au/Training/Details/UEECD0007" TargetMode="External"/><Relationship Id="rId223" Type="http://schemas.openxmlformats.org/officeDocument/2006/relationships/hyperlink" Target="https://training.gov.au/Training/Details/UEEIC0002" TargetMode="External"/><Relationship Id="rId244" Type="http://schemas.openxmlformats.org/officeDocument/2006/relationships/hyperlink" Target="https://training.gov.au/Training/Details/UEEIC0047" TargetMode="External"/><Relationship Id="rId18" Type="http://schemas.openxmlformats.org/officeDocument/2006/relationships/hyperlink" Target="https://www.educationstandards.nsw.edu.au/wps/portal/nesa/11-12/stage-6-learning-areas/vet/electrotechnology-syllabus" TargetMode="External"/><Relationship Id="rId39" Type="http://schemas.openxmlformats.org/officeDocument/2006/relationships/hyperlink" Target="https://training.gov.au/Training/Details/UEECD0020" TargetMode="External"/><Relationship Id="rId265" Type="http://schemas.openxmlformats.org/officeDocument/2006/relationships/hyperlink" Target="http://training.gov.au/Training/Details/UEERE0021" TargetMode="External"/><Relationship Id="rId286" Type="http://schemas.openxmlformats.org/officeDocument/2006/relationships/theme" Target="theme/theme1.xml"/><Relationship Id="rId50" Type="http://schemas.openxmlformats.org/officeDocument/2006/relationships/hyperlink" Target="https://training.gov.au/Training/Details/UEECD0007" TargetMode="External"/><Relationship Id="rId104" Type="http://schemas.openxmlformats.org/officeDocument/2006/relationships/hyperlink" Target="https://training.gov.au/Training/Details/UEECD0035" TargetMode="External"/><Relationship Id="rId125" Type="http://schemas.openxmlformats.org/officeDocument/2006/relationships/hyperlink" Target="https://training.gov.au/Training/Details/UEECS0029" TargetMode="External"/><Relationship Id="rId146" Type="http://schemas.openxmlformats.org/officeDocument/2006/relationships/hyperlink" Target="https://training.gov.au/Training/Details/UEERA0035" TargetMode="External"/><Relationship Id="rId167" Type="http://schemas.openxmlformats.org/officeDocument/2006/relationships/hyperlink" Target="https://training.gov.au/Training/Details/UEEDV0005" TargetMode="External"/><Relationship Id="rId188" Type="http://schemas.openxmlformats.org/officeDocument/2006/relationships/hyperlink" Target="https://training.gov.au/Training/Details/UEECD0043" TargetMode="External"/><Relationship Id="rId71" Type="http://schemas.openxmlformats.org/officeDocument/2006/relationships/hyperlink" Target="https://training.gov.au/Training/Details/ICTTEN204" TargetMode="External"/><Relationship Id="rId92" Type="http://schemas.openxmlformats.org/officeDocument/2006/relationships/hyperlink" Target="https://training.gov.au/Training/Details/UEECD0007" TargetMode="External"/><Relationship Id="rId213" Type="http://schemas.openxmlformats.org/officeDocument/2006/relationships/hyperlink" Target="https://training.gov.au/Training/Details/UEECD0051" TargetMode="External"/><Relationship Id="rId234" Type="http://schemas.openxmlformats.org/officeDocument/2006/relationships/hyperlink" Target="https://training.gov.au/Training/Details/UEEIC0039" TargetMode="External"/><Relationship Id="rId2" Type="http://schemas.openxmlformats.org/officeDocument/2006/relationships/numbering" Target="numbering.xml"/><Relationship Id="rId29" Type="http://schemas.openxmlformats.org/officeDocument/2006/relationships/hyperlink" Target="https://training.gov.au/Training/Details/UEE22020" TargetMode="External"/><Relationship Id="rId255" Type="http://schemas.openxmlformats.org/officeDocument/2006/relationships/hyperlink" Target="http://training.gov.au/Training/Details/UEECD0020" TargetMode="External"/><Relationship Id="rId276" Type="http://schemas.openxmlformats.org/officeDocument/2006/relationships/hyperlink" Target="https://www.yourcareer.gov.au/industries/e/construction" TargetMode="External"/><Relationship Id="rId40" Type="http://schemas.openxmlformats.org/officeDocument/2006/relationships/hyperlink" Target="https://training.gov.au/Training/Details/UEECD0007" TargetMode="External"/><Relationship Id="rId115" Type="http://schemas.openxmlformats.org/officeDocument/2006/relationships/hyperlink" Target="https://training.gov.au/Training/Details/UEECO0002" TargetMode="External"/><Relationship Id="rId136" Type="http://schemas.openxmlformats.org/officeDocument/2006/relationships/hyperlink" Target="https://training.gov.au/Training/Details/UEECD0019" TargetMode="External"/><Relationship Id="rId157" Type="http://schemas.openxmlformats.org/officeDocument/2006/relationships/hyperlink" Target="https://training.gov.au/Training/Details/UEECD0007" TargetMode="External"/><Relationship Id="rId178" Type="http://schemas.openxmlformats.org/officeDocument/2006/relationships/hyperlink" Target="https://training.gov.au/Training/Details/UEEEL0017" TargetMode="External"/><Relationship Id="rId61" Type="http://schemas.openxmlformats.org/officeDocument/2006/relationships/hyperlink" Target="https://training.gov.au/Training/Details/CPCWHS1001" TargetMode="External"/><Relationship Id="rId82" Type="http://schemas.openxmlformats.org/officeDocument/2006/relationships/hyperlink" Target="https://training.gov.au/Training/Details/UEECD0007" TargetMode="External"/><Relationship Id="rId199" Type="http://schemas.openxmlformats.org/officeDocument/2006/relationships/hyperlink" Target="https://training.gov.au/Training/Details/UEEEL0016" TargetMode="External"/><Relationship Id="rId203" Type="http://schemas.openxmlformats.org/officeDocument/2006/relationships/hyperlink" Target="https://training.gov.au/Training/Details/UEECD0019" TargetMode="External"/><Relationship Id="rId19" Type="http://schemas.openxmlformats.org/officeDocument/2006/relationships/hyperlink" Target="http://training.gov.au/" TargetMode="External"/><Relationship Id="rId224" Type="http://schemas.openxmlformats.org/officeDocument/2006/relationships/hyperlink" Target="https://training.gov.au/Training/Details/UEECD0007" TargetMode="External"/><Relationship Id="rId245" Type="http://schemas.openxmlformats.org/officeDocument/2006/relationships/hyperlink" Target="https://training.gov.au/Training/Details/UEEIC0043" TargetMode="External"/><Relationship Id="rId266" Type="http://schemas.openxmlformats.org/officeDocument/2006/relationships/hyperlink" Target="https://training.gov.au/Training/Details/UEERE0001" TargetMode="External"/><Relationship Id="rId30" Type="http://schemas.openxmlformats.org/officeDocument/2006/relationships/hyperlink" Target="https://training.gov.au/Training/Details/UEE20520" TargetMode="External"/><Relationship Id="rId105" Type="http://schemas.openxmlformats.org/officeDocument/2006/relationships/hyperlink" Target="https://training.gov.au/Training/Details/UEECD0035" TargetMode="External"/><Relationship Id="rId126" Type="http://schemas.openxmlformats.org/officeDocument/2006/relationships/hyperlink" Target="https://training.gov.au/Training/Details/UEECS0029" TargetMode="External"/><Relationship Id="rId147" Type="http://schemas.openxmlformats.org/officeDocument/2006/relationships/hyperlink" Target="https://training.gov.au/Training/Details/UEECD0007" TargetMode="External"/><Relationship Id="rId168" Type="http://schemas.openxmlformats.org/officeDocument/2006/relationships/hyperlink" Target="https://training.gov.au/Training/Details/UEECD0007" TargetMode="External"/><Relationship Id="rId51" Type="http://schemas.openxmlformats.org/officeDocument/2006/relationships/hyperlink" Target="https://training.gov.au/Training/Details/UEERE0001" TargetMode="External"/><Relationship Id="rId72" Type="http://schemas.openxmlformats.org/officeDocument/2006/relationships/hyperlink" Target="https://training.gov.au/Training/Details/ICTTEN205" TargetMode="External"/><Relationship Id="rId93" Type="http://schemas.openxmlformats.org/officeDocument/2006/relationships/hyperlink" Target="https://training.gov.au/Training/Details/UEECD0020" TargetMode="External"/><Relationship Id="rId189" Type="http://schemas.openxmlformats.org/officeDocument/2006/relationships/hyperlink" Target="https://training.gov.au/Training/Details/UEECD0044" TargetMode="External"/><Relationship Id="rId3" Type="http://schemas.openxmlformats.org/officeDocument/2006/relationships/styles" Target="styles.xml"/><Relationship Id="rId214" Type="http://schemas.openxmlformats.org/officeDocument/2006/relationships/hyperlink" Target="https://training.gov.au/Training/Details/UEEEL0074" TargetMode="External"/><Relationship Id="rId235" Type="http://schemas.openxmlformats.org/officeDocument/2006/relationships/hyperlink" Target="https://training.gov.au/Training/Details/UEEIC0039" TargetMode="External"/><Relationship Id="rId256" Type="http://schemas.openxmlformats.org/officeDocument/2006/relationships/hyperlink" Target="https://training.gov.au/Training/Details/UEECD0052" TargetMode="External"/><Relationship Id="rId277" Type="http://schemas.openxmlformats.org/officeDocument/2006/relationships/hyperlink" Target="https://www.yourcareer.gov.au/industries/s/other-services" TargetMode="External"/><Relationship Id="rId116" Type="http://schemas.openxmlformats.org/officeDocument/2006/relationships/hyperlink" Target="https://training.gov.au/Training/Details/UEECO0016" TargetMode="External"/><Relationship Id="rId137" Type="http://schemas.openxmlformats.org/officeDocument/2006/relationships/hyperlink" Target="https://training.gov.au/Training/Details/UEEEL0074" TargetMode="External"/><Relationship Id="rId158" Type="http://schemas.openxmlformats.org/officeDocument/2006/relationships/hyperlink" Target="https://training.gov.au/Training/Details/UEECD0044" TargetMode="External"/><Relationship Id="rId20" Type="http://schemas.openxmlformats.org/officeDocument/2006/relationships/hyperlink" Target="https://training.gov.au/Training/Details/UEE" TargetMode="External"/><Relationship Id="rId41" Type="http://schemas.openxmlformats.org/officeDocument/2006/relationships/hyperlink" Target="https://training.gov.au/Training/Details/UEECD0052" TargetMode="External"/><Relationship Id="rId62" Type="http://schemas.openxmlformats.org/officeDocument/2006/relationships/hyperlink" Target="https://training.gov.au/Training/Details/CPCCWHS1001" TargetMode="External"/><Relationship Id="rId83" Type="http://schemas.openxmlformats.org/officeDocument/2006/relationships/hyperlink" Target="https://training.gov.au/Training/Details/UEECD0016" TargetMode="External"/><Relationship Id="rId179" Type="http://schemas.openxmlformats.org/officeDocument/2006/relationships/hyperlink" Target="https://training.gov.au/Training/Details/UEECD0007" TargetMode="External"/><Relationship Id="rId190" Type="http://schemas.openxmlformats.org/officeDocument/2006/relationships/hyperlink" Target="https://training.gov.au/Training/Details/UEECD0046" TargetMode="External"/><Relationship Id="rId204" Type="http://schemas.openxmlformats.org/officeDocument/2006/relationships/hyperlink" Target="https://training.gov.au/Training/Details/UEECD0020" TargetMode="External"/><Relationship Id="rId225" Type="http://schemas.openxmlformats.org/officeDocument/2006/relationships/hyperlink" Target="https://training.gov.au/Training/Details/UEEIC0013" TargetMode="External"/><Relationship Id="rId246" Type="http://schemas.openxmlformats.org/officeDocument/2006/relationships/hyperlink" Target="https://training.gov.au/Training/Details/UEEIC0043" TargetMode="External"/><Relationship Id="rId267" Type="http://schemas.openxmlformats.org/officeDocument/2006/relationships/hyperlink" Target="https://training.gov.au/Training/Details/UEERE0021" TargetMode="External"/><Relationship Id="rId106" Type="http://schemas.openxmlformats.org/officeDocument/2006/relationships/hyperlink" Target="https://training.gov.au/Training/Details/UEECD0038" TargetMode="External"/><Relationship Id="rId127" Type="http://schemas.openxmlformats.org/officeDocument/2006/relationships/hyperlink" Target="https://training.gov.au/Training/Details/UEECS0003" TargetMode="External"/><Relationship Id="rId10" Type="http://schemas.openxmlformats.org/officeDocument/2006/relationships/header" Target="header2.xml"/><Relationship Id="rId31" Type="http://schemas.openxmlformats.org/officeDocument/2006/relationships/hyperlink" Target="https://training.gov.au/Training/Details/UEE21720" TargetMode="External"/><Relationship Id="rId52" Type="http://schemas.openxmlformats.org/officeDocument/2006/relationships/hyperlink" Target="https://training.gov.au/Training/Details/UEERE0021" TargetMode="External"/><Relationship Id="rId73" Type="http://schemas.openxmlformats.org/officeDocument/2006/relationships/hyperlink" Target="https://training.gov.au/Training/Details/ICTTEN205" TargetMode="External"/><Relationship Id="rId94" Type="http://schemas.openxmlformats.org/officeDocument/2006/relationships/hyperlink" Target="https://training.gov.au/Training/Details/UEECD0051" TargetMode="External"/><Relationship Id="rId148" Type="http://schemas.openxmlformats.org/officeDocument/2006/relationships/hyperlink" Target="https://training.gov.au/Training/Details/UEERA0059" TargetMode="External"/><Relationship Id="rId169" Type="http://schemas.openxmlformats.org/officeDocument/2006/relationships/hyperlink" Target="https://training.gov.au/Training/Details/UEECD0019" TargetMode="External"/><Relationship Id="rId4" Type="http://schemas.openxmlformats.org/officeDocument/2006/relationships/settings" Target="settings.xml"/><Relationship Id="rId180" Type="http://schemas.openxmlformats.org/officeDocument/2006/relationships/hyperlink" Target="https://training.gov.au/Training/Details/UEECD0019" TargetMode="External"/><Relationship Id="rId215" Type="http://schemas.openxmlformats.org/officeDocument/2006/relationships/hyperlink" Target="https://training.gov.au/Training/Details/UEECD0043" TargetMode="External"/><Relationship Id="rId236" Type="http://schemas.openxmlformats.org/officeDocument/2006/relationships/hyperlink" Target="https://training.gov.au/Training/Details/UEECD0007" TargetMode="External"/><Relationship Id="rId257" Type="http://schemas.openxmlformats.org/officeDocument/2006/relationships/hyperlink" Target="https://training.gov.au/Training/Details/UEECD0007" TargetMode="External"/><Relationship Id="rId278" Type="http://schemas.openxmlformats.org/officeDocument/2006/relationships/hyperlink" Target="https://www.yourcareer.gov.au/industries/m/professional-scientific-technical-services" TargetMode="External"/><Relationship Id="rId42" Type="http://schemas.openxmlformats.org/officeDocument/2006/relationships/hyperlink" Target="https://training.gov.au/Training/Details/UEECD0007" TargetMode="External"/><Relationship Id="rId84" Type="http://schemas.openxmlformats.org/officeDocument/2006/relationships/hyperlink" Target="https://training.gov.au/Training/Details/UEECD0016" TargetMode="External"/><Relationship Id="rId138" Type="http://schemas.openxmlformats.org/officeDocument/2006/relationships/hyperlink" Target="https://training.gov.au/Training/Details/UEEEL0074" TargetMode="External"/><Relationship Id="rId191" Type="http://schemas.openxmlformats.org/officeDocument/2006/relationships/hyperlink" Target="https://training.gov.au/Training/Details/UEEEL0021" TargetMode="External"/><Relationship Id="rId205" Type="http://schemas.openxmlformats.org/officeDocument/2006/relationships/hyperlink" Target="https://training.gov.au/Training/Details/UEECD0051" TargetMode="External"/><Relationship Id="rId247" Type="http://schemas.openxmlformats.org/officeDocument/2006/relationships/hyperlink" Target="https://training.gov.au/Training/Details/UEECD0007" TargetMode="External"/><Relationship Id="rId107" Type="http://schemas.openxmlformats.org/officeDocument/2006/relationships/hyperlink" Target="https://training.gov.au/Training/Details/UEECD0038" TargetMode="External"/><Relationship Id="rId11" Type="http://schemas.openxmlformats.org/officeDocument/2006/relationships/footer" Target="footer1.xml"/><Relationship Id="rId53" Type="http://schemas.openxmlformats.org/officeDocument/2006/relationships/hyperlink" Target="https://training.gov.au/Training/Details/UEERE0001" TargetMode="External"/><Relationship Id="rId149" Type="http://schemas.openxmlformats.org/officeDocument/2006/relationships/hyperlink" Target="https://training.gov.au/Training/Details/UEERA0059" TargetMode="External"/><Relationship Id="rId95" Type="http://schemas.openxmlformats.org/officeDocument/2006/relationships/hyperlink" Target="https://training.gov.au/Training/Details/UEECD0027" TargetMode="External"/><Relationship Id="rId160" Type="http://schemas.openxmlformats.org/officeDocument/2006/relationships/hyperlink" Target="https://training.gov.au/Training/Details/UEECD0007" TargetMode="External"/><Relationship Id="rId216" Type="http://schemas.openxmlformats.org/officeDocument/2006/relationships/hyperlink" Target="https://training.gov.au/Training/Details/UEECD0044" TargetMode="External"/><Relationship Id="rId258" Type="http://schemas.openxmlformats.org/officeDocument/2006/relationships/hyperlink" Target="http://training.gov.au/Training/Details/UEECD0019" TargetMode="External"/><Relationship Id="rId22" Type="http://schemas.openxmlformats.org/officeDocument/2006/relationships/hyperlink" Target="http://educationstandards.nsw.edu.au/wps/portal/nesa/regulation/school-registration/registration-and-accreditation-individual-non-government-schools-manual" TargetMode="External"/><Relationship Id="rId64" Type="http://schemas.openxmlformats.org/officeDocument/2006/relationships/hyperlink" Target="https://training.gov.au/Training/Details/HLTAID009" TargetMode="External"/><Relationship Id="rId118" Type="http://schemas.openxmlformats.org/officeDocument/2006/relationships/hyperlink" Target="https://training.gov.au/Training/Details/UEECO0017"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www.australianindustrystandards.org.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1209C7919B1ED41A7A08EFE52D68855"/>
        <w:category>
          <w:name w:val="General"/>
          <w:gallery w:val="placeholder"/>
        </w:category>
        <w:types>
          <w:type w:val="bbPlcHdr"/>
        </w:types>
        <w:behaviors>
          <w:behavior w:val="content"/>
        </w:behaviors>
        <w:guid w:val="{77322424-604B-B94A-A1D6-C4F4E16DB71D}"/>
      </w:docPartPr>
      <w:docPartBody>
        <w:p w:rsidR="00B67E0B" w:rsidRDefault="00216F32">
          <w:pPr>
            <w:pStyle w:val="E1209C7919B1ED41A7A08EFE52D68855"/>
          </w:pPr>
          <w:r w:rsidRPr="0049537B">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panose1 w:val="02020803070505020304"/>
    <w:charset w:val="00"/>
    <w:family w:val="auto"/>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Franklin Gothic Heavy">
    <w:panose1 w:val="020B09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Noto Sans Symbols">
    <w:altName w:val="Times New Roman"/>
    <w:charset w:val="00"/>
    <w:family w:val="auto"/>
    <w:pitch w:val="default"/>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Lucida Grande">
    <w:altName w:val="Times New Roman"/>
    <w:charset w:val="00"/>
    <w:family w:val="auto"/>
    <w:pitch w:val="variable"/>
    <w:sig w:usb0="E1000AEF" w:usb1="5000A1FF" w:usb2="00000000" w:usb3="00000000" w:csb0="000001BF" w:csb1="00000000"/>
  </w:font>
  <w:font w:name="Times">
    <w:panose1 w:val="02020603050405020304"/>
    <w:charset w:val="00"/>
    <w:family w:val="roman"/>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markup="0" w:comments="0" w:insDel="0" w:formatting="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6F32"/>
    <w:rsid w:val="00010B4D"/>
    <w:rsid w:val="000120C0"/>
    <w:rsid w:val="00053D7A"/>
    <w:rsid w:val="00061D5F"/>
    <w:rsid w:val="000A3E50"/>
    <w:rsid w:val="000A502A"/>
    <w:rsid w:val="000C7CA3"/>
    <w:rsid w:val="00155C85"/>
    <w:rsid w:val="00165666"/>
    <w:rsid w:val="001B4919"/>
    <w:rsid w:val="001E5ECF"/>
    <w:rsid w:val="002155BB"/>
    <w:rsid w:val="00216F32"/>
    <w:rsid w:val="00254B9C"/>
    <w:rsid w:val="0026788A"/>
    <w:rsid w:val="002B7926"/>
    <w:rsid w:val="002C12FA"/>
    <w:rsid w:val="002C5616"/>
    <w:rsid w:val="002D51DD"/>
    <w:rsid w:val="00307652"/>
    <w:rsid w:val="00307D40"/>
    <w:rsid w:val="00310A20"/>
    <w:rsid w:val="00320204"/>
    <w:rsid w:val="003363DB"/>
    <w:rsid w:val="00367BDA"/>
    <w:rsid w:val="0047686B"/>
    <w:rsid w:val="00495578"/>
    <w:rsid w:val="004D0D5A"/>
    <w:rsid w:val="004E5847"/>
    <w:rsid w:val="00570987"/>
    <w:rsid w:val="00583031"/>
    <w:rsid w:val="005A778A"/>
    <w:rsid w:val="005E1F3F"/>
    <w:rsid w:val="00622E42"/>
    <w:rsid w:val="00640924"/>
    <w:rsid w:val="00646D32"/>
    <w:rsid w:val="006977E4"/>
    <w:rsid w:val="006F5AA2"/>
    <w:rsid w:val="00705B23"/>
    <w:rsid w:val="007067A5"/>
    <w:rsid w:val="007A3D0C"/>
    <w:rsid w:val="007A5B09"/>
    <w:rsid w:val="007C4788"/>
    <w:rsid w:val="007E5B3D"/>
    <w:rsid w:val="0080592A"/>
    <w:rsid w:val="00810655"/>
    <w:rsid w:val="00880CED"/>
    <w:rsid w:val="00896C7A"/>
    <w:rsid w:val="008A6E8B"/>
    <w:rsid w:val="008F598C"/>
    <w:rsid w:val="009274A9"/>
    <w:rsid w:val="009472E5"/>
    <w:rsid w:val="0095109C"/>
    <w:rsid w:val="0097663F"/>
    <w:rsid w:val="00993351"/>
    <w:rsid w:val="00995FD7"/>
    <w:rsid w:val="009A4D66"/>
    <w:rsid w:val="00A0141A"/>
    <w:rsid w:val="00A07A22"/>
    <w:rsid w:val="00A21E85"/>
    <w:rsid w:val="00A26274"/>
    <w:rsid w:val="00A51060"/>
    <w:rsid w:val="00A513FC"/>
    <w:rsid w:val="00A54C23"/>
    <w:rsid w:val="00A9369E"/>
    <w:rsid w:val="00A9533A"/>
    <w:rsid w:val="00AD0535"/>
    <w:rsid w:val="00B624C9"/>
    <w:rsid w:val="00B64066"/>
    <w:rsid w:val="00B67E0B"/>
    <w:rsid w:val="00B747F7"/>
    <w:rsid w:val="00B91CF1"/>
    <w:rsid w:val="00BA1B3D"/>
    <w:rsid w:val="00BF623A"/>
    <w:rsid w:val="00C12C0D"/>
    <w:rsid w:val="00C67464"/>
    <w:rsid w:val="00C85F3B"/>
    <w:rsid w:val="00CD3A88"/>
    <w:rsid w:val="00CE601E"/>
    <w:rsid w:val="00D11605"/>
    <w:rsid w:val="00D2498A"/>
    <w:rsid w:val="00D92181"/>
    <w:rsid w:val="00DA1254"/>
    <w:rsid w:val="00DA37A5"/>
    <w:rsid w:val="00DB74C2"/>
    <w:rsid w:val="00E27A8C"/>
    <w:rsid w:val="00F00249"/>
    <w:rsid w:val="00F00D4D"/>
    <w:rsid w:val="00F10AD0"/>
    <w:rsid w:val="00F20A80"/>
    <w:rsid w:val="00F61F6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AU"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E1209C7919B1ED41A7A08EFE52D68855">
    <w:name w:val="E1209C7919B1ED41A7A08EFE52D6885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NESA colours">
      <a:dk1>
        <a:sysClr val="windowText" lastClr="000000"/>
      </a:dk1>
      <a:lt1>
        <a:sysClr val="window" lastClr="FFFFFF"/>
      </a:lt1>
      <a:dk2>
        <a:srgbClr val="280070"/>
      </a:dk2>
      <a:lt2>
        <a:srgbClr val="FFFFFF"/>
      </a:lt2>
      <a:accent1>
        <a:srgbClr val="B1E3E4"/>
      </a:accent1>
      <a:accent2>
        <a:srgbClr val="DDE5ED"/>
      </a:accent2>
      <a:accent3>
        <a:srgbClr val="92318E"/>
      </a:accent3>
      <a:accent4>
        <a:srgbClr val="009A44"/>
      </a:accent4>
      <a:accent5>
        <a:srgbClr val="26D07C"/>
      </a:accent5>
      <a:accent6>
        <a:srgbClr val="F00078"/>
      </a:accent6>
      <a:hlink>
        <a:srgbClr val="F00078"/>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75A985-6451-484A-9FF5-6106B0FA7C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908</TotalTime>
  <Pages>63</Pages>
  <Words>16614</Words>
  <Characters>94700</Characters>
  <Application>Microsoft Office Word</Application>
  <DocSecurity>0</DocSecurity>
  <Lines>789</Lines>
  <Paragraphs>222</Paragraphs>
  <ScaleCrop>false</ScaleCrop>
  <HeadingPairs>
    <vt:vector size="2" baseType="variant">
      <vt:variant>
        <vt:lpstr>Title</vt:lpstr>
      </vt:variant>
      <vt:variant>
        <vt:i4>1</vt:i4>
      </vt:variant>
    </vt:vector>
  </HeadingPairs>
  <TitlesOfParts>
    <vt:vector size="1" baseType="lpstr">
      <vt:lpstr>Electrotechnology Curriculum Framework syllabus</vt:lpstr>
    </vt:vector>
  </TitlesOfParts>
  <Company>NSW Education Standards Authority</Company>
  <LinksUpToDate>false</LinksUpToDate>
  <CharactersWithSpaces>111092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Electrotechnology Curriculum Framework syllabus</dc:title>
  <dc:creator>NSW Education Standards Authority</dc:creator>
  <cp:lastModifiedBy>Nyree Waterson</cp:lastModifiedBy>
  <cp:revision>71</cp:revision>
  <cp:lastPrinted>2022-05-22T23:43:00Z</cp:lastPrinted>
  <dcterms:created xsi:type="dcterms:W3CDTF">2021-10-24T21:50:00Z</dcterms:created>
  <dcterms:modified xsi:type="dcterms:W3CDTF">2023-12-08T05:19:00Z</dcterms:modified>
</cp:coreProperties>
</file>